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17</w:t>
      </w:r>
      <w:bookmarkEnd w:id="0"/>
      <w:r>
        <w:t xml:space="preserve"> </w:t>
      </w:r>
      <w:r>
        <w:rPr>
          <w:rFonts w:hint="eastAsia"/>
        </w:rPr>
        <w:t>施工道路实现永临结合。（总分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ind w:firstLine="422"/>
        <w:rPr>
          <w:b/>
        </w:rPr>
      </w:pPr>
      <w:r>
        <w:rPr>
          <w:rFonts w:hint="eastAsia"/>
          <w:b/>
        </w:rPr>
        <w:t>设计阶段</w:t>
      </w:r>
      <w:r>
        <w:rPr>
          <w:b/>
        </w:rPr>
        <w:t>不参评</w:t>
      </w:r>
    </w:p>
    <w:p>
      <w:pPr>
        <w:widowControl/>
        <w:ind w:firstLine="42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47A2"/>
    <w:rsid w:val="598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2019-09-02T01:52:00Z</dcterms:created>
  <dc:creator>小情绪丶</dc:creator>
  <cp:lastModifiedBy>小情绪丶</cp:lastModifiedBy>
  <dcterms:modified xsi:type="dcterms:W3CDTF">2019-09-02T01:52:37Z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