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GoBack"/>
      <w:r>
        <w:rPr>
          <w:rFonts w:hint="eastAsia"/>
        </w:rPr>
        <w:t>1</w:t>
      </w:r>
      <w:r>
        <w:t>1</w:t>
      </w:r>
      <w:r>
        <w:rPr>
          <w:rFonts w:hint="eastAsia"/>
        </w:rPr>
        <w:t>.2.</w:t>
      </w:r>
      <w:r>
        <w:t>22</w:t>
      </w:r>
      <w:bookmarkEnd w:id="0"/>
      <w:r>
        <w:t xml:space="preserve"> </w:t>
      </w:r>
      <w:r>
        <w:rPr>
          <w:rFonts w:hint="eastAsia"/>
        </w:rPr>
        <w:t>应用建筑信息模型（BIM）技术。（总分</w:t>
      </w:r>
      <w:r>
        <w:t>2</w:t>
      </w:r>
      <w:r>
        <w:rPr>
          <w:rFonts w:hint="eastAsia"/>
        </w:rPr>
        <w:t>分</w:t>
      </w:r>
      <w:r>
        <w:t>）</w:t>
      </w: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1) </w:t>
      </w:r>
      <w:r>
        <w:rPr>
          <w:rFonts w:hint="eastAsia"/>
          <w:b/>
          <w:kern w:val="0"/>
        </w:rPr>
        <w:t>得分自评</w:t>
      </w:r>
    </w:p>
    <w:tbl>
      <w:tblPr>
        <w:tblStyle w:val="2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062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评价内容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062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1、在建筑的规划设计、施工建造和运行维护阶段中的一个阶段应用；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t>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6062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2、在两个或二个以上阶段应用。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t>2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062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pStyle w:val="5"/>
            </w:pPr>
            <w:r>
              <w:t>2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pStyle w:val="5"/>
            </w:pPr>
          </w:p>
        </w:tc>
      </w:tr>
    </w:tbl>
    <w:p>
      <w:pPr>
        <w:spacing w:line="288" w:lineRule="auto"/>
        <w:ind w:firstLine="420"/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2) </w:t>
      </w:r>
      <w:r>
        <w:rPr>
          <w:rFonts w:hint="eastAsia"/>
          <w:b/>
          <w:kern w:val="0"/>
        </w:rPr>
        <w:t>评价要点</w:t>
      </w:r>
    </w:p>
    <w:p>
      <w:pPr>
        <w:spacing w:line="288" w:lineRule="auto"/>
        <w:ind w:firstLine="420"/>
      </w:pPr>
      <w:r>
        <w:rPr>
          <w:rFonts w:hint="eastAsia"/>
        </w:rPr>
        <w:t>项目在建筑的□规划设计、□施工建造、□运行维护阶段应用了BIM 技术</w:t>
      </w:r>
    </w:p>
    <w:p>
      <w:pPr>
        <w:spacing w:line="288" w:lineRule="auto"/>
        <w:ind w:firstLine="420"/>
      </w:pPr>
      <w:r>
        <w:rPr>
          <w:rFonts w:hint="eastAsia"/>
        </w:rPr>
        <w:t>简要说明BIM 在各阶段的应用情况（200 字以内）。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spacing w:line="288" w:lineRule="auto"/>
        <w:ind w:firstLine="420"/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3) </w:t>
      </w:r>
      <w:r>
        <w:rPr>
          <w:rFonts w:hint="eastAsia"/>
          <w:b/>
          <w:kern w:val="0"/>
        </w:rPr>
        <w:t>证明材料</w:t>
      </w:r>
    </w:p>
    <w:p>
      <w:pPr>
        <w:ind w:firstLine="420"/>
      </w:pPr>
      <w:r>
        <w:rPr>
          <w:rFonts w:hint="eastAsia"/>
        </w:rPr>
        <w:t>提交材料及要求：</w:t>
      </w:r>
    </w:p>
    <w:p>
      <w:pPr>
        <w:ind w:firstLine="420"/>
      </w:pPr>
      <w:r>
        <w:rPr>
          <w:rFonts w:hint="eastAsia"/>
        </w:rPr>
        <w:t>1. BIM技术应用报告：应包括不同阶段不同专业的的协同工作内容、软件使用、模型的建立情况及截图、应用范围、效果（效率和效益）提升等。</w:t>
      </w:r>
    </w:p>
    <w:p>
      <w:pPr>
        <w:ind w:firstLine="420"/>
      </w:pPr>
      <w:r>
        <w:rPr>
          <w:rFonts w:hint="eastAsia" w:ascii="宋体" w:cs="宋体"/>
          <w:kern w:val="0"/>
        </w:rPr>
        <w:t>实际提交材料：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2248A"/>
    <w:rsid w:val="6E42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2019-09-02T01:53:00Z</dcterms:created>
  <dc:creator>小情绪丶</dc:creator>
  <cp:lastModifiedBy>小情绪丶</cp:lastModifiedBy>
  <dcterms:modified xsi:type="dcterms:W3CDTF">2019-09-02T01:53:53Z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