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t>5.2.1</w:t>
      </w:r>
      <w:r>
        <w:rPr>
          <w:rFonts w:hint="eastAsia"/>
        </w:rPr>
        <w:t>4</w:t>
      </w:r>
      <w:bookmarkEnd w:id="1"/>
      <w:r>
        <w:rPr>
          <w:rFonts w:hint="eastAsia"/>
        </w:rPr>
        <w:t>照明功率密度值达到现行国家标准《建筑照明设计标准》</w:t>
      </w:r>
      <w:r>
        <w:t xml:space="preserve">GB 50034 </w:t>
      </w:r>
      <w:r>
        <w:rPr>
          <w:rFonts w:hint="eastAsia"/>
        </w:rPr>
        <w:t>中的目标值规定。（总分6分）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得分自评：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spacing w:line="288" w:lineRule="auto"/>
              <w:ind w:firstLine="420"/>
              <w:jc w:val="left"/>
            </w:pPr>
            <w:r>
              <w:rPr>
                <w:rFonts w:hint="eastAsia"/>
              </w:rPr>
              <w:t>1、公共区域满足要求；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288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spacing w:line="288" w:lineRule="auto"/>
              <w:ind w:firstLine="420"/>
              <w:jc w:val="left"/>
            </w:pPr>
            <w:r>
              <w:rPr>
                <w:rFonts w:hint="eastAsia"/>
              </w:rPr>
              <w:t>2、所有区域均满足要求。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288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288" w:lineRule="auto"/>
              <w:ind w:firstLine="420"/>
              <w:jc w:val="center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评价要点：</w:t>
      </w:r>
    </w:p>
    <w:p>
      <w:pPr>
        <w:ind w:firstLine="420"/>
      </w:pPr>
      <w:r>
        <w:rPr>
          <w:rFonts w:hint="eastAsia"/>
        </w:rPr>
        <w:t>请简要说明照明系统灯具选型原则、主要灯具型号和参数以及照明节能的控制措施。（200字以内）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照明功率设计值：</w:t>
      </w:r>
    </w:p>
    <w:tbl>
      <w:tblPr>
        <w:tblStyle w:val="2"/>
        <w:tblpPr w:leftFromText="180" w:rightFromText="180" w:vertAnchor="text" w:tblpY="1"/>
        <w:tblOverlap w:val="never"/>
        <w:tblW w:w="85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1559"/>
        <w:gridCol w:w="1417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设计照度值（</w:t>
            </w:r>
            <w:r>
              <w:t>Lx</w:t>
            </w:r>
            <w:r>
              <w:rPr>
                <w:rFonts w:hint="eastAsia"/>
              </w:rPr>
              <w:t>）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照明功率密度（</w:t>
            </w:r>
            <w:r>
              <w:t>W/m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现行值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1"/>
      <w:r>
        <w:rPr>
          <w:rFonts w:hint="eastAsia"/>
        </w:rPr>
        <w:t>1.电气专业施工图及设计说明：应说明照明设计要求、设计标准、控制原则等，应提供电气照明系统图和平面图；</w:t>
      </w:r>
    </w:p>
    <w:p>
      <w:pPr>
        <w:ind w:firstLine="420"/>
      </w:pPr>
      <w:r>
        <w:rPr>
          <w:rFonts w:hint="eastAsia"/>
        </w:rPr>
        <w:t>2.照明功率密度计算书：应对不同区域的照明灯具的数量、功率进行统计，并计算照明功率密度和照度。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E73EF"/>
    <w:rsid w:val="2A5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2019-09-02T00:58:00Z</dcterms:created>
  <dc:creator>小情绪丶</dc:creator>
  <cp:lastModifiedBy>小情绪丶</cp:lastModifiedBy>
  <dcterms:modified xsi:type="dcterms:W3CDTF">2019-09-02T01:00:18Z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