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7E2" w:rsidRDefault="003917E2" w:rsidP="003917E2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12.2.1 </w:t>
      </w:r>
      <w:r>
        <w:rPr>
          <w:rFonts w:ascii="Times New Roman" w:hAnsi="Times New Roman"/>
        </w:rPr>
        <w:t>建筑方案充分考虑所在地域的气候、环境、资源，结合场地特征和建筑功能，进行技术经济分析，显著提高源资利用效率和建筑性能。（总分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分）</w:t>
      </w:r>
    </w:p>
    <w:p w:rsidR="003917E2" w:rsidRDefault="003917E2" w:rsidP="003917E2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rFonts w:hint="eastAsia"/>
          <w:b/>
          <w:bCs/>
          <w:lang w:val="zh-CN"/>
        </w:rPr>
        <w:t>___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3917E2" w:rsidRDefault="003917E2" w:rsidP="003917E2">
      <w:pPr>
        <w:spacing w:line="288" w:lineRule="auto"/>
        <w:rPr>
          <w:rFonts w:eastAsia="黑体"/>
          <w:b/>
          <w:bCs/>
          <w:sz w:val="24"/>
          <w:szCs w:val="32"/>
        </w:rPr>
      </w:pPr>
    </w:p>
    <w:p w:rsidR="003917E2" w:rsidRDefault="003917E2" w:rsidP="003917E2">
      <w:pPr>
        <w:pStyle w:val="1"/>
        <w:adjustRightInd w:val="0"/>
        <w:snapToGrid w:val="0"/>
        <w:spacing w:line="288" w:lineRule="auto"/>
        <w:ind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1</w:t>
      </w:r>
      <w:r>
        <w:rPr>
          <w:b/>
          <w:kern w:val="0"/>
          <w:szCs w:val="21"/>
        </w:rPr>
        <w:t>）自评得分</w:t>
      </w:r>
    </w:p>
    <w:tbl>
      <w:tblPr>
        <w:tblW w:w="85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7"/>
        <w:gridCol w:w="1240"/>
        <w:gridCol w:w="1219"/>
      </w:tblGrid>
      <w:tr w:rsidR="003917E2" w:rsidTr="00C2581F">
        <w:tc>
          <w:tcPr>
            <w:tcW w:w="6097" w:type="dxa"/>
            <w:vAlign w:val="center"/>
          </w:tcPr>
          <w:p w:rsidR="003917E2" w:rsidRDefault="003917E2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评价内容</w:t>
            </w:r>
          </w:p>
        </w:tc>
        <w:tc>
          <w:tcPr>
            <w:tcW w:w="1240" w:type="dxa"/>
            <w:vAlign w:val="center"/>
          </w:tcPr>
          <w:p w:rsidR="003917E2" w:rsidRDefault="003917E2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评价分值</w:t>
            </w:r>
          </w:p>
        </w:tc>
        <w:tc>
          <w:tcPr>
            <w:tcW w:w="1219" w:type="dxa"/>
            <w:vAlign w:val="center"/>
          </w:tcPr>
          <w:p w:rsidR="003917E2" w:rsidRDefault="003917E2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自评得分</w:t>
            </w:r>
          </w:p>
        </w:tc>
      </w:tr>
      <w:tr w:rsidR="003917E2" w:rsidTr="00C2581F">
        <w:tc>
          <w:tcPr>
            <w:tcW w:w="6097" w:type="dxa"/>
            <w:vAlign w:val="center"/>
          </w:tcPr>
          <w:p w:rsidR="003917E2" w:rsidRDefault="003917E2" w:rsidP="00C2581F">
            <w:pPr>
              <w:spacing w:line="288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建筑方案充分考虑所在地域的气候、环境、资源，结合场特征和建筑功能，进行技术经济分析，显著提高源资利用效率和建筑性能。</w:t>
            </w:r>
          </w:p>
        </w:tc>
        <w:tc>
          <w:tcPr>
            <w:tcW w:w="1240" w:type="dxa"/>
            <w:vAlign w:val="center"/>
          </w:tcPr>
          <w:p w:rsidR="003917E2" w:rsidRDefault="003917E2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19" w:type="dxa"/>
            <w:vAlign w:val="center"/>
          </w:tcPr>
          <w:p w:rsidR="003917E2" w:rsidRDefault="003917E2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:rsidR="003917E2" w:rsidRDefault="003917E2" w:rsidP="003917E2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</w:p>
    <w:p w:rsidR="003917E2" w:rsidRDefault="003917E2" w:rsidP="003917E2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  <w:r>
        <w:rPr>
          <w:b/>
          <w:kern w:val="0"/>
          <w:szCs w:val="21"/>
        </w:rPr>
        <w:t>2</w:t>
      </w:r>
      <w:r>
        <w:rPr>
          <w:b/>
          <w:kern w:val="0"/>
          <w:szCs w:val="21"/>
        </w:rPr>
        <w:t>）评价要点</w:t>
      </w:r>
    </w:p>
    <w:p w:rsidR="003917E2" w:rsidRDefault="003917E2" w:rsidP="003917E2">
      <w:pPr>
        <w:adjustRightInd w:val="0"/>
        <w:snapToGrid w:val="0"/>
        <w:spacing w:line="288" w:lineRule="auto"/>
        <w:ind w:leftChars="-54" w:left="-58" w:hangingChars="26" w:hanging="55"/>
        <w:rPr>
          <w:kern w:val="0"/>
          <w:szCs w:val="21"/>
        </w:rPr>
      </w:pPr>
      <w:r>
        <w:rPr>
          <w:kern w:val="0"/>
          <w:szCs w:val="21"/>
        </w:rPr>
        <w:t>简要说明建筑方案在提高资源利用效率和建筑性能方面的措施（包括项目所在地域的气候、环境、资源，并结合场地特征和建筑功能）。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</w:tblGrid>
      <w:tr w:rsidR="003917E2" w:rsidTr="00C2581F">
        <w:trPr>
          <w:trHeight w:val="1742"/>
        </w:trPr>
        <w:tc>
          <w:tcPr>
            <w:tcW w:w="8506" w:type="dxa"/>
          </w:tcPr>
          <w:p w:rsidR="003917E2" w:rsidRDefault="003917E2" w:rsidP="00C2581F">
            <w:pPr>
              <w:adjustRightInd w:val="0"/>
              <w:snapToGrid w:val="0"/>
              <w:spacing w:line="288" w:lineRule="auto"/>
              <w:ind w:firstLineChars="200" w:firstLine="422"/>
              <w:rPr>
                <w:b/>
                <w:kern w:val="0"/>
                <w:szCs w:val="21"/>
              </w:rPr>
            </w:pPr>
          </w:p>
        </w:tc>
      </w:tr>
    </w:tbl>
    <w:p w:rsidR="003917E2" w:rsidRDefault="003917E2" w:rsidP="003917E2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</w:p>
    <w:p w:rsidR="003917E2" w:rsidRDefault="003917E2" w:rsidP="003917E2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  <w:r>
        <w:rPr>
          <w:b/>
          <w:kern w:val="0"/>
          <w:szCs w:val="21"/>
        </w:rPr>
        <w:t>3</w:t>
      </w:r>
      <w:r>
        <w:rPr>
          <w:b/>
          <w:kern w:val="0"/>
          <w:szCs w:val="21"/>
        </w:rPr>
        <w:t>）证明材料</w:t>
      </w:r>
    </w:p>
    <w:p w:rsidR="003917E2" w:rsidRDefault="003917E2" w:rsidP="003917E2">
      <w:pPr>
        <w:adjustRightInd w:val="0"/>
        <w:snapToGrid w:val="0"/>
        <w:spacing w:line="288" w:lineRule="auto"/>
        <w:ind w:left="-110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提交材料及要求</w:t>
      </w:r>
      <w:r>
        <w:rPr>
          <w:b/>
          <w:kern w:val="0"/>
          <w:szCs w:val="21"/>
        </w:rPr>
        <w:t>：</w:t>
      </w:r>
    </w:p>
    <w:p w:rsidR="003917E2" w:rsidRDefault="003917E2" w:rsidP="003917E2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建筑设计方案：包括项目所在地域的气候、环境、资源，并结合场地特征和建筑功能；</w:t>
      </w:r>
    </w:p>
    <w:p w:rsidR="003917E2" w:rsidRDefault="003917E2" w:rsidP="003917E2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建筑设计方案分析论证过程及报告。</w:t>
      </w:r>
    </w:p>
    <w:p w:rsidR="003917E2" w:rsidRDefault="003917E2" w:rsidP="003917E2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</w:p>
    <w:p w:rsidR="003917E2" w:rsidRDefault="003917E2" w:rsidP="003917E2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</w:tblGrid>
      <w:tr w:rsidR="003917E2" w:rsidTr="00C2581F">
        <w:trPr>
          <w:trHeight w:val="1034"/>
        </w:trPr>
        <w:tc>
          <w:tcPr>
            <w:tcW w:w="8506" w:type="dxa"/>
          </w:tcPr>
          <w:p w:rsidR="003917E2" w:rsidRDefault="003917E2" w:rsidP="00C2581F">
            <w:pPr>
              <w:rPr>
                <w:kern w:val="0"/>
                <w:sz w:val="24"/>
              </w:rPr>
            </w:pPr>
          </w:p>
        </w:tc>
      </w:tr>
    </w:tbl>
    <w:p w:rsidR="003E035D" w:rsidRDefault="003E035D"/>
    <w:sectPr w:rsidR="003E0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415" w:rsidRDefault="00696415" w:rsidP="003917E2">
      <w:r>
        <w:separator/>
      </w:r>
    </w:p>
  </w:endnote>
  <w:endnote w:type="continuationSeparator" w:id="0">
    <w:p w:rsidR="00696415" w:rsidRDefault="00696415" w:rsidP="0039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415" w:rsidRDefault="00696415" w:rsidP="003917E2">
      <w:r>
        <w:separator/>
      </w:r>
    </w:p>
  </w:footnote>
  <w:footnote w:type="continuationSeparator" w:id="0">
    <w:p w:rsidR="00696415" w:rsidRDefault="00696415" w:rsidP="00391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03121"/>
    <w:multiLevelType w:val="multilevel"/>
    <w:tmpl w:val="5F603121"/>
    <w:lvl w:ilvl="0">
      <w:start w:val="1"/>
      <w:numFmt w:val="decimal"/>
      <w:lvlText w:val="%1、"/>
      <w:lvlJc w:val="left"/>
      <w:pPr>
        <w:ind w:left="31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17"/>
    <w:rsid w:val="003917E2"/>
    <w:rsid w:val="003E035D"/>
    <w:rsid w:val="00696415"/>
    <w:rsid w:val="00CE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AE6202-6EEB-4E46-BF5F-F74D790B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7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3917E2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1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17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1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17E2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3917E2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3917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2019-10-22T02:16:00Z</dcterms:created>
  <dcterms:modified xsi:type="dcterms:W3CDTF">2019-10-22T02:18:00Z</dcterms:modified>
</cp:coreProperties>
</file>