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4D" w:rsidRDefault="00A97F4D" w:rsidP="00A97F4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6.2.15 </w:t>
      </w:r>
      <w:r>
        <w:rPr>
          <w:rFonts w:ascii="Times New Roman" w:hAnsi="Times New Roman"/>
        </w:rPr>
        <w:t>排风能量回收系统设计合理并运行可靠。（总分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分）</w:t>
      </w:r>
    </w:p>
    <w:p w:rsidR="00A97F4D" w:rsidRDefault="00A97F4D" w:rsidP="00A97F4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A97F4D" w:rsidRDefault="00A97F4D" w:rsidP="00A97F4D">
      <w:pPr>
        <w:pStyle w:val="a5"/>
        <w:spacing w:line="460" w:lineRule="exact"/>
        <w:outlineLvl w:val="9"/>
        <w:rPr>
          <w:b/>
          <w:bCs/>
        </w:rPr>
      </w:pPr>
    </w:p>
    <w:p w:rsidR="00A97F4D" w:rsidRDefault="00A97F4D" w:rsidP="00A97F4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A97F4D" w:rsidRDefault="00CC416C" w:rsidP="00A97F4D"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97F4D"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6047050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97F4D">
        <w:t>无独立新风系统的建筑；</w:t>
      </w:r>
      <w:sdt>
        <w:sdtPr>
          <w:rPr>
            <w:b/>
            <w:bCs/>
            <w:szCs w:val="21"/>
            <w:lang w:val="zh-CN"/>
          </w:rPr>
          <w:id w:val="1608198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97F4D">
        <w:t>新风与排风的温差不超过</w:t>
      </w:r>
      <w:r w:rsidR="00A97F4D">
        <w:t>15℃</w:t>
      </w:r>
      <w:r w:rsidR="00A97F4D">
        <w:t>；</w:t>
      </w:r>
      <w:sdt>
        <w:sdtPr>
          <w:rPr>
            <w:b/>
            <w:bCs/>
            <w:szCs w:val="21"/>
            <w:lang w:val="zh-CN"/>
          </w:rPr>
          <w:id w:val="-16957638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97F4D">
        <w:t>不宜设置排风能量回收系统的建筑</w:t>
      </w:r>
    </w:p>
    <w:p w:rsidR="00A97F4D" w:rsidRDefault="00A97F4D" w:rsidP="00A97F4D">
      <w:pPr>
        <w:pStyle w:val="1"/>
        <w:snapToGrid w:val="0"/>
        <w:spacing w:afterLines="50" w:after="156"/>
        <w:ind w:firstLineChars="0" w:firstLine="0"/>
        <w:jc w:val="left"/>
        <w:rPr>
          <w:b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8"/>
        <w:gridCol w:w="1902"/>
        <w:gridCol w:w="1902"/>
      </w:tblGrid>
      <w:tr w:rsidR="00A97F4D" w:rsidTr="00A72A21">
        <w:trPr>
          <w:trHeight w:val="357"/>
          <w:jc w:val="center"/>
        </w:trPr>
        <w:tc>
          <w:tcPr>
            <w:tcW w:w="4718" w:type="dxa"/>
            <w:vAlign w:val="center"/>
          </w:tcPr>
          <w:p w:rsidR="00A97F4D" w:rsidRDefault="00A97F4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902" w:type="dxa"/>
            <w:vAlign w:val="center"/>
          </w:tcPr>
          <w:p w:rsidR="00A97F4D" w:rsidRDefault="00A97F4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02" w:type="dxa"/>
            <w:vAlign w:val="center"/>
          </w:tcPr>
          <w:p w:rsidR="00A97F4D" w:rsidRDefault="00A97F4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A97F4D" w:rsidTr="00A72A21">
        <w:trPr>
          <w:trHeight w:val="743"/>
          <w:jc w:val="center"/>
        </w:trPr>
        <w:tc>
          <w:tcPr>
            <w:tcW w:w="4718" w:type="dxa"/>
            <w:vAlign w:val="center"/>
          </w:tcPr>
          <w:p w:rsidR="00A97F4D" w:rsidRDefault="00A97F4D" w:rsidP="00A72A21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集中空调系统的排风能量回收系统：额定热回收效率（全热和显热）不低于</w:t>
            </w:r>
            <w:r>
              <w:rPr>
                <w:kern w:val="0"/>
              </w:rPr>
              <w:t>60%</w:t>
            </w:r>
          </w:p>
        </w:tc>
        <w:tc>
          <w:tcPr>
            <w:tcW w:w="1902" w:type="dxa"/>
            <w:vAlign w:val="center"/>
          </w:tcPr>
          <w:p w:rsidR="00A97F4D" w:rsidRDefault="00A97F4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02" w:type="dxa"/>
            <w:vMerge w:val="restart"/>
            <w:vAlign w:val="center"/>
          </w:tcPr>
          <w:p w:rsidR="00A97F4D" w:rsidRDefault="00A97F4D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A97F4D" w:rsidTr="00A72A21">
        <w:trPr>
          <w:trHeight w:val="728"/>
          <w:jc w:val="center"/>
        </w:trPr>
        <w:tc>
          <w:tcPr>
            <w:tcW w:w="4718" w:type="dxa"/>
            <w:vAlign w:val="center"/>
          </w:tcPr>
          <w:p w:rsidR="00A97F4D" w:rsidRDefault="00A97F4D" w:rsidP="00A72A21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带热回收的新风与排风双向换气装置：额定热回收效率不低于</w:t>
            </w:r>
            <w:r>
              <w:rPr>
                <w:kern w:val="0"/>
              </w:rPr>
              <w:t>55%</w:t>
            </w:r>
          </w:p>
        </w:tc>
        <w:tc>
          <w:tcPr>
            <w:tcW w:w="1902" w:type="dxa"/>
            <w:vAlign w:val="center"/>
          </w:tcPr>
          <w:p w:rsidR="00A97F4D" w:rsidRDefault="00A97F4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02" w:type="dxa"/>
            <w:vMerge/>
            <w:vAlign w:val="center"/>
          </w:tcPr>
          <w:p w:rsidR="00A97F4D" w:rsidRDefault="00A97F4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A97F4D" w:rsidRDefault="00A97F4D" w:rsidP="00A97F4D">
      <w:pPr>
        <w:spacing w:line="288" w:lineRule="auto"/>
        <w:rPr>
          <w:b/>
          <w:lang w:val="zh-CN"/>
        </w:rPr>
      </w:pPr>
    </w:p>
    <w:p w:rsidR="00A97F4D" w:rsidRDefault="00A97F4D" w:rsidP="00A97F4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  <w:u w:val="single"/>
        </w:rPr>
      </w:pPr>
      <w:r>
        <w:rPr>
          <w:sz w:val="21"/>
          <w:szCs w:val="21"/>
        </w:rPr>
        <w:t>项目所在地：；夏季室外计算干球温度：；冬季室外计算干球温度：。</w:t>
      </w:r>
    </w:p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项目是否设计能量回收系统：</w:t>
      </w:r>
      <w:sdt>
        <w:sdtPr>
          <w:rPr>
            <w:b/>
            <w:bCs/>
            <w:szCs w:val="21"/>
            <w:lang w:val="zh-CN"/>
          </w:rPr>
          <w:id w:val="13231532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C416C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是，位置：；</w:t>
      </w:r>
      <w:sdt>
        <w:sdtPr>
          <w:rPr>
            <w:b/>
            <w:bCs/>
            <w:szCs w:val="21"/>
            <w:lang w:val="zh-CN"/>
          </w:rPr>
          <w:id w:val="13173767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C416C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否；</w:t>
      </w:r>
    </w:p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项目是否设计热回收器：</w:t>
      </w:r>
      <w:sdt>
        <w:sdtPr>
          <w:rPr>
            <w:b/>
            <w:bCs/>
            <w:szCs w:val="21"/>
            <w:lang w:val="zh-CN"/>
          </w:rPr>
          <w:id w:val="2053012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C416C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是，位置：；</w:t>
      </w:r>
      <w:sdt>
        <w:sdtPr>
          <w:rPr>
            <w:b/>
            <w:bCs/>
            <w:szCs w:val="21"/>
            <w:lang w:val="zh-CN"/>
          </w:rPr>
          <w:id w:val="8930907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C416C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否。</w:t>
      </w:r>
    </w:p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</w:p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能量回收机组设计参数：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860"/>
        <w:gridCol w:w="1301"/>
        <w:gridCol w:w="1278"/>
        <w:gridCol w:w="1179"/>
        <w:gridCol w:w="1522"/>
        <w:gridCol w:w="1081"/>
      </w:tblGrid>
      <w:tr w:rsidR="00A97F4D" w:rsidTr="00A72A21">
        <w:trPr>
          <w:trHeight w:val="739"/>
          <w:jc w:val="center"/>
        </w:trPr>
        <w:tc>
          <w:tcPr>
            <w:tcW w:w="1301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设备类型</w:t>
            </w:r>
          </w:p>
        </w:tc>
        <w:tc>
          <w:tcPr>
            <w:tcW w:w="860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台数</w:t>
            </w:r>
          </w:p>
        </w:tc>
        <w:tc>
          <w:tcPr>
            <w:tcW w:w="1301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能量形式</w:t>
            </w:r>
          </w:p>
        </w:tc>
        <w:tc>
          <w:tcPr>
            <w:tcW w:w="1278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风量</w:t>
            </w:r>
          </w:p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/h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179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功率</w:t>
            </w:r>
          </w:p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kW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22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热回收效率</w:t>
            </w:r>
          </w:p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 w:rsidR="00A97F4D" w:rsidTr="00A72A21">
        <w:trPr>
          <w:trHeight w:val="377"/>
          <w:jc w:val="center"/>
        </w:trPr>
        <w:tc>
          <w:tcPr>
            <w:tcW w:w="130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60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0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79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 w:rsidR="00A97F4D" w:rsidRDefault="00CC416C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3761600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A97F4D" w:rsidTr="00A72A21">
        <w:trPr>
          <w:trHeight w:val="377"/>
          <w:jc w:val="center"/>
        </w:trPr>
        <w:tc>
          <w:tcPr>
            <w:tcW w:w="130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60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0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79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 w:rsidR="00A97F4D" w:rsidRDefault="00CC416C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302958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A97F4D" w:rsidTr="00A72A21">
        <w:trPr>
          <w:trHeight w:val="362"/>
          <w:jc w:val="center"/>
        </w:trPr>
        <w:tc>
          <w:tcPr>
            <w:tcW w:w="130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60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0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79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 w:rsidR="00A97F4D" w:rsidRDefault="00CC416C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33069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</w:tbl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</w:p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热回收器（带热回收的新风与排风双向换气装置）设计参数：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43"/>
        <w:gridCol w:w="1275"/>
        <w:gridCol w:w="1251"/>
        <w:gridCol w:w="1156"/>
        <w:gridCol w:w="1663"/>
        <w:gridCol w:w="1058"/>
      </w:tblGrid>
      <w:tr w:rsidR="00A97F4D" w:rsidTr="00A72A21">
        <w:trPr>
          <w:trHeight w:val="717"/>
          <w:jc w:val="center"/>
        </w:trPr>
        <w:tc>
          <w:tcPr>
            <w:tcW w:w="1276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设备类型</w:t>
            </w:r>
          </w:p>
        </w:tc>
        <w:tc>
          <w:tcPr>
            <w:tcW w:w="843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台数</w:t>
            </w:r>
          </w:p>
        </w:tc>
        <w:tc>
          <w:tcPr>
            <w:tcW w:w="1275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能量形式</w:t>
            </w:r>
          </w:p>
        </w:tc>
        <w:tc>
          <w:tcPr>
            <w:tcW w:w="1251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风量</w:t>
            </w:r>
          </w:p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/h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156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功率</w:t>
            </w:r>
          </w:p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kW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663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热回收效率（</w:t>
            </w:r>
            <w:r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058" w:type="dxa"/>
            <w:vAlign w:val="center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 w:rsidR="00A97F4D" w:rsidTr="00A72A21">
        <w:trPr>
          <w:trHeight w:val="366"/>
          <w:jc w:val="center"/>
        </w:trPr>
        <w:tc>
          <w:tcPr>
            <w:tcW w:w="1276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5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63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58" w:type="dxa"/>
          </w:tcPr>
          <w:p w:rsidR="00A97F4D" w:rsidRDefault="00CC416C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6750957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A97F4D" w:rsidTr="00A72A21">
        <w:trPr>
          <w:trHeight w:val="351"/>
          <w:jc w:val="center"/>
        </w:trPr>
        <w:tc>
          <w:tcPr>
            <w:tcW w:w="1276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5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63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58" w:type="dxa"/>
          </w:tcPr>
          <w:p w:rsidR="00A97F4D" w:rsidRDefault="00CC416C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721936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A97F4D" w:rsidTr="00A72A21">
        <w:trPr>
          <w:trHeight w:val="366"/>
          <w:jc w:val="center"/>
        </w:trPr>
        <w:tc>
          <w:tcPr>
            <w:tcW w:w="1276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51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63" w:type="dxa"/>
          </w:tcPr>
          <w:p w:rsidR="00A97F4D" w:rsidRDefault="00A97F4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58" w:type="dxa"/>
          </w:tcPr>
          <w:p w:rsidR="00A97F4D" w:rsidRDefault="00CC416C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63259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bookmarkStart w:id="0" w:name="_GoBack"/>
            <w:bookmarkEnd w:id="0"/>
          </w:p>
        </w:tc>
      </w:tr>
    </w:tbl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</w:p>
    <w:p w:rsidR="00A97F4D" w:rsidRDefault="00A97F4D" w:rsidP="00A97F4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简要说明排风能量回收系统的适用性和经济效益：对该建筑中采用的能量回收系统进行简要说明，重点阐述系统适用性及经济效益。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A97F4D" w:rsidTr="00A72A21">
        <w:trPr>
          <w:trHeight w:val="1134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4D" w:rsidRDefault="00A97F4D" w:rsidP="00A72A21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A97F4D" w:rsidRDefault="00A97F4D" w:rsidP="00A97F4D">
      <w:pPr>
        <w:spacing w:line="288" w:lineRule="auto"/>
        <w:rPr>
          <w:b/>
          <w:bCs/>
          <w:lang w:val="zh-CN"/>
        </w:rPr>
      </w:pPr>
    </w:p>
    <w:p w:rsidR="00A97F4D" w:rsidRDefault="00A97F4D" w:rsidP="00A97F4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A97F4D" w:rsidRDefault="00A97F4D" w:rsidP="00A97F4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A97F4D" w:rsidRDefault="00A97F4D" w:rsidP="00A97F4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暖通空调设计说明：应体现能量回收系统的设计情况；</w:t>
      </w:r>
    </w:p>
    <w:p w:rsidR="00A97F4D" w:rsidRDefault="00A97F4D" w:rsidP="00A97F4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暖通设备材料表：应注明所选能量回收装置的风量、额定热回收效率等参数；</w:t>
      </w:r>
    </w:p>
    <w:p w:rsidR="00A97F4D" w:rsidRDefault="00A97F4D" w:rsidP="00A97F4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空调风管平面图：应体现能量回收装置的位置及接管方式；</w:t>
      </w:r>
    </w:p>
    <w:p w:rsidR="00A97F4D" w:rsidRDefault="00A97F4D" w:rsidP="00A97F4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能量回收系统经济效益分析报告：应体现项目的设计方案、经济效益计算方法、计算过程和结果；</w:t>
      </w:r>
    </w:p>
    <w:p w:rsidR="00A97F4D" w:rsidRDefault="00A97F4D" w:rsidP="00A97F4D">
      <w:pPr>
        <w:spacing w:line="288" w:lineRule="auto"/>
      </w:pPr>
    </w:p>
    <w:p w:rsidR="00A97F4D" w:rsidRDefault="00A97F4D" w:rsidP="00A97F4D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97F4D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4D" w:rsidRDefault="00A97F4D" w:rsidP="00A72A21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49" w:rsidRDefault="00C47749" w:rsidP="00A97F4D">
      <w:r>
        <w:separator/>
      </w:r>
    </w:p>
  </w:endnote>
  <w:endnote w:type="continuationSeparator" w:id="0">
    <w:p w:rsidR="00C47749" w:rsidRDefault="00C47749" w:rsidP="00A9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49" w:rsidRDefault="00C47749" w:rsidP="00A97F4D">
      <w:r>
        <w:separator/>
      </w:r>
    </w:p>
  </w:footnote>
  <w:footnote w:type="continuationSeparator" w:id="0">
    <w:p w:rsidR="00C47749" w:rsidRDefault="00C47749" w:rsidP="00A9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07EA3"/>
    <w:multiLevelType w:val="multilevel"/>
    <w:tmpl w:val="69507E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94"/>
    <w:rsid w:val="002E3BCC"/>
    <w:rsid w:val="005A458E"/>
    <w:rsid w:val="009C7094"/>
    <w:rsid w:val="00A97F4D"/>
    <w:rsid w:val="00C47749"/>
    <w:rsid w:val="00CC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CEEE8-11CA-4BE9-AFBC-DBC910FD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97F4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F4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97F4D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97F4D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A97F4D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A97F4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A97F4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2019-10-21T02:12:00Z</dcterms:created>
  <dcterms:modified xsi:type="dcterms:W3CDTF">2019-11-07T05:54:00Z</dcterms:modified>
</cp:coreProperties>
</file>