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43" w:rsidRPr="002E31EC" w:rsidRDefault="00F31443" w:rsidP="00F31443">
      <w:pPr>
        <w:spacing w:line="320" w:lineRule="exact"/>
        <w:rPr>
          <w:rFonts w:ascii="宋体" w:hAnsi="宋体"/>
          <w:color w:val="000000"/>
          <w:szCs w:val="21"/>
        </w:rPr>
      </w:pPr>
    </w:p>
    <w:p w:rsidR="00F31443" w:rsidRPr="00C62779" w:rsidRDefault="00F31443" w:rsidP="00F31443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4.2.10 </w:t>
      </w:r>
      <w:r w:rsidRPr="00C62779">
        <w:rPr>
          <w:b/>
          <w:color w:val="000000"/>
          <w:sz w:val="24"/>
        </w:rPr>
        <w:t>合理设置停车场所。（总分</w:t>
      </w:r>
      <w:r w:rsidRPr="00C62779">
        <w:rPr>
          <w:b/>
          <w:color w:val="000000"/>
          <w:sz w:val="24"/>
        </w:rPr>
        <w:t xml:space="preserve"> </w:t>
      </w:r>
      <w:r w:rsidRPr="00C62779">
        <w:rPr>
          <w:rFonts w:hint="eastAsia"/>
          <w:b/>
          <w:color w:val="000000"/>
          <w:sz w:val="24"/>
        </w:rPr>
        <w:t>7</w:t>
      </w:r>
      <w:r w:rsidRPr="00C62779">
        <w:rPr>
          <w:b/>
          <w:color w:val="000000"/>
          <w:sz w:val="24"/>
        </w:rPr>
        <w:t>分）</w:t>
      </w:r>
    </w:p>
    <w:p w:rsidR="00F31443" w:rsidRPr="00C62779" w:rsidRDefault="00F31443" w:rsidP="00F31443">
      <w:pPr>
        <w:spacing w:line="320" w:lineRule="exact"/>
        <w:rPr>
          <w:b/>
          <w:color w:val="000000"/>
          <w:szCs w:val="21"/>
        </w:rPr>
      </w:pPr>
    </w:p>
    <w:p w:rsidR="00F31443" w:rsidRPr="00C62779" w:rsidRDefault="00F31443" w:rsidP="00F31443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1)</w:t>
      </w:r>
      <w:r w:rsidRPr="00C62779">
        <w:rPr>
          <w:b/>
          <w:bCs/>
          <w:color w:val="000000"/>
          <w:szCs w:val="21"/>
        </w:rPr>
        <w:tab/>
      </w:r>
      <w:r w:rsidRPr="00C62779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4856"/>
        <w:gridCol w:w="1439"/>
        <w:gridCol w:w="1248"/>
      </w:tblGrid>
      <w:tr w:rsidR="00F31443" w:rsidRPr="002E31EC" w:rsidTr="00656751">
        <w:trPr>
          <w:trHeight w:hRule="exact" w:val="436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F31443" w:rsidRPr="002E31EC" w:rsidTr="00656751">
        <w:trPr>
          <w:trHeight w:hRule="exact" w:val="428"/>
        </w:trPr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自行车停车设施位置合理、方便出入，且有遮阳防雨措施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F31443" w:rsidRPr="002E31EC" w:rsidTr="00656751">
        <w:trPr>
          <w:trHeight w:hRule="exact" w:val="406"/>
        </w:trPr>
        <w:tc>
          <w:tcPr>
            <w:tcW w:w="46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不适宜使用自行车作为交通工具的情况，如山地城市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F31443" w:rsidRPr="002E31EC" w:rsidTr="00656751">
        <w:trPr>
          <w:trHeight w:hRule="exact" w:val="2127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合理设置机动车停车设施，并采取下列措施中至少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项：</w:t>
            </w:r>
          </w:p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16B69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采用机械式停车库、地下停车库或停车楼等方式节约集约用地；</w:t>
            </w:r>
          </w:p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16B69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采用错时停车方式向社会开放，提高停车场（库）使用效率；</w:t>
            </w:r>
          </w:p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16B69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合理设计地面停车位，不挤占步行空间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活动场所。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F31443" w:rsidRPr="002E31EC" w:rsidTr="00656751">
        <w:trPr>
          <w:trHeight w:hRule="exact" w:val="323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F31443" w:rsidRPr="002E31EC" w:rsidRDefault="00F31443" w:rsidP="00F31443">
      <w:pPr>
        <w:spacing w:line="320" w:lineRule="exact"/>
        <w:rPr>
          <w:rFonts w:ascii="宋体" w:hAnsi="宋体"/>
          <w:color w:val="000000"/>
          <w:szCs w:val="21"/>
        </w:rPr>
      </w:pPr>
    </w:p>
    <w:p w:rsidR="00F31443" w:rsidRPr="00C62779" w:rsidRDefault="00F31443" w:rsidP="00F31443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F31443" w:rsidRPr="002E31EC" w:rsidRDefault="00F31443" w:rsidP="00F31443">
      <w:pPr>
        <w:pStyle w:val="a5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停车场所设置方式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4804"/>
        <w:gridCol w:w="1797"/>
      </w:tblGrid>
      <w:tr w:rsidR="00F31443" w:rsidRPr="002E31EC" w:rsidTr="00656751">
        <w:trPr>
          <w:trHeight w:hRule="exact" w:val="376"/>
        </w:trPr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8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设置方式</w:t>
            </w:r>
          </w:p>
        </w:tc>
        <w:tc>
          <w:tcPr>
            <w:tcW w:w="1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是否满足</w:t>
            </w:r>
          </w:p>
        </w:tc>
      </w:tr>
      <w:tr w:rsidR="00F31443" w:rsidRPr="002E31EC" w:rsidTr="00656751">
        <w:trPr>
          <w:trHeight w:hRule="exact" w:val="323"/>
        </w:trPr>
        <w:tc>
          <w:tcPr>
            <w:tcW w:w="10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自行车停车设施</w:t>
            </w:r>
          </w:p>
        </w:tc>
        <w:tc>
          <w:tcPr>
            <w:tcW w:w="28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停车设施位置合理、方便出入</w:t>
            </w:r>
          </w:p>
        </w:tc>
        <w:tc>
          <w:tcPr>
            <w:tcW w:w="1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F31443" w:rsidRPr="002E31EC" w:rsidTr="00656751">
        <w:trPr>
          <w:trHeight w:hRule="exact" w:val="322"/>
        </w:trPr>
        <w:tc>
          <w:tcPr>
            <w:tcW w:w="103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遮阳防雨措施</w:t>
            </w:r>
          </w:p>
        </w:tc>
        <w:tc>
          <w:tcPr>
            <w:tcW w:w="1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F31443" w:rsidRPr="002E31EC" w:rsidTr="00656751">
        <w:trPr>
          <w:trHeight w:hRule="exact" w:val="946"/>
        </w:trPr>
        <w:tc>
          <w:tcPr>
            <w:tcW w:w="10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机动车停车设施</w:t>
            </w:r>
          </w:p>
        </w:tc>
        <w:tc>
          <w:tcPr>
            <w:tcW w:w="28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852154" w:rsidRDefault="00F31443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采用以下停车方式节约集约用地：□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机械式停车库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地下停车库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停车楼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□其他</w:t>
            </w:r>
            <w:r>
              <w:rPr>
                <w:rFonts w:ascii="宋体" w:hAnsi="宋体" w:hint="eastAsia"/>
                <w:color w:val="000000"/>
                <w:sz w:val="21"/>
                <w:szCs w:val="21"/>
                <w:u w:val="single"/>
                <w:lang w:eastAsia="zh-CN"/>
              </w:rPr>
              <w:t xml:space="preserve">      </w:t>
            </w:r>
          </w:p>
        </w:tc>
        <w:tc>
          <w:tcPr>
            <w:tcW w:w="1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F31443" w:rsidRPr="002E31EC" w:rsidTr="00656751">
        <w:trPr>
          <w:trHeight w:hRule="exact" w:val="635"/>
        </w:trPr>
        <w:tc>
          <w:tcPr>
            <w:tcW w:w="103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采用错时停车方式向社会开放，提高停车场（库）使用效率</w:t>
            </w:r>
          </w:p>
        </w:tc>
        <w:tc>
          <w:tcPr>
            <w:tcW w:w="1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F31443" w:rsidRPr="002E31EC" w:rsidTr="00656751">
        <w:trPr>
          <w:trHeight w:hRule="exact" w:val="322"/>
        </w:trPr>
        <w:tc>
          <w:tcPr>
            <w:tcW w:w="103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合理设计地面停车位，不挤占步行空间及活动场所</w:t>
            </w:r>
          </w:p>
        </w:tc>
        <w:tc>
          <w:tcPr>
            <w:tcW w:w="10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F31443" w:rsidRPr="002E31EC" w:rsidRDefault="00F31443" w:rsidP="00F31443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 w:rsidR="00F31443" w:rsidRPr="002E31EC" w:rsidRDefault="00F31443" w:rsidP="00F31443">
      <w:pPr>
        <w:pStyle w:val="a5"/>
        <w:spacing w:line="320" w:lineRule="exact"/>
        <w:ind w:left="0"/>
        <w:jc w:val="both"/>
        <w:rPr>
          <w:color w:val="000000"/>
        </w:rPr>
      </w:pPr>
      <w:r w:rsidRPr="002E31EC">
        <w:rPr>
          <w:color w:val="000000"/>
        </w:rPr>
        <w:t>停车场所设置规模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2767"/>
        <w:gridCol w:w="2214"/>
        <w:gridCol w:w="1432"/>
      </w:tblGrid>
      <w:tr w:rsidR="00F31443" w:rsidRPr="002E31EC" w:rsidTr="00656751">
        <w:trPr>
          <w:trHeight w:hRule="exact" w:val="323"/>
        </w:trPr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当地规范限值（辆）</w:t>
            </w:r>
          </w:p>
        </w:tc>
        <w:tc>
          <w:tcPr>
            <w:tcW w:w="13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设计值辆（辆）</w:t>
            </w:r>
          </w:p>
        </w:tc>
        <w:tc>
          <w:tcPr>
            <w:tcW w:w="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是否满足</w:t>
            </w:r>
          </w:p>
        </w:tc>
      </w:tr>
      <w:tr w:rsidR="00F31443" w:rsidRPr="002E31EC" w:rsidTr="00656751">
        <w:trPr>
          <w:trHeight w:hRule="exact" w:val="322"/>
        </w:trPr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自行车停车位数量</w:t>
            </w:r>
          </w:p>
        </w:tc>
        <w:tc>
          <w:tcPr>
            <w:tcW w:w="1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□</w:t>
            </w:r>
          </w:p>
        </w:tc>
      </w:tr>
      <w:tr w:rsidR="00F31443" w:rsidRPr="002E31EC" w:rsidTr="00656751">
        <w:trPr>
          <w:trHeight w:hRule="exact" w:val="323"/>
        </w:trPr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机动车停车位数量</w:t>
            </w:r>
          </w:p>
        </w:tc>
        <w:tc>
          <w:tcPr>
            <w:tcW w:w="1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1443" w:rsidRPr="002E31EC" w:rsidRDefault="00F31443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□</w:t>
            </w:r>
          </w:p>
        </w:tc>
      </w:tr>
    </w:tbl>
    <w:p w:rsidR="00F31443" w:rsidRDefault="00F31443" w:rsidP="00F31443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 w:rsidR="00F31443" w:rsidRPr="002E31EC" w:rsidRDefault="00F31443" w:rsidP="00F31443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简要说明自行车及机动车停车位设置、停车方式、停车场管理等</w:t>
      </w:r>
      <w:r w:rsidRPr="002E31EC">
        <w:rPr>
          <w:color w:val="000000"/>
          <w:spacing w:val="-105"/>
          <w:lang w:eastAsia="zh-CN"/>
        </w:rPr>
        <w:t>。</w:t>
      </w:r>
      <w:r w:rsidRPr="002E31EC">
        <w:rPr>
          <w:color w:val="000000"/>
          <w:lang w:eastAsia="zh-CN"/>
        </w:rPr>
        <w:t>（</w:t>
      </w:r>
      <w:r w:rsidRPr="00D16B69">
        <w:rPr>
          <w:rFonts w:ascii="Times New Roman" w:hAnsi="Times New Roman"/>
          <w:color w:val="000000"/>
          <w:spacing w:val="-1"/>
          <w:lang w:eastAsia="zh-CN"/>
        </w:rPr>
        <w:t>30</w:t>
      </w:r>
      <w:r w:rsidRPr="00D16B69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color w:val="000000"/>
          <w:lang w:eastAsia="zh-CN"/>
        </w:rPr>
        <w:t>字以内）</w:t>
      </w:r>
    </w:p>
    <w:p w:rsidR="00F31443" w:rsidRPr="002E31EC" w:rsidRDefault="00F31443" w:rsidP="00F31443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rFonts w:ascii="宋体" w:hAnsi="宋体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41910</wp:posOffset>
                </wp:positionV>
                <wp:extent cx="5733415" cy="621030"/>
                <wp:effectExtent l="10160" t="5080" r="9525" b="1206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621030"/>
                          <a:chOff x="1681" y="392"/>
                          <a:chExt cx="8544" cy="193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403"/>
                            <a:ext cx="2" cy="1922"/>
                            <a:chOff x="1692" y="403"/>
                            <a:chExt cx="2" cy="1922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03"/>
                              <a:ext cx="2" cy="192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922"/>
                                <a:gd name="T2" fmla="+- 0 2325 403"/>
                                <a:gd name="T3" fmla="*/ 2325 h 1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2">
                                  <a:moveTo>
                                    <a:pt x="0" y="0"/>
                                  </a:moveTo>
                                  <a:lnTo>
                                    <a:pt x="0" y="19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320"/>
                            <a:ext cx="8532" cy="2"/>
                            <a:chOff x="1687" y="2320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32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03"/>
                            <a:ext cx="2" cy="1922"/>
                            <a:chOff x="10214" y="403"/>
                            <a:chExt cx="2" cy="1922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03"/>
                              <a:ext cx="2" cy="192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922"/>
                                <a:gd name="T2" fmla="+- 0 2325 403"/>
                                <a:gd name="T3" fmla="*/ 2325 h 1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2">
                                  <a:moveTo>
                                    <a:pt x="0" y="0"/>
                                  </a:moveTo>
                                  <a:lnTo>
                                    <a:pt x="0" y="19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38DA" id="组合 28" o:spid="_x0000_s1026" style="position:absolute;left:0;text-align:left;margin-left:84.05pt;margin-top:3.3pt;width:451.45pt;height:48.9pt;z-index:-251657216;mso-position-horizontal-relative:page" coordorigin="1681,392" coordsize="8544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">
                <v:group id="Group 3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03;width:2;height:1922" coordorigin="1692,403" coordsize="2,1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403;width:2;height:1922;visibility:visible;mso-wrap-style:square;v-text-anchor:top" coordsize="2,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eo8QA&#10;AADbAAAADwAAAGRycy9kb3ducmV2LnhtbESPQWsCMRSE74L/IbxCb5rtFkS2RmkFqVAQ1F68PTav&#10;u+luXpYkdbf+eiMIHoeZ+YZZrAbbijP5YBwreJlmIIhLpw1XCr6Pm8kcRIjIGlvHpOCfAqyW49EC&#10;C+163tP5ECuRIBwKVFDH2BVShrImi2HqOuLk/ThvMSbpK6k99gluW5ln2UxaNJwWauxoXVPZHP6s&#10;gq+Py+n35D737WbH/dY1xlNplHp+Gt7fQEQa4iN8b2+1gtcc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h3qPEAAAA2wAAAA8AAAAAAAAAAAAAAAAAmAIAAGRycy9k&#10;b3ducmV2LnhtbFBLBQYAAAAABAAEAPUAAACJAwAAAAA=&#10;" path="m,l,1922e" filled="f" strokeweight=".58pt">
                    <v:path arrowok="t" o:connecttype="custom" o:connectlocs="0,403;0,2325" o:connectangles="0,0"/>
                  </v:shape>
                </v:group>
                <v:group id="Group 7" o:spid="_x0000_s1031" style="position:absolute;left:1687;top:2320;width:8532;height:2" coordorigin="1687,232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32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03;width:2;height:1922" coordorigin="10214,403" coordsize="2,1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403;width:2;height:1922;visibility:visible;mso-wrap-style:square;v-text-anchor:top" coordsize="2,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YoMQA&#10;AADbAAAADwAAAGRycy9kb3ducmV2LnhtbESPT2sCMRTE70K/Q3hCb5pVQWQ1SlsQhYLgn8veHpvX&#10;3dTNy5JEd9tPbwoFj8PM/IZZbXrbiDv5YBwrmIwzEMSl04YrBZfzdrQAESKyxsYxKfihAJv1y2CF&#10;uXYdH+l+ipVIEA45KqhjbHMpQ1mTxTB2LXHyvpy3GJP0ldQeuwS3jZxm2VxaNJwWamzpo6byerpZ&#10;BZ/vv8V34XbHZnvgbu+uxlNplHod9m9LEJH6+Az/t/dawWwOf1/S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a2KDEAAAA2wAAAA8AAAAAAAAAAAAAAAAAmAIAAGRycy9k&#10;b3ducmV2LnhtbFBLBQYAAAAABAAEAPUAAACJAwAAAAA=&#10;" path="m,l,1922e" filled="f" strokeweight=".58pt">
                    <v:path arrowok="t" o:connecttype="custom" o:connectlocs="0,403;0,2325" o:connectangles="0,0"/>
                  </v:shape>
                </v:group>
                <w10:wrap anchorx="page"/>
              </v:group>
            </w:pict>
          </mc:Fallback>
        </mc:AlternateContent>
      </w:r>
    </w:p>
    <w:p w:rsidR="00F31443" w:rsidRPr="002E31EC" w:rsidRDefault="00F31443" w:rsidP="00F31443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F31443" w:rsidRPr="002E31EC" w:rsidRDefault="00F31443" w:rsidP="00F31443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F31443" w:rsidRPr="002E31EC" w:rsidRDefault="00F31443" w:rsidP="00F31443">
      <w:pPr>
        <w:pStyle w:val="a5"/>
        <w:tabs>
          <w:tab w:val="left" w:pos="559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 w:rsidR="00F31443" w:rsidRPr="00C62779" w:rsidRDefault="00F31443" w:rsidP="00F3144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 xml:space="preserve">3)  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F31443" w:rsidRPr="00C62779" w:rsidRDefault="00F31443" w:rsidP="00F31443">
      <w:pPr>
        <w:pStyle w:val="a5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C62779">
        <w:rPr>
          <w:rFonts w:ascii="Times New Roman" w:hAnsi="Times New Roman"/>
          <w:b/>
          <w:color w:val="000000"/>
          <w:lang w:eastAsia="zh-CN"/>
        </w:rPr>
        <w:t>单及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C62779">
        <w:rPr>
          <w:rFonts w:ascii="Times New Roman" w:hAnsi="Times New Roman"/>
          <w:b/>
          <w:color w:val="000000"/>
          <w:lang w:eastAsia="zh-CN"/>
        </w:rPr>
        <w:t>：</w:t>
      </w:r>
    </w:p>
    <w:p w:rsidR="00F31443" w:rsidRDefault="00F31443" w:rsidP="00F31443">
      <w:pPr>
        <w:pStyle w:val="Default"/>
        <w:spacing w:line="320" w:lineRule="exact"/>
        <w:rPr>
          <w:sz w:val="21"/>
          <w:szCs w:val="21"/>
        </w:rPr>
      </w:pPr>
      <w:r w:rsidRPr="00852154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总平面图：应包括机动车及非机动车停车位数量等技术经济指标，场地停车场的位置、停车位数量；</w:t>
      </w:r>
      <w:r>
        <w:rPr>
          <w:sz w:val="21"/>
          <w:szCs w:val="21"/>
        </w:rPr>
        <w:t xml:space="preserve"> </w:t>
      </w:r>
    </w:p>
    <w:p w:rsidR="00F31443" w:rsidRDefault="00F31443" w:rsidP="00F31443">
      <w:pPr>
        <w:pStyle w:val="Default"/>
        <w:spacing w:line="320" w:lineRule="exact"/>
        <w:rPr>
          <w:sz w:val="21"/>
          <w:szCs w:val="21"/>
        </w:rPr>
      </w:pPr>
      <w:r w:rsidRPr="00852154">
        <w:rPr>
          <w:rFonts w:ascii="Times New Roman" w:hAnsi="Times New Roman" w:cs="Times New Roman" w:hint="eastAsia"/>
          <w:sz w:val="21"/>
          <w:szCs w:val="21"/>
        </w:rPr>
        <w:lastRenderedPageBreak/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停车场平面图：应体现停车场的位置、停车位大小及数量等；</w:t>
      </w:r>
      <w:r>
        <w:rPr>
          <w:sz w:val="21"/>
          <w:szCs w:val="21"/>
        </w:rPr>
        <w:t xml:space="preserve"> </w:t>
      </w:r>
    </w:p>
    <w:p w:rsidR="00F31443" w:rsidRDefault="00F31443" w:rsidP="00F31443">
      <w:pPr>
        <w:pStyle w:val="Default"/>
        <w:spacing w:line="320" w:lineRule="exact"/>
        <w:rPr>
          <w:sz w:val="21"/>
          <w:szCs w:val="21"/>
        </w:rPr>
      </w:pPr>
      <w:r w:rsidRPr="00852154">
        <w:rPr>
          <w:rFonts w:ascii="Times New Roman" w:hAnsi="Times New Roman" w:cs="Times New Roman" w:hint="eastAsia"/>
          <w:sz w:val="21"/>
          <w:szCs w:val="21"/>
        </w:rPr>
        <w:t>3.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自行车遮阳防雨设施详图：应体现遮阳防雨设施的构造、尺寸、形式及材质，自行车停放数量；</w:t>
      </w:r>
      <w:r>
        <w:rPr>
          <w:sz w:val="21"/>
          <w:szCs w:val="21"/>
        </w:rPr>
        <w:t xml:space="preserve"> </w:t>
      </w:r>
    </w:p>
    <w:p w:rsidR="00F31443" w:rsidRDefault="00F31443" w:rsidP="00F31443">
      <w:pPr>
        <w:pStyle w:val="Default"/>
        <w:spacing w:line="320" w:lineRule="exact"/>
        <w:rPr>
          <w:sz w:val="21"/>
          <w:szCs w:val="21"/>
        </w:rPr>
      </w:pPr>
      <w:r w:rsidRPr="00852154">
        <w:rPr>
          <w:rFonts w:ascii="Times New Roman" w:hAnsi="Times New Roman" w:cs="Times New Roman" w:hint="eastAsia"/>
          <w:sz w:val="21"/>
          <w:szCs w:val="21"/>
        </w:rPr>
        <w:t>4.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机动车停车位详图：应体现停车设施的尺寸、形式及结构图；</w:t>
      </w:r>
      <w:r>
        <w:rPr>
          <w:sz w:val="21"/>
          <w:szCs w:val="21"/>
        </w:rPr>
        <w:t xml:space="preserve"> </w:t>
      </w:r>
    </w:p>
    <w:p w:rsidR="00F31443" w:rsidRDefault="00F31443" w:rsidP="00F31443">
      <w:pPr>
        <w:pStyle w:val="Default"/>
        <w:spacing w:line="320" w:lineRule="exact"/>
        <w:rPr>
          <w:sz w:val="21"/>
          <w:szCs w:val="21"/>
        </w:rPr>
      </w:pPr>
      <w:r w:rsidRPr="00852154">
        <w:rPr>
          <w:rFonts w:ascii="Times New Roman" w:hAnsi="Times New Roman" w:cs="Times New Roman" w:hint="eastAsia"/>
          <w:sz w:val="21"/>
          <w:szCs w:val="21"/>
        </w:rPr>
        <w:t>5.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停车管理办法：应包括对外开放管理办法等（针对采用错时停车方式向社会开放的项目）；</w:t>
      </w:r>
      <w:r>
        <w:rPr>
          <w:sz w:val="21"/>
          <w:szCs w:val="21"/>
        </w:rPr>
        <w:t xml:space="preserve"> </w:t>
      </w:r>
    </w:p>
    <w:p w:rsidR="00F31443" w:rsidRPr="002E31EC" w:rsidRDefault="00F31443" w:rsidP="00F31443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852154">
        <w:rPr>
          <w:rFonts w:ascii="Times New Roman" w:hAnsi="Times New Roman" w:hint="eastAsia"/>
          <w:color w:val="000000"/>
          <w:lang w:eastAsia="zh-CN"/>
        </w:rPr>
        <w:t>6.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所在地不适宜使用自行车的说明：应根据所在地地形等情况，论证当地不适宜使用自行车作为交通工具。</w:t>
      </w:r>
    </w:p>
    <w:p w:rsidR="00F31443" w:rsidRPr="002E31EC" w:rsidRDefault="00F31443" w:rsidP="00F3144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F31443" w:rsidRPr="002E31EC" w:rsidRDefault="00F31443" w:rsidP="00F3144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35560</wp:posOffset>
                </wp:positionV>
                <wp:extent cx="5658485" cy="737235"/>
                <wp:effectExtent l="8890" t="6350" r="9525" b="889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485" cy="737235"/>
                          <a:chOff x="1681" y="815"/>
                          <a:chExt cx="8544" cy="116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26"/>
                            <a:ext cx="2" cy="1145"/>
                            <a:chOff x="1692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966"/>
                            <a:ext cx="8532" cy="2"/>
                            <a:chOff x="1687" y="1966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96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26"/>
                            <a:ext cx="2" cy="1145"/>
                            <a:chOff x="10214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93949" id="组合 19" o:spid="_x0000_s1026" style="position:absolute;left:0;text-align:left;margin-left:84.7pt;margin-top:2.8pt;width:445.55pt;height:58.05pt;z-index:-251656192;mso-position-horizontal-relative:page" coordorigin="1681,815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">
                <v:group id="Group 12" o:spid="_x0000_s1027" style="position:absolute;left:1687;top:821;width:8532;height:2" coordorigin="1687,82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2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826;width:2;height:1145" coordorigin="1692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ZM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6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RlkwgAAANsAAAAPAAAAAAAAAAAAAAAAAJgCAABkcnMvZG93&#10;bnJldi54bWxQSwUGAAAAAAQABAD1AAAAhwMAAAAA&#10;" path="m,l,1145e" filled="f" strokeweight=".58pt">
                    <v:path arrowok="t" o:connecttype="custom" o:connectlocs="0,826;0,1971" o:connectangles="0,0"/>
                  </v:shape>
                </v:group>
                <v:group id="Group 16" o:spid="_x0000_s1031" style="position:absolute;left:1687;top:1966;width:8532;height:2" coordorigin="1687,196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96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826;width:2;height:1145" coordorigin="10214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fZ7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UMx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9nvwAAANsAAAAPAAAAAAAAAAAAAAAAAJgCAABkcnMvZG93bnJl&#10;di54bWxQSwUGAAAAAAQABAD1AAAAhAMAAAAA&#10;" path="m,l,1145e" filled="f" strokeweight=".58pt">
                    <v:path arrowok="t" o:connecttype="custom" o:connectlocs="0,826;0,1971" o:connectangles="0,0"/>
                  </v:shape>
                </v:group>
                <w10:wrap anchorx="page"/>
              </v:group>
            </w:pict>
          </mc:Fallback>
        </mc:AlternateContent>
      </w:r>
    </w:p>
    <w:p w:rsidR="00F31443" w:rsidRPr="002E31EC" w:rsidRDefault="00F31443" w:rsidP="00F31443">
      <w:pPr>
        <w:spacing w:line="320" w:lineRule="exact"/>
        <w:rPr>
          <w:rFonts w:hint="eastAsia"/>
          <w:color w:val="000000"/>
          <w:szCs w:val="21"/>
        </w:rPr>
      </w:pPr>
    </w:p>
    <w:p w:rsidR="00F31443" w:rsidRPr="002E31EC" w:rsidRDefault="00F31443" w:rsidP="00F31443">
      <w:pPr>
        <w:spacing w:line="320" w:lineRule="exact"/>
        <w:rPr>
          <w:color w:val="000000"/>
          <w:szCs w:val="21"/>
        </w:rPr>
      </w:pPr>
    </w:p>
    <w:p w:rsidR="006B3280" w:rsidRPr="00F31443" w:rsidRDefault="000E3E54" w:rsidP="00F31443">
      <w:bookmarkStart w:id="0" w:name="_GoBack"/>
      <w:bookmarkEnd w:id="0"/>
    </w:p>
    <w:sectPr w:rsidR="006B3280" w:rsidRPr="00F3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54" w:rsidRDefault="000E3E54" w:rsidP="004C1147">
      <w:r>
        <w:separator/>
      </w:r>
    </w:p>
  </w:endnote>
  <w:endnote w:type="continuationSeparator" w:id="0">
    <w:p w:rsidR="000E3E54" w:rsidRDefault="000E3E54" w:rsidP="004C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54" w:rsidRDefault="000E3E54" w:rsidP="004C1147">
      <w:r>
        <w:separator/>
      </w:r>
    </w:p>
  </w:footnote>
  <w:footnote w:type="continuationSeparator" w:id="0">
    <w:p w:rsidR="000E3E54" w:rsidRDefault="000E3E54" w:rsidP="004C1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0F"/>
    <w:rsid w:val="000E3E54"/>
    <w:rsid w:val="002341A1"/>
    <w:rsid w:val="004C1147"/>
    <w:rsid w:val="005544A3"/>
    <w:rsid w:val="00666BF0"/>
    <w:rsid w:val="008A630F"/>
    <w:rsid w:val="00B455E8"/>
    <w:rsid w:val="00D01A52"/>
    <w:rsid w:val="00F31443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7D132D-339D-48AB-85D4-E9FD288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14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2341A1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1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14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14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341A1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2341A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2341A1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341A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F31443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4</cp:revision>
  <cp:lastPrinted>2016-11-15T02:16:00Z</cp:lastPrinted>
  <dcterms:created xsi:type="dcterms:W3CDTF">2016-11-15T02:16:00Z</dcterms:created>
  <dcterms:modified xsi:type="dcterms:W3CDTF">2017-03-23T08:38:00Z</dcterms:modified>
</cp:coreProperties>
</file>