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22" w:rsidRPr="002E31EC" w:rsidRDefault="00ED5C22" w:rsidP="00ED5C22">
      <w:pPr>
        <w:spacing w:line="320" w:lineRule="exact"/>
        <w:rPr>
          <w:color w:val="000000"/>
          <w:sz w:val="24"/>
        </w:rPr>
      </w:pPr>
    </w:p>
    <w:p w:rsidR="00ED5C22" w:rsidRPr="00703D3F" w:rsidRDefault="00ED5C22" w:rsidP="00ED5C22">
      <w:pPr>
        <w:pStyle w:val="a7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87"/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Ⅱ</w:t>
      </w:r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节水器具与设备</w:t>
      </w:r>
      <w:bookmarkEnd w:id="0"/>
    </w:p>
    <w:p w:rsidR="00ED5C22" w:rsidRPr="00703D3F" w:rsidRDefault="00ED5C22" w:rsidP="00ED5C22">
      <w:pPr>
        <w:spacing w:line="320" w:lineRule="exact"/>
        <w:rPr>
          <w:b/>
          <w:color w:val="000000"/>
          <w:sz w:val="24"/>
        </w:rPr>
      </w:pPr>
    </w:p>
    <w:p w:rsidR="00ED5C22" w:rsidRPr="00703D3F" w:rsidRDefault="00ED5C22" w:rsidP="00ED5C22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6.2.6 </w:t>
      </w:r>
      <w:r w:rsidRPr="00703D3F">
        <w:rPr>
          <w:b/>
          <w:color w:val="000000"/>
          <w:sz w:val="24"/>
        </w:rPr>
        <w:t>使用较高用水效率等级的卫生器具。（总分</w:t>
      </w:r>
      <w:r w:rsidRPr="00703D3F">
        <w:rPr>
          <w:b/>
          <w:color w:val="000000"/>
          <w:sz w:val="24"/>
        </w:rPr>
        <w:t xml:space="preserve"> 10 </w:t>
      </w:r>
      <w:r w:rsidRPr="00703D3F">
        <w:rPr>
          <w:b/>
          <w:color w:val="000000"/>
          <w:sz w:val="24"/>
        </w:rPr>
        <w:t>分）</w:t>
      </w:r>
    </w:p>
    <w:p w:rsidR="00ED5C22" w:rsidRPr="00703D3F" w:rsidRDefault="00ED5C22" w:rsidP="00ED5C22">
      <w:pPr>
        <w:spacing w:line="320" w:lineRule="exact"/>
        <w:rPr>
          <w:b/>
          <w:color w:val="000000"/>
          <w:szCs w:val="21"/>
        </w:rPr>
      </w:pPr>
    </w:p>
    <w:p w:rsidR="00ED5C22" w:rsidRPr="00703D3F" w:rsidRDefault="00ED5C22" w:rsidP="00ED5C22">
      <w:pPr>
        <w:tabs>
          <w:tab w:val="left" w:pos="30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4971"/>
        <w:gridCol w:w="1188"/>
        <w:gridCol w:w="1238"/>
      </w:tblGrid>
      <w:tr w:rsidR="00ED5C22" w:rsidRPr="002E31EC" w:rsidTr="00C10215">
        <w:trPr>
          <w:trHeight w:hRule="exact" w:val="384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用水效率等级达到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D5C22" w:rsidRPr="002E31EC" w:rsidTr="00C10215">
        <w:trPr>
          <w:trHeight w:hRule="exact" w:val="385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用水效率等级达到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D5C22" w:rsidRPr="002E31EC" w:rsidTr="00C10215">
        <w:trPr>
          <w:trHeight w:hRule="exact" w:val="384"/>
        </w:trPr>
        <w:tc>
          <w:tcPr>
            <w:tcW w:w="35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D5C22" w:rsidRPr="002E31EC" w:rsidRDefault="00ED5C22" w:rsidP="00ED5C22">
      <w:pPr>
        <w:tabs>
          <w:tab w:val="left" w:pos="619"/>
        </w:tabs>
        <w:spacing w:line="320" w:lineRule="exact"/>
        <w:rPr>
          <w:b/>
          <w:bCs/>
          <w:color w:val="000000"/>
          <w:szCs w:val="21"/>
        </w:rPr>
      </w:pPr>
    </w:p>
    <w:p w:rsidR="00ED5C22" w:rsidRPr="00703D3F" w:rsidRDefault="00ED5C22" w:rsidP="00ED5C22">
      <w:pPr>
        <w:tabs>
          <w:tab w:val="left" w:pos="300"/>
        </w:tabs>
        <w:spacing w:line="320" w:lineRule="exact"/>
        <w:rPr>
          <w:b/>
          <w:color w:val="000000"/>
          <w:spacing w:val="1"/>
          <w:szCs w:val="21"/>
        </w:rPr>
      </w:pPr>
      <w:r w:rsidRPr="00703D3F">
        <w:rPr>
          <w:b/>
          <w:bCs/>
          <w:color w:val="000000"/>
          <w:szCs w:val="21"/>
        </w:rPr>
        <w:t>2)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评价要点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</w:rPr>
        <w:t>节水器</w:t>
      </w:r>
      <w:r w:rsidRPr="002E31EC">
        <w:rPr>
          <w:rFonts w:ascii="Times New Roman" w:hAnsi="Times New Roman"/>
          <w:color w:val="000000"/>
        </w:rPr>
        <w:t>具清单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963"/>
        <w:gridCol w:w="1570"/>
        <w:gridCol w:w="1640"/>
      </w:tblGrid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节水器具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流量或用水量</w:t>
            </w:r>
          </w:p>
        </w:tc>
        <w:tc>
          <w:tcPr>
            <w:tcW w:w="193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5C22" w:rsidRPr="002E31EC" w:rsidRDefault="00ED5C2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用水效率等级</w:t>
            </w:r>
          </w:p>
        </w:tc>
      </w:tr>
      <w:tr w:rsidR="00ED5C22" w:rsidRPr="002E31EC" w:rsidTr="00C10215">
        <w:trPr>
          <w:trHeight w:hRule="exact" w:val="385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水嘴流量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4C5222" w:rsidRDefault="00ED5C2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color w:val="000000"/>
                <w:szCs w:val="21"/>
              </w:rPr>
              <w:t>L/s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0.125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0.150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单档坐便器用水量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5.0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双档坐便器用水量（大档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小档）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5.0/3.5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4.2/6.5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大便器冲洗阀冲洗水量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5.0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6.0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小便器冲洗水量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3.0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4.0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4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小便器冲洗阀冲洗水量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rFonts w:hint="eastAsia"/>
                <w:color w:val="000000"/>
                <w:szCs w:val="21"/>
              </w:rPr>
              <w:t>L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3.0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4.0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D5C22" w:rsidRPr="002E31EC" w:rsidTr="00C10215">
        <w:trPr>
          <w:trHeight w:hRule="exact" w:val="385"/>
        </w:trPr>
        <w:tc>
          <w:tcPr>
            <w:tcW w:w="1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淋浴器流量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</w:t>
            </w:r>
            <w:r w:rsidRPr="004C5222">
              <w:rPr>
                <w:color w:val="000000"/>
                <w:szCs w:val="21"/>
              </w:rPr>
              <w:t>L/s</w:t>
            </w:r>
          </w:p>
        </w:tc>
        <w:tc>
          <w:tcPr>
            <w:tcW w:w="9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0.12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C22" w:rsidRPr="002E31EC" w:rsidRDefault="00ED5C22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color w:val="000000"/>
              </w:rPr>
              <w:t>□</w:t>
            </w:r>
            <w:r w:rsidRPr="00535BC4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级（</w:t>
            </w:r>
            <w:r w:rsidRPr="00535BC4">
              <w:rPr>
                <w:rFonts w:hint="eastAsia"/>
                <w:color w:val="000000"/>
              </w:rPr>
              <w:t>0.15</w:t>
            </w:r>
            <w:r>
              <w:rPr>
                <w:rFonts w:hint="eastAsia"/>
                <w:color w:val="000000"/>
              </w:rPr>
              <w:t>）</w:t>
            </w:r>
          </w:p>
        </w:tc>
      </w:tr>
    </w:tbl>
    <w:p w:rsidR="00ED5C22" w:rsidRDefault="00ED5C22" w:rsidP="00ED5C22">
      <w:pPr>
        <w:spacing w:line="320" w:lineRule="exact"/>
        <w:rPr>
          <w:rFonts w:hint="eastAsia"/>
          <w:color w:val="000000"/>
          <w:szCs w:val="21"/>
        </w:rPr>
      </w:pPr>
      <w:r w:rsidRPr="00392509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614680</wp:posOffset>
                </wp:positionV>
                <wp:extent cx="5619750" cy="593725"/>
                <wp:effectExtent l="11430" t="6350" r="7620" b="952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C22" w:rsidRDefault="00ED5C22" w:rsidP="00ED5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0;margin-top:48.4pt;width:442.5pt;height:46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">
                <v:textbox>
                  <w:txbxContent>
                    <w:p w:rsidR="00ED5C22" w:rsidRDefault="00ED5C22" w:rsidP="00ED5C22"/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注：当存在不同型号的节水器具时，以满足最低等级要求的为准。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项目是否土建与装修一体化设计：□是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非土建与装修一体化设计项目，请简要说明确保采用节水器具的措施、方案或约定（</w:t>
      </w:r>
      <w:r w:rsidRPr="00392509">
        <w:rPr>
          <w:color w:val="000000"/>
        </w:rPr>
        <w:t xml:space="preserve">200 </w:t>
      </w:r>
      <w:r>
        <w:rPr>
          <w:rFonts w:hint="eastAsia"/>
          <w:szCs w:val="21"/>
        </w:rPr>
        <w:t>字以内）</w:t>
      </w:r>
    </w:p>
    <w:p w:rsidR="00ED5C22" w:rsidRDefault="00ED5C22" w:rsidP="00ED5C22">
      <w:pPr>
        <w:spacing w:line="320" w:lineRule="exact"/>
        <w:rPr>
          <w:rFonts w:hint="eastAsia"/>
          <w:color w:val="000000"/>
          <w:szCs w:val="21"/>
        </w:rPr>
      </w:pPr>
    </w:p>
    <w:p w:rsidR="00ED5C22" w:rsidRDefault="00ED5C22" w:rsidP="00ED5C22">
      <w:pPr>
        <w:spacing w:line="320" w:lineRule="exact"/>
        <w:rPr>
          <w:rFonts w:hint="eastAsia"/>
          <w:color w:val="000000"/>
          <w:szCs w:val="21"/>
        </w:rPr>
      </w:pPr>
    </w:p>
    <w:p w:rsidR="00ED5C22" w:rsidRDefault="00ED5C22" w:rsidP="00ED5C22">
      <w:pPr>
        <w:spacing w:line="320" w:lineRule="exact"/>
        <w:rPr>
          <w:rFonts w:hint="eastAsia"/>
          <w:color w:val="000000"/>
          <w:szCs w:val="21"/>
        </w:rPr>
      </w:pPr>
    </w:p>
    <w:p w:rsidR="00ED5C22" w:rsidRPr="002E31EC" w:rsidRDefault="00ED5C22" w:rsidP="00ED5C22">
      <w:pPr>
        <w:spacing w:line="320" w:lineRule="exact"/>
        <w:rPr>
          <w:color w:val="000000"/>
          <w:szCs w:val="21"/>
        </w:rPr>
      </w:pPr>
    </w:p>
    <w:p w:rsidR="00ED5C22" w:rsidRPr="00703D3F" w:rsidRDefault="00ED5C22" w:rsidP="00ED5C22">
      <w:pPr>
        <w:pStyle w:val="a7"/>
        <w:tabs>
          <w:tab w:val="left" w:pos="30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D5C22" w:rsidRPr="00703D3F" w:rsidRDefault="00ED5C22" w:rsidP="00ED5C22">
      <w:pPr>
        <w:pStyle w:val="a7"/>
        <w:tabs>
          <w:tab w:val="left" w:pos="61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/>
          <w:color w:val="000000"/>
          <w:spacing w:val="-61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pacing w:val="-61"/>
          <w:lang w:eastAsia="zh-CN"/>
        </w:rPr>
        <w:t xml:space="preserve"> </w:t>
      </w:r>
      <w:r>
        <w:rPr>
          <w:rFonts w:hint="eastAsia"/>
          <w:lang w:eastAsia="zh-CN"/>
        </w:rPr>
        <w:t>给排水设计说明：应明确各类节水器具的流量和用水量参数及用水效率等级；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hint="eastAsia"/>
          <w:lang w:eastAsia="zh-CN"/>
        </w:rPr>
        <w:t>节水器具产品说明书或检测报告：应体现流量和用水量参数、用水效率等级，并与设计说明一致；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非土建装修一体化设计的项目应提交确保业主使用节水器具的承诺、约定、方案和措施。</w:t>
      </w:r>
    </w:p>
    <w:p w:rsidR="00ED5C22" w:rsidRPr="002E31EC" w:rsidRDefault="00ED5C22" w:rsidP="00ED5C22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ED5C22" w:rsidRPr="002E31EC" w:rsidRDefault="00ED5C22" w:rsidP="00ED5C22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52705</wp:posOffset>
                </wp:positionV>
                <wp:extent cx="5744210" cy="765810"/>
                <wp:effectExtent l="5715" t="7620" r="3175" b="762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765810"/>
                          <a:chOff x="1794" y="815"/>
                          <a:chExt cx="8698" cy="120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800" y="821"/>
                            <a:ext cx="8687" cy="2"/>
                            <a:chOff x="1800" y="821"/>
                            <a:chExt cx="8687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2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805" y="826"/>
                            <a:ext cx="2" cy="1189"/>
                            <a:chOff x="1805" y="826"/>
                            <a:chExt cx="2" cy="1189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2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89"/>
                                <a:gd name="T2" fmla="+- 0 2015 826"/>
                                <a:gd name="T3" fmla="*/ 201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800" y="2010"/>
                            <a:ext cx="8687" cy="2"/>
                            <a:chOff x="1800" y="2010"/>
                            <a:chExt cx="868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01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26"/>
                            <a:ext cx="2" cy="1189"/>
                            <a:chOff x="10482" y="826"/>
                            <a:chExt cx="2" cy="1189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2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89"/>
                                <a:gd name="T2" fmla="+- 0 2015 826"/>
                                <a:gd name="T3" fmla="*/ 201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8EAA" id="组合 10" o:spid="_x0000_s1026" style="position:absolute;left:0;text-align:left;margin-left:82.95pt;margin-top:4.15pt;width:452.3pt;height:60.3pt;z-index:-251657216;mso-position-horizontal-relative:page" coordorigin="1794,815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">
                <v:group id="Group 3" o:spid="_x0000_s1027" style="position:absolute;left:1800;top:821;width:8687;height:2" coordorigin="1800,82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800;top:82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YEcAA&#10;AADbAAAADwAAAGRycy9kb3ducmV2LnhtbERP24rCMBB9F/Yfwizsm6b2oUjXKOKFXZ+8rB8wNGNb&#10;bCYlidru1xtB8G0O5zrTeWcacSPna8sKxqMEBHFhdc2lgtPfZjgB4QOyxsYyKejJw3z2MZhiru2d&#10;D3Q7hlLEEPY5KqhCaHMpfVGRQT+yLXHkztYZDBG6UmqH9xhuGpkmSSYN1hwbKmxpWVFxOV6NgsUe&#10;d7u0zy4/66x36+1y5Yr2X6mvz27xDSJQF97il/tXx/kpPH+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oYEcAAAADbAAAADwAAAAAAAAAAAAAAAACYAgAAZHJzL2Rvd25y&#10;ZXYueG1sUEsFBgAAAAAEAAQA9QAAAIU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826;width:2;height:1189" coordorigin="1805,82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805;top:82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CasEA&#10;AADbAAAADwAAAGRycy9kb3ducmV2LnhtbERP32vCMBB+H/g/hBN8m6k6RatRpDAYbC+zgq9Hc7bF&#10;5hKaLO3++2Uw2Nt9fD/vcBpNJyL1vrWsYDHPQBBXVrdcK7iWr89bED4ga+wsk4Jv8nA6Tp4OmGs7&#10;8CfFS6hFCmGfo4ImBJdL6auGDPq5dcSJu9veYEiwr6XucUjhppPLLNtIgy2nhgYdFQ1Vj8uXUVCM&#10;8X7brd/XHyZSuSlbd12dnVKz6Xjegwg0hn/xn/tNp/kv8PtLOk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QmrBAAAA2wAAAA8AAAAAAAAAAAAAAAAAmAIAAGRycy9kb3du&#10;cmV2LnhtbFBLBQYAAAAABAAEAPUAAACGAwAAAAA=&#10;" path="m,l,1189e" filled="f" strokeweight=".58pt">
                    <v:path arrowok="t" o:connecttype="custom" o:connectlocs="0,826;0,2015" o:connectangles="0,0"/>
                  </v:shape>
                </v:group>
                <v:group id="Group 7" o:spid="_x0000_s1031" style="position:absolute;left:1800;top:2010;width:8687;height:2" coordorigin="1800,201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800;top:201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eEsEA&#10;AADbAAAADwAAAGRycy9kb3ducmV2LnhtbERPS2rDMBDdF3IHMYHuajlemOJaCSEf2q7SuD3AYE1t&#10;E2tkJMWxe/qqUMhuHu875WYyvRjJ+c6yglWSgiCure64UfD1eXx6BuEDssbeMimYycNmvXgosdD2&#10;xmcaq9CIGMK+QAVtCEMhpa9bMugTOxBH7ts6gyFC10jt8BbDTS+zNM2lwY5jQ4sD7VqqL9XVKNh+&#10;4OmUzfnl9ZDP7vC+27t6+FHqcTltX0AEmsJd/O9+03F+Dn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xHhL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26;width:2;height:1189" coordorigin="10482,82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482;top:82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ZIb8MA&#10;AADbAAAADwAAAGRycy9kb3ducmV2LnhtbESPQWvDMAyF74P+B6PBbquzjpYui1NKoTDYLm0Cu4pY&#10;TcJi2cRumv376TDoTeI9vfep2M1uUBONsfds4GWZgSJuvO25NVBXx+ctqJiQLQ6eycAvRdiVi4cC&#10;c+tvfKLpnFolIRxzNNClFHKtY9ORw7j0gVi0ix8dJlnHVtsRbxLuBr3Kso122LM0dBjo0FHzc746&#10;A4d5uny/rT/XX26ialP1oX7dB2OeHuf9O6hEc7qb/68/rOALrPwiA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ZIb8MAAADbAAAADwAAAAAAAAAAAAAAAACYAgAAZHJzL2Rv&#10;d25yZXYueG1sUEsFBgAAAAAEAAQA9QAAAIgDAAAAAA==&#10;" path="m,l,1189e" filled="f" strokeweight=".58pt">
                    <v:path arrowok="t" o:connecttype="custom" o:connectlocs="0,826;0,2015" o:connectangles="0,0"/>
                  </v:shape>
                </v:group>
                <w10:wrap anchorx="page"/>
              </v:group>
            </w:pict>
          </mc:Fallback>
        </mc:AlternateContent>
      </w:r>
    </w:p>
    <w:p w:rsidR="00ED5C22" w:rsidRPr="002E31EC" w:rsidRDefault="00ED5C22" w:rsidP="00ED5C22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ED5C22" w:rsidRPr="002E31EC" w:rsidRDefault="00ED5C22" w:rsidP="00ED5C22">
      <w:pPr>
        <w:spacing w:line="320" w:lineRule="exact"/>
        <w:rPr>
          <w:rFonts w:ascii="宋体" w:hAnsi="宋体"/>
          <w:color w:val="000000"/>
          <w:szCs w:val="21"/>
        </w:rPr>
      </w:pPr>
    </w:p>
    <w:p w:rsidR="00696F6D" w:rsidRPr="00ED5C22" w:rsidRDefault="00696F6D" w:rsidP="00ED5C22">
      <w:bookmarkStart w:id="1" w:name="_GoBack"/>
      <w:bookmarkEnd w:id="1"/>
    </w:p>
    <w:sectPr w:rsidR="00696F6D" w:rsidRPr="00ED5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5B5" w:rsidRDefault="00E005B5" w:rsidP="000145FD">
      <w:r>
        <w:separator/>
      </w:r>
    </w:p>
  </w:endnote>
  <w:endnote w:type="continuationSeparator" w:id="0">
    <w:p w:rsidR="00E005B5" w:rsidRDefault="00E005B5" w:rsidP="000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5B5" w:rsidRDefault="00E005B5" w:rsidP="000145FD">
      <w:r>
        <w:separator/>
      </w:r>
    </w:p>
  </w:footnote>
  <w:footnote w:type="continuationSeparator" w:id="0">
    <w:p w:rsidR="00E005B5" w:rsidRDefault="00E005B5" w:rsidP="0001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91"/>
    <w:rsid w:val="000145FD"/>
    <w:rsid w:val="00411928"/>
    <w:rsid w:val="005544A3"/>
    <w:rsid w:val="00661391"/>
    <w:rsid w:val="00666BF0"/>
    <w:rsid w:val="00696F6D"/>
    <w:rsid w:val="0094058E"/>
    <w:rsid w:val="00944808"/>
    <w:rsid w:val="00BD085C"/>
    <w:rsid w:val="00CC44A8"/>
    <w:rsid w:val="00D01A52"/>
    <w:rsid w:val="00E005B5"/>
    <w:rsid w:val="00ED5C22"/>
    <w:rsid w:val="00F5766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46C1EB-9369-4276-BA5F-53E41667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F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D085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4480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44808"/>
  </w:style>
  <w:style w:type="paragraph" w:styleId="a4">
    <w:name w:val="header"/>
    <w:basedOn w:val="a"/>
    <w:link w:val="Char0"/>
    <w:uiPriority w:val="99"/>
    <w:unhideWhenUsed/>
    <w:rsid w:val="000145F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45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45F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45FD"/>
    <w:rPr>
      <w:sz w:val="18"/>
      <w:szCs w:val="18"/>
    </w:rPr>
  </w:style>
  <w:style w:type="character" w:customStyle="1" w:styleId="Char2">
    <w:name w:val="条文 Char"/>
    <w:link w:val="a6"/>
    <w:rsid w:val="000145FD"/>
    <w:rPr>
      <w:sz w:val="24"/>
      <w:szCs w:val="24"/>
    </w:rPr>
  </w:style>
  <w:style w:type="paragraph" w:customStyle="1" w:styleId="a6">
    <w:name w:val="条文"/>
    <w:basedOn w:val="a"/>
    <w:link w:val="Char2"/>
    <w:rsid w:val="000145FD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BD085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BD085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BD085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D085C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2016-11-15T02:40:00Z</cp:lastPrinted>
  <dcterms:created xsi:type="dcterms:W3CDTF">2016-10-25T02:32:00Z</dcterms:created>
  <dcterms:modified xsi:type="dcterms:W3CDTF">2017-03-24T02:32:00Z</dcterms:modified>
</cp:coreProperties>
</file>