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4E" w:rsidRDefault="003C2E4E" w:rsidP="003C2E4E">
      <w:pPr>
        <w:pStyle w:val="4"/>
        <w:rPr>
          <w:rFonts w:hint="eastAsia"/>
        </w:rPr>
      </w:pPr>
      <w:r>
        <w:rPr>
          <w:rFonts w:hint="eastAsia"/>
        </w:rPr>
        <w:t>11</w:t>
      </w:r>
      <w:r>
        <w:t>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3</w:t>
      </w:r>
      <w:r w:rsidRPr="006D3B4D">
        <w:rPr>
          <w:rFonts w:hint="eastAsia"/>
        </w:rPr>
        <w:t>供暖空调系统的冷、热源机组能效均优于现行国家标准《公共建筑节能设计标准》</w:t>
      </w:r>
      <w:r w:rsidRPr="006D3B4D">
        <w:rPr>
          <w:rFonts w:hint="eastAsia"/>
        </w:rPr>
        <w:t>GB</w:t>
      </w:r>
      <w:r>
        <w:rPr>
          <w:rFonts w:hint="eastAsia"/>
        </w:rPr>
        <w:t xml:space="preserve"> </w:t>
      </w:r>
      <w:r w:rsidRPr="006D3B4D">
        <w:rPr>
          <w:rFonts w:hint="eastAsia"/>
        </w:rPr>
        <w:t>50189</w:t>
      </w:r>
      <w:r w:rsidRPr="006D3B4D">
        <w:rPr>
          <w:rFonts w:hint="eastAsia"/>
        </w:rPr>
        <w:t>的规定以及现行有关国家标准</w:t>
      </w:r>
      <w:r>
        <w:rPr>
          <w:rFonts w:hint="eastAsia"/>
        </w:rPr>
        <w:t>能效节能评价</w:t>
      </w:r>
      <w:r w:rsidRPr="006D3B4D">
        <w:rPr>
          <w:rFonts w:hint="eastAsia"/>
        </w:rPr>
        <w:t>值的要求。</w:t>
      </w:r>
    </w:p>
    <w:p w:rsidR="003C2E4E" w:rsidRPr="007324C9" w:rsidRDefault="003C2E4E" w:rsidP="003C2E4E">
      <w:pPr>
        <w:spacing w:beforeLines="100" w:before="312" w:afterLines="25" w:after="78" w:line="288" w:lineRule="auto"/>
        <w:ind w:left="371" w:hanging="371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得分自评</w:t>
      </w:r>
    </w:p>
    <w:tbl>
      <w:tblPr>
        <w:tblStyle w:val="a7"/>
        <w:tblW w:w="8300" w:type="dxa"/>
        <w:jc w:val="center"/>
        <w:tblLook w:val="04A0" w:firstRow="1" w:lastRow="0" w:firstColumn="1" w:lastColumn="0" w:noHBand="0" w:noVBand="1"/>
      </w:tblPr>
      <w:tblGrid>
        <w:gridCol w:w="703"/>
        <w:gridCol w:w="4820"/>
        <w:gridCol w:w="1388"/>
        <w:gridCol w:w="1389"/>
      </w:tblGrid>
      <w:tr w:rsidR="003C2E4E" w:rsidRPr="009B28BE" w:rsidTr="00B87D82">
        <w:trPr>
          <w:trHeight w:val="340"/>
          <w:jc w:val="center"/>
        </w:trPr>
        <w:tc>
          <w:tcPr>
            <w:tcW w:w="703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820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388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389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9B28BE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3C2E4E" w:rsidRPr="009B28BE" w:rsidTr="00B87D82">
        <w:trPr>
          <w:trHeight w:val="644"/>
          <w:jc w:val="center"/>
        </w:trPr>
        <w:tc>
          <w:tcPr>
            <w:tcW w:w="703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9B28B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820" w:type="dxa"/>
            <w:vAlign w:val="center"/>
          </w:tcPr>
          <w:p w:rsidR="003C2E4E" w:rsidRPr="00C70BDC" w:rsidRDefault="003C2E4E" w:rsidP="00B87D82">
            <w:pPr>
              <w:pStyle w:val="a5"/>
              <w:ind w:firstLineChars="0" w:firstLine="0"/>
              <w:jc w:val="left"/>
              <w:rPr>
                <w:sz w:val="18"/>
                <w:szCs w:val="18"/>
              </w:rPr>
            </w:pPr>
            <w:r w:rsidRPr="0019110B">
              <w:rPr>
                <w:rFonts w:hint="eastAsia"/>
                <w:sz w:val="18"/>
                <w:szCs w:val="18"/>
              </w:rPr>
              <w:t>采用的电机驱动的蒸气压缩循环冷水（热泵）机组，直燃型和蒸汽型溴化锂吸收式冷（温）水机组，单元式空气调节机、风管送风式和屋顶式空调机组，多联式空调（热泵）机组，燃煤、燃油和燃气锅炉，其能效指标比现行标准《天津市绿色建筑设计标准》</w:t>
            </w:r>
            <w:r w:rsidRPr="0019110B">
              <w:rPr>
                <w:rFonts w:hint="eastAsia"/>
                <w:sz w:val="18"/>
                <w:szCs w:val="18"/>
              </w:rPr>
              <w:t>DB 29-205</w:t>
            </w:r>
            <w:r w:rsidRPr="0019110B">
              <w:rPr>
                <w:rFonts w:hint="eastAsia"/>
                <w:sz w:val="18"/>
                <w:szCs w:val="18"/>
              </w:rPr>
              <w:t>规定值的提高幅度满足表</w:t>
            </w:r>
            <w:r w:rsidRPr="0019110B">
              <w:rPr>
                <w:rFonts w:hint="eastAsia"/>
                <w:sz w:val="18"/>
                <w:szCs w:val="18"/>
              </w:rPr>
              <w:t>11.2.3</w:t>
            </w:r>
            <w:r w:rsidRPr="0019110B">
              <w:rPr>
                <w:rFonts w:hint="eastAsia"/>
                <w:sz w:val="18"/>
                <w:szCs w:val="18"/>
              </w:rPr>
              <w:t>的要求；采用的房间空气调节器和家用燃气热水炉，其能效等级满足现行有关国家标准规定的</w:t>
            </w:r>
            <w:r w:rsidRPr="0019110B">
              <w:rPr>
                <w:rFonts w:hint="eastAsia"/>
                <w:sz w:val="18"/>
                <w:szCs w:val="18"/>
              </w:rPr>
              <w:t>1</w:t>
            </w:r>
            <w:r w:rsidRPr="0019110B">
              <w:rPr>
                <w:rFonts w:hint="eastAsia"/>
                <w:sz w:val="18"/>
                <w:szCs w:val="18"/>
              </w:rPr>
              <w:t>级要求。</w:t>
            </w:r>
          </w:p>
        </w:tc>
        <w:tc>
          <w:tcPr>
            <w:tcW w:w="1388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C2E4E" w:rsidRPr="009B28BE" w:rsidTr="00B87D82">
        <w:trPr>
          <w:trHeight w:val="340"/>
          <w:jc w:val="center"/>
        </w:trPr>
        <w:tc>
          <w:tcPr>
            <w:tcW w:w="5523" w:type="dxa"/>
            <w:gridSpan w:val="2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9B28BE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388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="003C2E4E" w:rsidRPr="009B28BE" w:rsidRDefault="003C2E4E" w:rsidP="00B87D82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3C2E4E" w:rsidRDefault="003C2E4E" w:rsidP="003C2E4E">
      <w:pPr>
        <w:pStyle w:val="Default"/>
        <w:snapToGrid w:val="0"/>
        <w:spacing w:line="360" w:lineRule="auto"/>
        <w:ind w:left="361" w:hangingChars="200" w:hanging="361"/>
        <w:jc w:val="center"/>
        <w:rPr>
          <w:b/>
          <w:color w:val="auto"/>
          <w:sz w:val="18"/>
          <w:szCs w:val="18"/>
        </w:rPr>
      </w:pPr>
    </w:p>
    <w:p w:rsidR="003C2E4E" w:rsidRPr="005D2891" w:rsidRDefault="003C2E4E" w:rsidP="003C2E4E">
      <w:pPr>
        <w:pStyle w:val="Default"/>
        <w:snapToGrid w:val="0"/>
        <w:spacing w:line="360" w:lineRule="auto"/>
        <w:ind w:left="361" w:hangingChars="200" w:hanging="361"/>
        <w:jc w:val="center"/>
        <w:rPr>
          <w:b/>
          <w:color w:val="auto"/>
          <w:sz w:val="18"/>
          <w:szCs w:val="18"/>
        </w:rPr>
      </w:pPr>
      <w:r w:rsidRPr="005D2891">
        <w:rPr>
          <w:b/>
          <w:color w:val="auto"/>
          <w:sz w:val="18"/>
          <w:szCs w:val="18"/>
        </w:rPr>
        <w:t>表11.2.3 冷、热源机组能效指标比现行标准</w:t>
      </w:r>
    </w:p>
    <w:p w:rsidR="003C2E4E" w:rsidRPr="005D2891" w:rsidRDefault="003C2E4E" w:rsidP="003C2E4E">
      <w:pPr>
        <w:pStyle w:val="Default"/>
        <w:snapToGrid w:val="0"/>
        <w:spacing w:line="360" w:lineRule="auto"/>
        <w:ind w:left="361" w:hangingChars="200" w:hanging="361"/>
        <w:jc w:val="center"/>
        <w:rPr>
          <w:b/>
          <w:color w:val="auto"/>
          <w:sz w:val="18"/>
          <w:szCs w:val="18"/>
        </w:rPr>
      </w:pPr>
      <w:r w:rsidRPr="005D2891">
        <w:rPr>
          <w:b/>
          <w:color w:val="auto"/>
          <w:sz w:val="18"/>
          <w:szCs w:val="18"/>
        </w:rPr>
        <w:t>《天津市绿色建筑设计标准》DB</w:t>
      </w:r>
      <w:r>
        <w:rPr>
          <w:rFonts w:hint="eastAsia"/>
          <w:b/>
          <w:color w:val="auto"/>
          <w:sz w:val="18"/>
          <w:szCs w:val="18"/>
        </w:rPr>
        <w:t xml:space="preserve"> </w:t>
      </w:r>
      <w:r w:rsidRPr="005D2891">
        <w:rPr>
          <w:b/>
          <w:color w:val="auto"/>
          <w:sz w:val="18"/>
          <w:szCs w:val="18"/>
        </w:rPr>
        <w:t>29-205规定值的提高幅度</w:t>
      </w:r>
    </w:p>
    <w:tbl>
      <w:tblPr>
        <w:tblW w:w="80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6"/>
        <w:gridCol w:w="2835"/>
        <w:gridCol w:w="1655"/>
      </w:tblGrid>
      <w:tr w:rsidR="003C2E4E" w:rsidRPr="005D2891" w:rsidTr="00B87D82">
        <w:trPr>
          <w:trHeight w:val="351"/>
          <w:jc w:val="center"/>
        </w:trPr>
        <w:tc>
          <w:tcPr>
            <w:tcW w:w="3556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机组类型</w:t>
            </w:r>
          </w:p>
        </w:tc>
        <w:tc>
          <w:tcPr>
            <w:tcW w:w="283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能效指标</w:t>
            </w:r>
          </w:p>
        </w:tc>
        <w:tc>
          <w:tcPr>
            <w:tcW w:w="165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提高幅度</w:t>
            </w:r>
          </w:p>
        </w:tc>
      </w:tr>
      <w:tr w:rsidR="003C2E4E" w:rsidRPr="005D2891" w:rsidTr="00B87D82">
        <w:trPr>
          <w:trHeight w:val="427"/>
          <w:jc w:val="center"/>
        </w:trPr>
        <w:tc>
          <w:tcPr>
            <w:tcW w:w="3556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电机驱动的蒸气压缩循环冷水（热泵）机组</w:t>
            </w:r>
          </w:p>
        </w:tc>
        <w:tc>
          <w:tcPr>
            <w:tcW w:w="283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制冷性能系数（COP）</w:t>
            </w:r>
          </w:p>
        </w:tc>
        <w:tc>
          <w:tcPr>
            <w:tcW w:w="165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5.7%</w:t>
            </w:r>
          </w:p>
        </w:tc>
      </w:tr>
      <w:tr w:rsidR="003C2E4E" w:rsidRPr="005D2891" w:rsidTr="00B87D82">
        <w:trPr>
          <w:jc w:val="center"/>
        </w:trPr>
        <w:tc>
          <w:tcPr>
            <w:tcW w:w="3556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直燃型溴化锂吸收式冷（温）水机组</w:t>
            </w:r>
          </w:p>
        </w:tc>
        <w:tc>
          <w:tcPr>
            <w:tcW w:w="283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制冷性能系数（COP）</w:t>
            </w:r>
          </w:p>
        </w:tc>
        <w:tc>
          <w:tcPr>
            <w:tcW w:w="165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5.7%</w:t>
            </w:r>
          </w:p>
        </w:tc>
      </w:tr>
      <w:tr w:rsidR="003C2E4E" w:rsidRPr="005D2891" w:rsidTr="00B87D82">
        <w:trPr>
          <w:trHeight w:val="634"/>
          <w:jc w:val="center"/>
        </w:trPr>
        <w:tc>
          <w:tcPr>
            <w:tcW w:w="3556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单元式空气调节机、风管</w:t>
            </w:r>
          </w:p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送风式和屋顶式空调机组</w:t>
            </w:r>
          </w:p>
        </w:tc>
        <w:tc>
          <w:tcPr>
            <w:tcW w:w="283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能效比（EER）</w:t>
            </w:r>
          </w:p>
        </w:tc>
        <w:tc>
          <w:tcPr>
            <w:tcW w:w="165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5.7%</w:t>
            </w:r>
          </w:p>
        </w:tc>
      </w:tr>
      <w:tr w:rsidR="003C2E4E" w:rsidRPr="005D2891" w:rsidTr="00B87D82">
        <w:trPr>
          <w:trHeight w:val="468"/>
          <w:jc w:val="center"/>
        </w:trPr>
        <w:tc>
          <w:tcPr>
            <w:tcW w:w="3556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多联式空调（热泵）机组</w:t>
            </w:r>
          </w:p>
        </w:tc>
        <w:tc>
          <w:tcPr>
            <w:tcW w:w="283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制冷综合性能系数（IPLV(C)）</w:t>
            </w:r>
          </w:p>
        </w:tc>
        <w:tc>
          <w:tcPr>
            <w:tcW w:w="165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7.4%</w:t>
            </w:r>
          </w:p>
        </w:tc>
      </w:tr>
      <w:tr w:rsidR="003C2E4E" w:rsidRPr="005D2891" w:rsidTr="00B87D82">
        <w:trPr>
          <w:trHeight w:val="366"/>
          <w:jc w:val="center"/>
        </w:trPr>
        <w:tc>
          <w:tcPr>
            <w:tcW w:w="3556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燃气锅炉</w:t>
            </w:r>
          </w:p>
        </w:tc>
        <w:tc>
          <w:tcPr>
            <w:tcW w:w="283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热效率</w:t>
            </w:r>
          </w:p>
        </w:tc>
        <w:tc>
          <w:tcPr>
            <w:tcW w:w="1655" w:type="dxa"/>
            <w:vAlign w:val="center"/>
          </w:tcPr>
          <w:p w:rsidR="003C2E4E" w:rsidRPr="005D2891" w:rsidRDefault="003C2E4E" w:rsidP="00B87D82">
            <w:pPr>
              <w:pStyle w:val="Default"/>
              <w:spacing w:line="360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5D2891">
              <w:rPr>
                <w:bCs/>
                <w:color w:val="auto"/>
                <w:sz w:val="18"/>
                <w:szCs w:val="18"/>
              </w:rPr>
              <w:t>提高2个百分点</w:t>
            </w:r>
          </w:p>
        </w:tc>
      </w:tr>
    </w:tbl>
    <w:p w:rsidR="003C2E4E" w:rsidRPr="006C1514" w:rsidRDefault="003C2E4E" w:rsidP="003C2E4E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6C1514">
        <w:rPr>
          <w:rFonts w:hint="eastAsia"/>
          <w:b/>
        </w:rPr>
        <w:t>评价要点</w:t>
      </w:r>
    </w:p>
    <w:p w:rsidR="003C2E4E" w:rsidRPr="0008269F" w:rsidRDefault="003C2E4E" w:rsidP="003C2E4E">
      <w:pPr>
        <w:pStyle w:val="a6"/>
        <w:spacing w:line="288" w:lineRule="auto"/>
        <w:ind w:left="370" w:hangingChars="176" w:hanging="370"/>
        <w:outlineLvl w:val="9"/>
        <w:rPr>
          <w:sz w:val="21"/>
          <w:szCs w:val="21"/>
        </w:rPr>
      </w:pPr>
      <w:r w:rsidRPr="0008269F">
        <w:rPr>
          <w:rFonts w:hint="eastAsia"/>
          <w:sz w:val="21"/>
          <w:szCs w:val="21"/>
        </w:rPr>
        <w:t>简要说明</w:t>
      </w:r>
      <w:r>
        <w:rPr>
          <w:rFonts w:hint="eastAsia"/>
          <w:sz w:val="21"/>
          <w:szCs w:val="21"/>
        </w:rPr>
        <w:t>供暖空调</w:t>
      </w:r>
      <w:r w:rsidRPr="0008269F">
        <w:rPr>
          <w:rFonts w:hint="eastAsia"/>
          <w:sz w:val="21"/>
          <w:szCs w:val="21"/>
        </w:rPr>
        <w:t>系统冷热源形式、输配系统形式、末端形式</w:t>
      </w:r>
      <w:r>
        <w:rPr>
          <w:rFonts w:hint="eastAsia"/>
          <w:sz w:val="21"/>
          <w:szCs w:val="21"/>
        </w:rPr>
        <w:t>。</w:t>
      </w:r>
      <w:r w:rsidRPr="0008269F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 w:rsidRPr="0008269F">
        <w:rPr>
          <w:sz w:val="21"/>
          <w:szCs w:val="21"/>
        </w:rPr>
        <w:t>00</w:t>
      </w:r>
      <w:r w:rsidRPr="0008269F">
        <w:rPr>
          <w:rFonts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3C2E4E" w:rsidRPr="002D7505" w:rsidTr="00B87D82">
        <w:trPr>
          <w:cantSplit/>
          <w:trHeight w:val="2268"/>
          <w:jc w:val="center"/>
        </w:trPr>
        <w:tc>
          <w:tcPr>
            <w:tcW w:w="8334" w:type="dxa"/>
          </w:tcPr>
          <w:p w:rsidR="003C2E4E" w:rsidRPr="00082C95" w:rsidRDefault="003C2E4E" w:rsidP="00B87D82">
            <w:pPr>
              <w:spacing w:line="288" w:lineRule="auto"/>
            </w:pPr>
          </w:p>
        </w:tc>
      </w:tr>
    </w:tbl>
    <w:p w:rsidR="003C2E4E" w:rsidRPr="00A871B0" w:rsidRDefault="003C2E4E" w:rsidP="003C2E4E">
      <w:pPr>
        <w:pStyle w:val="a6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冷热源机组</w:t>
      </w:r>
      <w:r w:rsidRPr="0009264F">
        <w:rPr>
          <w:rFonts w:hint="eastAsia"/>
          <w:sz w:val="21"/>
          <w:szCs w:val="21"/>
        </w:rPr>
        <w:t>性能参数：</w:t>
      </w:r>
    </w:p>
    <w:tbl>
      <w:tblPr>
        <w:tblW w:w="8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305"/>
        <w:gridCol w:w="1643"/>
        <w:gridCol w:w="1155"/>
        <w:gridCol w:w="973"/>
        <w:gridCol w:w="1100"/>
      </w:tblGrid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lastRenderedPageBreak/>
              <w:t>机组类型</w:t>
            </w:r>
          </w:p>
        </w:tc>
        <w:tc>
          <w:tcPr>
            <w:tcW w:w="783" w:type="pct"/>
            <w:vMerge w:val="restar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986" w:type="pct"/>
            <w:vMerge w:val="restar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09264F">
              <w:rPr>
                <w:rFonts w:cs="宋体" w:hint="eastAsia"/>
                <w:kern w:val="0"/>
                <w:sz w:val="18"/>
                <w:szCs w:val="18"/>
              </w:rPr>
              <w:t>额定制冷量（</w:t>
            </w:r>
            <w:r w:rsidRPr="0009264F">
              <w:rPr>
                <w:rFonts w:cs="宋体"/>
                <w:kern w:val="0"/>
                <w:sz w:val="18"/>
                <w:szCs w:val="18"/>
              </w:rPr>
              <w:t>kW</w:t>
            </w:r>
            <w:r w:rsidRPr="0009264F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7" w:type="pct"/>
            <w:gridSpan w:val="2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性能系数</w:t>
            </w:r>
            <w:r w:rsidRPr="0009264F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 w:rsidRPr="0009264F">
              <w:rPr>
                <w:rFonts w:cs="宋体"/>
                <w:kern w:val="0"/>
                <w:sz w:val="18"/>
                <w:szCs w:val="18"/>
              </w:rPr>
              <w:t>W/W</w:t>
            </w:r>
            <w:r w:rsidRPr="0009264F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61" w:type="pct"/>
            <w:vMerge w:val="restart"/>
            <w:vAlign w:val="center"/>
          </w:tcPr>
          <w:p w:rsidR="003C2E4E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提高幅度（</w:t>
            </w:r>
            <w:r>
              <w:rPr>
                <w:rFonts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vMerge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661" w:type="pct"/>
            <w:vMerge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3C2E4E" w:rsidRPr="00716F88" w:rsidRDefault="003C2E4E" w:rsidP="00B87D82">
            <w:pPr>
              <w:jc w:val="center"/>
              <w:rPr>
                <w:color w:val="000000"/>
                <w:sz w:val="18"/>
                <w:szCs w:val="18"/>
              </w:rPr>
            </w:pPr>
            <w:r w:rsidRPr="00716F88">
              <w:rPr>
                <w:rFonts w:hint="eastAsia"/>
                <w:color w:val="000000"/>
                <w:sz w:val="18"/>
                <w:szCs w:val="18"/>
              </w:rPr>
              <w:t>电机驱动的蒸气压缩</w:t>
            </w:r>
          </w:p>
          <w:p w:rsidR="003C2E4E" w:rsidRPr="00716F88" w:rsidRDefault="003C2E4E" w:rsidP="00B87D82">
            <w:pPr>
              <w:jc w:val="center"/>
              <w:rPr>
                <w:color w:val="000000"/>
              </w:rPr>
            </w:pPr>
            <w:r w:rsidRPr="00716F88">
              <w:rPr>
                <w:rFonts w:hint="eastAsia"/>
                <w:color w:val="000000"/>
                <w:sz w:val="18"/>
                <w:szCs w:val="18"/>
              </w:rPr>
              <w:t>循环冷水（热泵）机组</w:t>
            </w: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3C2E4E" w:rsidRPr="00716F88" w:rsidRDefault="003C2E4E" w:rsidP="00B87D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3C2E4E" w:rsidRPr="0009264F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3C2E4E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单元式空气调节机、风管</w:t>
            </w:r>
          </w:p>
          <w:p w:rsidR="003C2E4E" w:rsidRPr="0009264F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送风式和屋顶式空调机组</w:t>
            </w: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3C2E4E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3C2E4E" w:rsidRPr="0009264F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 w:val="restart"/>
            <w:noWrap/>
            <w:vAlign w:val="center"/>
          </w:tcPr>
          <w:p w:rsidR="003C2E4E" w:rsidRPr="0009264F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多联式空调（热泵）机组</w:t>
            </w: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3C2E4E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294" w:type="pct"/>
            <w:vMerge/>
            <w:noWrap/>
            <w:vAlign w:val="center"/>
          </w:tcPr>
          <w:p w:rsidR="003C2E4E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8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6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3C2E4E" w:rsidRDefault="003C2E4E" w:rsidP="003C2E4E">
      <w:pPr>
        <w:spacing w:line="288" w:lineRule="auto"/>
        <w:rPr>
          <w:b/>
        </w:rPr>
      </w:pPr>
    </w:p>
    <w:tbl>
      <w:tblPr>
        <w:tblW w:w="83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1338"/>
        <w:gridCol w:w="1686"/>
        <w:gridCol w:w="1182"/>
        <w:gridCol w:w="1190"/>
        <w:gridCol w:w="1284"/>
      </w:tblGrid>
      <w:tr w:rsidR="003C2E4E" w:rsidRPr="0009264F" w:rsidTr="00B87D82">
        <w:trPr>
          <w:cantSplit/>
          <w:trHeight w:val="340"/>
          <w:jc w:val="center"/>
        </w:trPr>
        <w:tc>
          <w:tcPr>
            <w:tcW w:w="993" w:type="pct"/>
            <w:vMerge w:val="restart"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803" w:type="pct"/>
            <w:vMerge w:val="restart"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1011" w:type="pct"/>
            <w:vMerge w:val="restart"/>
            <w:vAlign w:val="center"/>
          </w:tcPr>
          <w:p w:rsidR="003C2E4E" w:rsidRPr="0009264F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工况类别</w:t>
            </w:r>
          </w:p>
        </w:tc>
        <w:tc>
          <w:tcPr>
            <w:tcW w:w="1423" w:type="pct"/>
            <w:gridSpan w:val="2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性能系数（</w:t>
            </w:r>
            <w:r>
              <w:rPr>
                <w:rFonts w:cs="宋体" w:hint="eastAsia"/>
                <w:kern w:val="0"/>
                <w:sz w:val="18"/>
                <w:szCs w:val="18"/>
              </w:rPr>
              <w:t>W/W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70" w:type="pct"/>
            <w:vMerge w:val="restart"/>
            <w:vAlign w:val="center"/>
          </w:tcPr>
          <w:p w:rsidR="003C2E4E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提高幅度（</w:t>
            </w:r>
            <w:r>
              <w:rPr>
                <w:rFonts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993" w:type="pct"/>
            <w:vMerge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Merge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71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09264F"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770" w:type="pct"/>
            <w:vMerge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993" w:type="pct"/>
            <w:vMerge w:val="restart"/>
            <w:noWrap/>
            <w:vAlign w:val="center"/>
          </w:tcPr>
          <w:p w:rsidR="003C2E4E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溴化锂吸收式冷水</w:t>
            </w:r>
          </w:p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</w:t>
            </w:r>
            <w:r>
              <w:rPr>
                <w:rFonts w:cs="宋体" w:hint="eastAsia"/>
                <w:kern w:val="0"/>
                <w:sz w:val="18"/>
                <w:szCs w:val="18"/>
              </w:rPr>
              <w:t>（直燃型）</w:t>
            </w:r>
          </w:p>
        </w:tc>
        <w:tc>
          <w:tcPr>
            <w:tcW w:w="803" w:type="pct"/>
            <w:vMerge w:val="restart"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制冷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993" w:type="pct"/>
            <w:vMerge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供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热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993" w:type="pct"/>
            <w:vMerge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 w:val="restart"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制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冷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993" w:type="pct"/>
            <w:vMerge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vMerge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供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热</w:t>
            </w:r>
            <w:r>
              <w:rPr>
                <w:rFonts w:cs="宋体" w:hint="eastAsia"/>
                <w:kern w:val="0"/>
                <w:sz w:val="18"/>
                <w:szCs w:val="18"/>
              </w:rPr>
              <w:t>工况</w:t>
            </w:r>
          </w:p>
        </w:tc>
        <w:tc>
          <w:tcPr>
            <w:tcW w:w="709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0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3C2E4E" w:rsidRDefault="003C2E4E" w:rsidP="003C2E4E">
      <w:pPr>
        <w:spacing w:line="288" w:lineRule="auto"/>
        <w:rPr>
          <w:b/>
        </w:rPr>
      </w:pPr>
    </w:p>
    <w:tbl>
      <w:tblPr>
        <w:tblW w:w="8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044"/>
        <w:gridCol w:w="964"/>
        <w:gridCol w:w="1328"/>
        <w:gridCol w:w="1310"/>
        <w:gridCol w:w="953"/>
      </w:tblGrid>
      <w:tr w:rsidR="003C2E4E" w:rsidRPr="0009264F" w:rsidTr="00B87D82">
        <w:trPr>
          <w:cantSplit/>
          <w:trHeight w:val="285"/>
          <w:jc w:val="center"/>
        </w:trPr>
        <w:tc>
          <w:tcPr>
            <w:tcW w:w="1045" w:type="pct"/>
            <w:vMerge w:val="restart"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1225" w:type="pct"/>
            <w:vMerge w:val="restart"/>
            <w:noWrap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578" w:type="pct"/>
            <w:vMerge w:val="restart"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蒸汽压力</w:t>
            </w:r>
          </w:p>
          <w:p w:rsidR="003C2E4E" w:rsidRPr="00C44291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MPa</w:t>
            </w:r>
            <w:r w:rsidRPr="00C44291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81" w:type="pct"/>
            <w:gridSpan w:val="2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单位制冷量蒸汽耗量（</w:t>
            </w:r>
            <w:r>
              <w:rPr>
                <w:rFonts w:cs="宋体" w:hint="eastAsia"/>
                <w:kern w:val="0"/>
                <w:sz w:val="18"/>
                <w:szCs w:val="18"/>
              </w:rPr>
              <w:t>kg/(kW</w:t>
            </w:r>
            <w:r>
              <w:rPr>
                <w:rFonts w:cs="宋体" w:hint="eastAsia"/>
                <w:kern w:val="0"/>
                <w:sz w:val="18"/>
                <w:szCs w:val="18"/>
              </w:rPr>
              <w:t>·</w:t>
            </w:r>
            <w:r>
              <w:rPr>
                <w:rFonts w:cs="宋体" w:hint="eastAsia"/>
                <w:kern w:val="0"/>
                <w:sz w:val="18"/>
                <w:szCs w:val="18"/>
              </w:rPr>
              <w:t>h)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71" w:type="pct"/>
            <w:vMerge w:val="restart"/>
          </w:tcPr>
          <w:p w:rsidR="003C2E4E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降低幅度（</w:t>
            </w:r>
            <w:r>
              <w:rPr>
                <w:rFonts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045" w:type="pct"/>
            <w:vMerge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25" w:type="pct"/>
            <w:vMerge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:rsidR="003C2E4E" w:rsidRPr="00C4429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785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09264F"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571" w:type="pct"/>
            <w:vMerge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045" w:type="pct"/>
            <w:vMerge w:val="restart"/>
            <w:noWrap/>
            <w:vAlign w:val="center"/>
          </w:tcPr>
          <w:p w:rsidR="003C2E4E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溴化锂吸收式冷水</w:t>
            </w:r>
          </w:p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44291">
              <w:rPr>
                <w:rFonts w:cs="宋体" w:hint="eastAsia"/>
                <w:kern w:val="0"/>
                <w:sz w:val="18"/>
                <w:szCs w:val="18"/>
              </w:rPr>
              <w:t>机组</w:t>
            </w:r>
            <w:r>
              <w:rPr>
                <w:rFonts w:cs="宋体" w:hint="eastAsia"/>
                <w:kern w:val="0"/>
                <w:sz w:val="18"/>
                <w:szCs w:val="18"/>
              </w:rPr>
              <w:t>（蒸汽型）</w:t>
            </w:r>
          </w:p>
        </w:tc>
        <w:tc>
          <w:tcPr>
            <w:tcW w:w="1225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5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09264F" w:rsidTr="00B87D82">
        <w:trPr>
          <w:cantSplit/>
          <w:trHeight w:val="340"/>
          <w:jc w:val="center"/>
        </w:trPr>
        <w:tc>
          <w:tcPr>
            <w:tcW w:w="1045" w:type="pct"/>
            <w:vMerge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25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85" w:type="pct"/>
            <w:noWrap/>
            <w:vAlign w:val="center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1" w:type="pct"/>
          </w:tcPr>
          <w:p w:rsidR="003C2E4E" w:rsidRPr="0009264F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3C2E4E" w:rsidRPr="00AA7E2A" w:rsidRDefault="003C2E4E" w:rsidP="003C2E4E">
      <w:pPr>
        <w:spacing w:line="288" w:lineRule="auto"/>
        <w:rPr>
          <w:b/>
        </w:rPr>
      </w:pPr>
    </w:p>
    <w:tbl>
      <w:tblPr>
        <w:tblW w:w="83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1563"/>
        <w:gridCol w:w="1568"/>
        <w:gridCol w:w="961"/>
        <w:gridCol w:w="966"/>
        <w:gridCol w:w="870"/>
      </w:tblGrid>
      <w:tr w:rsidR="003C2E4E" w:rsidRPr="00CD78B1" w:rsidTr="00B87D82">
        <w:trPr>
          <w:cantSplit/>
          <w:trHeight w:val="340"/>
          <w:jc w:val="center"/>
        </w:trPr>
        <w:tc>
          <w:tcPr>
            <w:tcW w:w="2397" w:type="pct"/>
            <w:gridSpan w:val="2"/>
            <w:vMerge w:val="restar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935" w:type="pct"/>
            <w:vMerge w:val="restar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1149" w:type="pct"/>
            <w:gridSpan w:val="2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热效率（</w:t>
            </w:r>
            <w:r w:rsidRPr="00CD78B1">
              <w:rPr>
                <w:rFonts w:cs="宋体"/>
                <w:kern w:val="0"/>
                <w:sz w:val="18"/>
                <w:szCs w:val="18"/>
              </w:rPr>
              <w:t>%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19" w:type="pct"/>
            <w:vMerge w:val="restar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提高</w:t>
            </w:r>
            <w:r>
              <w:rPr>
                <w:rFonts w:cs="宋体" w:hint="eastAsia"/>
                <w:kern w:val="0"/>
                <w:sz w:val="18"/>
                <w:szCs w:val="18"/>
              </w:rPr>
              <w:t>百分点</w:t>
            </w:r>
            <w:r w:rsidRPr="00CD78B1">
              <w:rPr>
                <w:rFonts w:cs="宋体"/>
                <w:kern w:val="0"/>
                <w:sz w:val="18"/>
                <w:szCs w:val="18"/>
              </w:rPr>
              <w:t>(%)</w:t>
            </w: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2397" w:type="pct"/>
            <w:gridSpan w:val="2"/>
            <w:vMerge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vMerge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57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标准要求</w:t>
            </w:r>
          </w:p>
        </w:tc>
        <w:tc>
          <w:tcPr>
            <w:tcW w:w="519" w:type="pct"/>
            <w:vMerge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1465" w:type="pct"/>
            <w:vMerge w:val="restar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锅炉</w:t>
            </w:r>
          </w:p>
        </w:tc>
        <w:tc>
          <w:tcPr>
            <w:tcW w:w="932" w:type="pct"/>
            <w:vMerge w:val="restart"/>
            <w:vAlign w:val="center"/>
          </w:tcPr>
          <w:p w:rsidR="003C2E4E" w:rsidRPr="00CD78B1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燃煤</w:t>
            </w:r>
          </w:p>
        </w:tc>
        <w:tc>
          <w:tcPr>
            <w:tcW w:w="935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1465" w:type="pct"/>
            <w:vMerge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vMerge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1465" w:type="pct"/>
            <w:vMerge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vMerge w:val="restart"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燃油、燃气</w:t>
            </w:r>
          </w:p>
        </w:tc>
        <w:tc>
          <w:tcPr>
            <w:tcW w:w="935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1465" w:type="pct"/>
            <w:vMerge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vMerge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935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9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3C2E4E" w:rsidRPr="00154F13" w:rsidRDefault="003C2E4E" w:rsidP="003C2E4E">
      <w:pPr>
        <w:spacing w:line="288" w:lineRule="auto"/>
        <w:rPr>
          <w:b/>
        </w:rPr>
      </w:pPr>
    </w:p>
    <w:tbl>
      <w:tblPr>
        <w:tblW w:w="84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1702"/>
        <w:gridCol w:w="1039"/>
        <w:gridCol w:w="1229"/>
        <w:gridCol w:w="852"/>
        <w:gridCol w:w="1133"/>
      </w:tblGrid>
      <w:tr w:rsidR="003C2E4E" w:rsidRPr="00CD78B1" w:rsidTr="00B87D82">
        <w:trPr>
          <w:cantSplit/>
          <w:trHeight w:val="340"/>
          <w:jc w:val="center"/>
        </w:trPr>
        <w:tc>
          <w:tcPr>
            <w:tcW w:w="2474" w:type="pct"/>
            <w:gridSpan w:val="2"/>
            <w:vMerge w:val="restar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617" w:type="pct"/>
            <w:vMerge w:val="restart"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730" w:type="pct"/>
            <w:vMerge w:val="restar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设备</w:t>
            </w:r>
            <w:r>
              <w:rPr>
                <w:rFonts w:cs="宋体" w:hint="eastAsia"/>
                <w:kern w:val="0"/>
                <w:sz w:val="18"/>
                <w:szCs w:val="18"/>
              </w:rPr>
              <w:t>容量</w:t>
            </w:r>
          </w:p>
        </w:tc>
        <w:tc>
          <w:tcPr>
            <w:tcW w:w="1179" w:type="pct"/>
            <w:gridSpan w:val="2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能效等级</w:t>
            </w: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2474" w:type="pct"/>
            <w:gridSpan w:val="2"/>
            <w:vMerge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vMerge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674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节能评价值</w:t>
            </w: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2474" w:type="pct"/>
            <w:gridSpan w:val="2"/>
            <w:vMerge w:val="restart"/>
            <w:noWrap/>
            <w:vAlign w:val="center"/>
          </w:tcPr>
          <w:p w:rsidR="003C2E4E" w:rsidRPr="00CD78B1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分体空调</w:t>
            </w:r>
          </w:p>
        </w:tc>
        <w:tc>
          <w:tcPr>
            <w:tcW w:w="617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2474" w:type="pct"/>
            <w:gridSpan w:val="2"/>
            <w:vMerge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1463" w:type="pct"/>
            <w:vMerge w:val="restar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家用热水炉</w:t>
            </w:r>
            <w:r w:rsidRPr="00CD78B1">
              <w:rPr>
                <w:rFonts w:cs="宋体"/>
                <w:kern w:val="0"/>
                <w:sz w:val="18"/>
                <w:szCs w:val="18"/>
              </w:rPr>
              <w:t>[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采暖炉（单采暖）</w:t>
            </w:r>
          </w:p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或采暖炉（两用型）供暖</w:t>
            </w:r>
            <w:r w:rsidRPr="00CD78B1">
              <w:rPr>
                <w:rFonts w:cs="宋体"/>
                <w:kern w:val="0"/>
                <w:sz w:val="18"/>
                <w:szCs w:val="18"/>
              </w:rPr>
              <w:t>]</w:t>
            </w:r>
          </w:p>
        </w:tc>
        <w:tc>
          <w:tcPr>
            <w:tcW w:w="1011" w:type="pct"/>
            <w:vAlign w:val="center"/>
          </w:tcPr>
          <w:p w:rsidR="003C2E4E" w:rsidRPr="00CD78B1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额定热负荷</w:t>
            </w:r>
          </w:p>
        </w:tc>
        <w:tc>
          <w:tcPr>
            <w:tcW w:w="617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3C2E4E" w:rsidRPr="00CD78B1" w:rsidTr="00B87D82">
        <w:trPr>
          <w:cantSplit/>
          <w:trHeight w:val="340"/>
          <w:jc w:val="center"/>
        </w:trPr>
        <w:tc>
          <w:tcPr>
            <w:tcW w:w="1463" w:type="pct"/>
            <w:vMerge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vAlign w:val="center"/>
          </w:tcPr>
          <w:p w:rsidR="003C2E4E" w:rsidRPr="00CD78B1" w:rsidRDefault="003C2E4E" w:rsidP="00B87D82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CD78B1">
              <w:rPr>
                <w:rFonts w:cs="宋体" w:hint="eastAsia"/>
                <w:kern w:val="0"/>
                <w:sz w:val="18"/>
                <w:szCs w:val="18"/>
              </w:rPr>
              <w:t>≤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50%</w:t>
            </w:r>
            <w:r w:rsidRPr="00CD78B1">
              <w:rPr>
                <w:rFonts w:cs="宋体" w:hint="eastAsia"/>
                <w:kern w:val="0"/>
                <w:sz w:val="18"/>
                <w:szCs w:val="18"/>
              </w:rPr>
              <w:t>额定热负荷</w:t>
            </w:r>
          </w:p>
        </w:tc>
        <w:tc>
          <w:tcPr>
            <w:tcW w:w="617" w:type="pct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30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noWrap/>
            <w:vAlign w:val="center"/>
          </w:tcPr>
          <w:p w:rsidR="003C2E4E" w:rsidRPr="00CD78B1" w:rsidRDefault="003C2E4E" w:rsidP="00B87D82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3C2E4E" w:rsidRPr="006F6CE5" w:rsidRDefault="003C2E4E" w:rsidP="003C2E4E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lastRenderedPageBreak/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3C2E4E" w:rsidRPr="006A20CD" w:rsidRDefault="003C2E4E" w:rsidP="003C2E4E">
      <w:pPr>
        <w:pStyle w:val="a6"/>
        <w:tabs>
          <w:tab w:val="num" w:pos="0"/>
        </w:tabs>
        <w:spacing w:line="288" w:lineRule="auto"/>
        <w:ind w:left="426" w:hangingChars="202" w:hanging="426"/>
        <w:outlineLvl w:val="9"/>
        <w:rPr>
          <w:b/>
          <w:sz w:val="21"/>
          <w:szCs w:val="21"/>
        </w:rPr>
      </w:pPr>
      <w:r w:rsidRPr="006A20CD">
        <w:rPr>
          <w:rFonts w:hint="eastAsia"/>
          <w:b/>
          <w:sz w:val="21"/>
          <w:szCs w:val="21"/>
        </w:rPr>
        <w:t>提交材料及要求：</w:t>
      </w:r>
    </w:p>
    <w:p w:rsidR="003C2E4E" w:rsidRDefault="003C2E4E" w:rsidP="003C2E4E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09264F">
        <w:rPr>
          <w:rFonts w:hint="eastAsia"/>
          <w:sz w:val="21"/>
          <w:szCs w:val="21"/>
        </w:rPr>
        <w:t>暖通</w:t>
      </w:r>
      <w:r>
        <w:rPr>
          <w:rFonts w:hint="eastAsia"/>
          <w:sz w:val="21"/>
          <w:szCs w:val="21"/>
        </w:rPr>
        <w:t>设计说明：应包括</w:t>
      </w:r>
      <w:r w:rsidRPr="0009264F">
        <w:rPr>
          <w:rFonts w:hint="eastAsia"/>
          <w:sz w:val="21"/>
          <w:szCs w:val="21"/>
        </w:rPr>
        <w:t>对</w:t>
      </w:r>
      <w:r>
        <w:rPr>
          <w:rFonts w:hint="eastAsia"/>
          <w:sz w:val="21"/>
          <w:szCs w:val="21"/>
        </w:rPr>
        <w:t>供暖</w:t>
      </w:r>
      <w:r w:rsidRPr="0009264F">
        <w:rPr>
          <w:rFonts w:hint="eastAsia"/>
          <w:sz w:val="21"/>
          <w:szCs w:val="21"/>
        </w:rPr>
        <w:t>空调系统的完整详细说明</w:t>
      </w:r>
      <w:r>
        <w:rPr>
          <w:rFonts w:hint="eastAsia"/>
          <w:sz w:val="21"/>
          <w:szCs w:val="21"/>
        </w:rPr>
        <w:t>；</w:t>
      </w:r>
    </w:p>
    <w:p w:rsidR="003C2E4E" w:rsidRPr="008B265C" w:rsidRDefault="003C2E4E" w:rsidP="003C2E4E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8B265C">
        <w:rPr>
          <w:rFonts w:hint="eastAsia"/>
          <w:sz w:val="21"/>
          <w:szCs w:val="21"/>
        </w:rPr>
        <w:t>暖通设备</w:t>
      </w:r>
      <w:r>
        <w:rPr>
          <w:rFonts w:hint="eastAsia"/>
          <w:sz w:val="21"/>
          <w:szCs w:val="21"/>
        </w:rPr>
        <w:t>材料表：应有相关设备性能参数的完整详细说明，必要时附设备说明书；</w:t>
      </w:r>
    </w:p>
    <w:p w:rsidR="003C2E4E" w:rsidRDefault="003C2E4E" w:rsidP="003C2E4E">
      <w:pPr>
        <w:pStyle w:val="a6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空调</w:t>
      </w:r>
      <w:r w:rsidRPr="00880484">
        <w:rPr>
          <w:rFonts w:hint="eastAsia"/>
          <w:sz w:val="21"/>
          <w:szCs w:val="21"/>
        </w:rPr>
        <w:t>机房</w:t>
      </w:r>
      <w:r>
        <w:rPr>
          <w:rFonts w:hint="eastAsia"/>
          <w:sz w:val="21"/>
          <w:szCs w:val="21"/>
        </w:rPr>
        <w:t>详图</w:t>
      </w:r>
      <w:r w:rsidRPr="00880484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应体现机组位置及尺寸。</w:t>
      </w:r>
    </w:p>
    <w:p w:rsidR="003C2E4E" w:rsidRPr="00C70BDC" w:rsidRDefault="003C2E4E" w:rsidP="003C2E4E">
      <w:pPr>
        <w:tabs>
          <w:tab w:val="num" w:pos="0"/>
        </w:tabs>
        <w:spacing w:line="288" w:lineRule="auto"/>
        <w:ind w:left="426" w:hangingChars="202" w:hanging="426"/>
        <w:rPr>
          <w:b/>
        </w:rPr>
      </w:pPr>
    </w:p>
    <w:p w:rsidR="003C2E4E" w:rsidRPr="00253770" w:rsidRDefault="003C2E4E" w:rsidP="003C2E4E">
      <w:pPr>
        <w:tabs>
          <w:tab w:val="num" w:pos="0"/>
        </w:tabs>
        <w:spacing w:line="288" w:lineRule="auto"/>
        <w:ind w:left="426" w:hangingChars="202" w:hanging="426"/>
        <w:rPr>
          <w:b/>
          <w:sz w:val="24"/>
        </w:rPr>
      </w:pPr>
      <w:r w:rsidRPr="007324C9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3C2E4E" w:rsidRPr="002D7505" w:rsidTr="00B87D82">
        <w:trPr>
          <w:cantSplit/>
          <w:trHeight w:val="1474"/>
          <w:jc w:val="center"/>
        </w:trPr>
        <w:tc>
          <w:tcPr>
            <w:tcW w:w="8334" w:type="dxa"/>
          </w:tcPr>
          <w:p w:rsidR="003C2E4E" w:rsidRPr="002D7505" w:rsidRDefault="003C2E4E" w:rsidP="00B87D82">
            <w:pPr>
              <w:spacing w:line="288" w:lineRule="auto"/>
            </w:pPr>
          </w:p>
        </w:tc>
      </w:tr>
    </w:tbl>
    <w:p w:rsidR="003C2E4E" w:rsidRDefault="003C2E4E" w:rsidP="003C2E4E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</w:pPr>
    </w:p>
    <w:p w:rsidR="003C2E4E" w:rsidRDefault="003C2E4E" w:rsidP="003C2E4E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  <w:sectPr w:rsidR="003C2E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2A64FB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4FB" w:rsidRDefault="002A64FB" w:rsidP="003C2E4E">
      <w:r>
        <w:separator/>
      </w:r>
    </w:p>
  </w:endnote>
  <w:endnote w:type="continuationSeparator" w:id="0">
    <w:p w:rsidR="002A64FB" w:rsidRDefault="002A64FB" w:rsidP="003C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4FB" w:rsidRDefault="002A64FB" w:rsidP="003C2E4E">
      <w:r>
        <w:separator/>
      </w:r>
    </w:p>
  </w:footnote>
  <w:footnote w:type="continuationSeparator" w:id="0">
    <w:p w:rsidR="002A64FB" w:rsidRDefault="002A64FB" w:rsidP="003C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56792"/>
    <w:multiLevelType w:val="hybridMultilevel"/>
    <w:tmpl w:val="518AB304"/>
    <w:lvl w:ilvl="0" w:tplc="50903B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2F"/>
    <w:rsid w:val="000E482F"/>
    <w:rsid w:val="002A64FB"/>
    <w:rsid w:val="0036396F"/>
    <w:rsid w:val="003C2E4E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C1465C-B8C2-4B25-BC0D-7DF91F5A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4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C2E4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E4E"/>
    <w:rPr>
      <w:sz w:val="18"/>
      <w:szCs w:val="18"/>
    </w:rPr>
  </w:style>
  <w:style w:type="character" w:customStyle="1" w:styleId="4Char">
    <w:name w:val="标题 4 Char"/>
    <w:basedOn w:val="a0"/>
    <w:link w:val="4"/>
    <w:rsid w:val="003C2E4E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3C2E4E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3C2E4E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3C2E4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7">
    <w:name w:val="Table Grid"/>
    <w:basedOn w:val="a1"/>
    <w:rsid w:val="003C2E4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2017-11-13T08:08:00Z</dcterms:created>
  <dcterms:modified xsi:type="dcterms:W3CDTF">2017-11-13T08:08:00Z</dcterms:modified>
</cp:coreProperties>
</file>