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DD4" w:rsidRDefault="00B62DD4" w:rsidP="00B62DD4">
      <w:pPr>
        <w:pStyle w:val="4"/>
        <w:rPr>
          <w:rFonts w:hint="eastAsia"/>
        </w:rPr>
      </w:pPr>
      <w:bookmarkStart w:id="0" w:name="_Toc401939487"/>
      <w:r>
        <w:t>8.2.1</w:t>
      </w:r>
      <w:r>
        <w:rPr>
          <w:rFonts w:hint="eastAsia"/>
        </w:rPr>
        <w:t>主要功能房间的室内噪声级。</w:t>
      </w:r>
      <w:bookmarkEnd w:id="0"/>
    </w:p>
    <w:p w:rsidR="00B62DD4" w:rsidRDefault="00B62DD4" w:rsidP="00B62DD4">
      <w:pPr>
        <w:spacing w:beforeLines="100" w:before="312" w:afterLines="25" w:after="78" w:line="288" w:lineRule="auto"/>
        <w:rPr>
          <w:b/>
        </w:rPr>
      </w:pPr>
      <w:r>
        <w:rPr>
          <w:b/>
        </w:rPr>
        <w:t xml:space="preserve">1)  </w:t>
      </w:r>
      <w:r>
        <w:rPr>
          <w:rFonts w:hint="eastAsia"/>
          <w:b/>
        </w:rPr>
        <w:t>得分自评</w:t>
      </w:r>
    </w:p>
    <w:tbl>
      <w:tblPr>
        <w:tblW w:w="48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394"/>
        <w:gridCol w:w="2761"/>
        <w:gridCol w:w="1534"/>
        <w:gridCol w:w="1502"/>
      </w:tblGrid>
      <w:tr w:rsidR="00B62DD4" w:rsidTr="00B87D82">
        <w:trPr>
          <w:trHeight w:val="340"/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4" w:rsidRDefault="00B62DD4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4" w:rsidRDefault="00B62DD4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4" w:rsidRDefault="00B62DD4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4" w:rsidRDefault="00B62DD4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B62DD4" w:rsidTr="00B87D82">
        <w:trPr>
          <w:trHeight w:val="624"/>
          <w:jc w:val="center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DD4" w:rsidRDefault="00B62DD4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DD4" w:rsidRDefault="00B62DD4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主要功能房间的室内噪声级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D4" w:rsidRDefault="00B62DD4" w:rsidP="00B87D82">
            <w:pPr>
              <w:jc w:val="left"/>
              <w:rPr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达到现行国家标准《民用建筑隔声设计规范》GB50118中的低限标准限值和高要求标准限值的平均值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4" w:rsidRDefault="00B62DD4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B62DD4" w:rsidTr="00B87D82">
        <w:trPr>
          <w:trHeight w:val="340"/>
          <w:jc w:val="center"/>
        </w:trPr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4" w:rsidRDefault="00B62DD4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D4" w:rsidRDefault="00B62DD4" w:rsidP="00B87D82">
            <w:pPr>
              <w:jc w:val="left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rPr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达到高要求标准限值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4" w:rsidRDefault="00B62DD4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B62DD4" w:rsidTr="00B87D82">
        <w:trPr>
          <w:trHeight w:val="340"/>
          <w:jc w:val="center"/>
        </w:trPr>
        <w:tc>
          <w:tcPr>
            <w:tcW w:w="3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4" w:rsidRDefault="00B62DD4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B62DD4" w:rsidRDefault="00B62DD4" w:rsidP="00B62DD4">
      <w:pPr>
        <w:spacing w:beforeLines="100" w:before="312" w:afterLines="25" w:after="78" w:line="288" w:lineRule="auto"/>
        <w:rPr>
          <w:b/>
        </w:rPr>
      </w:pPr>
      <w:r>
        <w:rPr>
          <w:b/>
        </w:rPr>
        <w:t>2</w:t>
      </w:r>
      <w:r>
        <w:rPr>
          <w:rFonts w:hint="eastAsia"/>
          <w:b/>
        </w:rPr>
        <w:t>）评价要点</w:t>
      </w:r>
    </w:p>
    <w:p w:rsidR="00B62DD4" w:rsidRDefault="00B62DD4" w:rsidP="00B62DD4">
      <w:pPr>
        <w:spacing w:line="288" w:lineRule="auto"/>
        <w:rPr>
          <w:rFonts w:ascii="宋体" w:hAnsi="宋体"/>
        </w:rPr>
      </w:pPr>
      <w:r>
        <w:rPr>
          <w:rFonts w:ascii="宋体" w:hAnsi="宋体" w:hint="eastAsia"/>
        </w:rPr>
        <w:t>主要功能房间室内噪声值列表</w:t>
      </w:r>
    </w:p>
    <w:tbl>
      <w:tblPr>
        <w:tblW w:w="82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432"/>
        <w:gridCol w:w="2268"/>
        <w:gridCol w:w="1559"/>
        <w:gridCol w:w="1312"/>
      </w:tblGrid>
      <w:tr w:rsidR="00B62DD4" w:rsidTr="00B87D82">
        <w:trPr>
          <w:jc w:val="center"/>
        </w:trPr>
        <w:tc>
          <w:tcPr>
            <w:tcW w:w="1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4" w:rsidRDefault="00B62DD4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主要功能房间类型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4" w:rsidRDefault="00B62DD4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室内噪声值（</w:t>
            </w:r>
            <w:r>
              <w:rPr>
                <w:sz w:val="18"/>
                <w:szCs w:val="18"/>
              </w:rPr>
              <w:t>dB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4" w:rsidRDefault="00B62DD4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允许噪声级（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声级，</w:t>
            </w:r>
            <w:r>
              <w:rPr>
                <w:sz w:val="18"/>
                <w:szCs w:val="18"/>
              </w:rPr>
              <w:t>dB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62DD4" w:rsidRDefault="00B62DD4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是否符合要求</w:t>
            </w:r>
          </w:p>
        </w:tc>
      </w:tr>
      <w:tr w:rsidR="00B62DD4" w:rsidTr="00B87D82">
        <w:trPr>
          <w:jc w:val="center"/>
        </w:trPr>
        <w:tc>
          <w:tcPr>
            <w:tcW w:w="16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4" w:rsidRDefault="00B62DD4" w:rsidP="00B87D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4" w:rsidRDefault="00B62DD4" w:rsidP="00B87D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4" w:rsidRDefault="00B62DD4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低限标准限值和高要求标准限值的平均值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高要求标准限值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2DD4" w:rsidRPr="00C47F61" w:rsidRDefault="00B62DD4" w:rsidP="00B87D82">
            <w:pPr>
              <w:jc w:val="center"/>
              <w:rPr>
                <w:sz w:val="18"/>
                <w:szCs w:val="18"/>
              </w:rPr>
            </w:pPr>
          </w:p>
        </w:tc>
      </w:tr>
      <w:tr w:rsidR="00B62DD4" w:rsidTr="00B87D82">
        <w:trPr>
          <w:trHeight w:val="340"/>
          <w:jc w:val="center"/>
        </w:trPr>
        <w:tc>
          <w:tcPr>
            <w:tcW w:w="1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2DD4" w:rsidRPr="00C47F61" w:rsidRDefault="00B62DD4" w:rsidP="00B87D82">
            <w:pPr>
              <w:jc w:val="center"/>
              <w:rPr>
                <w:color w:val="FF0000"/>
                <w:sz w:val="18"/>
                <w:szCs w:val="18"/>
              </w:rPr>
            </w:pPr>
            <w:r w:rsidRPr="00C47F61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B62DD4" w:rsidTr="00B87D82">
        <w:trPr>
          <w:trHeight w:val="340"/>
          <w:jc w:val="center"/>
        </w:trPr>
        <w:tc>
          <w:tcPr>
            <w:tcW w:w="1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2DD4" w:rsidRPr="00C47F61" w:rsidRDefault="00B62DD4" w:rsidP="00B87D82">
            <w:pPr>
              <w:jc w:val="center"/>
              <w:rPr>
                <w:color w:val="FF0000"/>
                <w:sz w:val="18"/>
                <w:szCs w:val="18"/>
              </w:rPr>
            </w:pPr>
            <w:r w:rsidRPr="00C47F61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B62DD4" w:rsidTr="00B87D82">
        <w:trPr>
          <w:trHeight w:val="340"/>
          <w:jc w:val="center"/>
        </w:trPr>
        <w:tc>
          <w:tcPr>
            <w:tcW w:w="1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2DD4" w:rsidRPr="00C47F61" w:rsidRDefault="00B62DD4" w:rsidP="00B87D82">
            <w:pPr>
              <w:jc w:val="center"/>
              <w:rPr>
                <w:sz w:val="18"/>
                <w:szCs w:val="18"/>
              </w:rPr>
            </w:pPr>
            <w:r w:rsidRPr="00C47F61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B62DD4" w:rsidTr="00B87D82">
        <w:trPr>
          <w:trHeight w:val="340"/>
          <w:jc w:val="center"/>
        </w:trPr>
        <w:tc>
          <w:tcPr>
            <w:tcW w:w="1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2DD4" w:rsidRPr="00C47F61" w:rsidRDefault="00B62DD4" w:rsidP="00B87D82">
            <w:pPr>
              <w:jc w:val="center"/>
              <w:rPr>
                <w:color w:val="FF0000"/>
                <w:sz w:val="18"/>
                <w:szCs w:val="18"/>
              </w:rPr>
            </w:pPr>
            <w:r w:rsidRPr="00C47F61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B62DD4" w:rsidTr="00B87D82">
        <w:trPr>
          <w:trHeight w:val="340"/>
          <w:jc w:val="center"/>
        </w:trPr>
        <w:tc>
          <w:tcPr>
            <w:tcW w:w="16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2DD4" w:rsidRDefault="00B62DD4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DD4" w:rsidRPr="00C47F61" w:rsidRDefault="00B62DD4" w:rsidP="00B87D82">
            <w:pPr>
              <w:jc w:val="center"/>
              <w:rPr>
                <w:color w:val="FF0000"/>
                <w:sz w:val="18"/>
                <w:szCs w:val="18"/>
              </w:rPr>
            </w:pPr>
            <w:r w:rsidRPr="00C47F61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</w:tbl>
    <w:p w:rsidR="00B62DD4" w:rsidRDefault="00B62DD4" w:rsidP="00B62DD4">
      <w:pPr>
        <w:adjustRightInd w:val="0"/>
        <w:snapToGrid w:val="0"/>
        <w:spacing w:line="288" w:lineRule="auto"/>
      </w:pPr>
    </w:p>
    <w:p w:rsidR="00B62DD4" w:rsidRDefault="00B62DD4" w:rsidP="00B62DD4">
      <w:pPr>
        <w:adjustRightInd w:val="0"/>
        <w:snapToGrid w:val="0"/>
        <w:spacing w:line="288" w:lineRule="auto"/>
      </w:pPr>
      <w:r>
        <w:rPr>
          <w:rFonts w:hint="eastAsia"/>
        </w:rPr>
        <w:t>简要说明建筑室内、外噪声源及其传播途径，采取的降噪措施。（</w:t>
      </w:r>
      <w:r>
        <w:t>300</w:t>
      </w:r>
      <w:r>
        <w:rPr>
          <w:rFonts w:hint="eastAsia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B62DD4" w:rsidTr="00B87D82">
        <w:trPr>
          <w:trHeight w:val="28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D4" w:rsidRPr="007D1BE7" w:rsidRDefault="00B62DD4" w:rsidP="00B87D82">
            <w:pPr>
              <w:adjustRightInd w:val="0"/>
              <w:snapToGrid w:val="0"/>
              <w:spacing w:line="460" w:lineRule="exact"/>
              <w:rPr>
                <w:rFonts w:ascii="宋体" w:hAnsi="宋体" w:cs="宋体"/>
              </w:rPr>
            </w:pPr>
          </w:p>
        </w:tc>
      </w:tr>
    </w:tbl>
    <w:p w:rsidR="00B62DD4" w:rsidRDefault="00B62DD4" w:rsidP="00B62DD4">
      <w:pPr>
        <w:spacing w:beforeLines="100" w:before="312" w:afterLines="25" w:after="78" w:line="288" w:lineRule="auto"/>
        <w:rPr>
          <w:b/>
          <w:szCs w:val="24"/>
        </w:rPr>
      </w:pPr>
      <w:r>
        <w:rPr>
          <w:b/>
        </w:rPr>
        <w:t>3</w:t>
      </w:r>
      <w:r>
        <w:rPr>
          <w:rFonts w:hint="eastAsia"/>
          <w:b/>
        </w:rPr>
        <w:t>）证明材料</w:t>
      </w:r>
    </w:p>
    <w:p w:rsidR="00B62DD4" w:rsidRDefault="00B62DD4" w:rsidP="00B62DD4">
      <w:pPr>
        <w:adjustRightInd w:val="0"/>
        <w:snapToGrid w:val="0"/>
        <w:spacing w:line="460" w:lineRule="exact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提交材料及要求：</w:t>
      </w:r>
    </w:p>
    <w:p w:rsidR="00B62DD4" w:rsidRPr="006B45D6" w:rsidRDefault="00B62DD4" w:rsidP="00B62DD4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6B45D6">
        <w:rPr>
          <w:rFonts w:cs="宋体" w:hint="eastAsia"/>
        </w:rPr>
        <w:t>环评报告表（书）：应体现室外噪声源类型、场地环境噪声测试结果以及防护降噪措施等；</w:t>
      </w:r>
    </w:p>
    <w:p w:rsidR="00B62DD4" w:rsidRDefault="00B62DD4" w:rsidP="00B62DD4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>
        <w:rPr>
          <w:rFonts w:cs="宋体" w:hint="eastAsia"/>
        </w:rPr>
        <w:t>总平面图：应反映场地内建筑（群）与周边道路及其他噪声源的距离；</w:t>
      </w:r>
    </w:p>
    <w:p w:rsidR="00B62DD4" w:rsidRPr="006D3E7B" w:rsidRDefault="00B62DD4" w:rsidP="00B62DD4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6D3E7B">
        <w:rPr>
          <w:rFonts w:cs="宋体" w:hint="eastAsia"/>
        </w:rPr>
        <w:t>建筑设计图纸：应包含降噪措施落实情况；</w:t>
      </w:r>
    </w:p>
    <w:p w:rsidR="00B62DD4" w:rsidRPr="006D3E7B" w:rsidRDefault="00B62DD4" w:rsidP="00B62DD4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6D3E7B">
        <w:rPr>
          <w:rFonts w:cs="宋体" w:hint="eastAsia"/>
        </w:rPr>
        <w:t>基于环评报告</w:t>
      </w:r>
      <w:r>
        <w:rPr>
          <w:rFonts w:cs="宋体" w:hint="eastAsia"/>
        </w:rPr>
        <w:t>或预测</w:t>
      </w:r>
      <w:r w:rsidRPr="006D3E7B">
        <w:rPr>
          <w:rFonts w:cs="宋体" w:hint="eastAsia"/>
        </w:rPr>
        <w:t>室外噪声</w:t>
      </w:r>
      <w:r>
        <w:rPr>
          <w:rFonts w:cs="宋体" w:hint="eastAsia"/>
        </w:rPr>
        <w:t>对室内的背景噪声影响（也包括室内噪声源影响）的分析</w:t>
      </w:r>
      <w:r>
        <w:rPr>
          <w:rFonts w:cs="宋体" w:hint="eastAsia"/>
        </w:rPr>
        <w:lastRenderedPageBreak/>
        <w:t>报告。</w:t>
      </w:r>
    </w:p>
    <w:p w:rsidR="00B62DD4" w:rsidRPr="006D3E7B" w:rsidRDefault="00B62DD4" w:rsidP="00B62DD4">
      <w:pPr>
        <w:adjustRightInd w:val="0"/>
        <w:snapToGrid w:val="0"/>
        <w:spacing w:line="288" w:lineRule="auto"/>
        <w:ind w:left="-4"/>
        <w:rPr>
          <w:rFonts w:ascii="宋体" w:hAnsi="宋体"/>
          <w:b/>
          <w:szCs w:val="24"/>
        </w:rPr>
      </w:pPr>
    </w:p>
    <w:p w:rsidR="00B62DD4" w:rsidRDefault="00B62DD4" w:rsidP="00B62DD4">
      <w:pPr>
        <w:adjustRightInd w:val="0"/>
        <w:snapToGrid w:val="0"/>
        <w:spacing w:line="288" w:lineRule="auto"/>
        <w:ind w:left="-4"/>
        <w:rPr>
          <w:rFonts w:ascii="宋体" w:hAnsi="宋体"/>
          <w:b/>
        </w:rPr>
      </w:pPr>
      <w:r>
        <w:rPr>
          <w:rFonts w:ascii="宋体" w:hAnsi="宋体" w:hint="eastAsia"/>
          <w:b/>
          <w:lang w:val="zh-CN"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B62DD4" w:rsidTr="00B87D82">
        <w:trPr>
          <w:cantSplit/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D4" w:rsidRDefault="00B62DD4" w:rsidP="00B87D82">
            <w:pPr>
              <w:spacing w:line="288" w:lineRule="auto"/>
              <w:rPr>
                <w:rFonts w:ascii="宋体" w:hAnsi="宋体"/>
              </w:rPr>
            </w:pPr>
          </w:p>
        </w:tc>
      </w:tr>
    </w:tbl>
    <w:p w:rsidR="00B62DD4" w:rsidRDefault="00B62DD4" w:rsidP="00B62DD4">
      <w:pPr>
        <w:autoSpaceDE w:val="0"/>
        <w:autoSpaceDN w:val="0"/>
        <w:adjustRightInd w:val="0"/>
        <w:spacing w:before="120" w:after="120" w:line="360" w:lineRule="auto"/>
        <w:ind w:left="-2"/>
        <w:rPr>
          <w:rFonts w:eastAsia="黑体" w:cs="黑体"/>
          <w:b/>
          <w:bCs/>
          <w:sz w:val="24"/>
          <w:szCs w:val="32"/>
        </w:rPr>
      </w:pPr>
    </w:p>
    <w:p w:rsidR="00B62DD4" w:rsidRDefault="00B62DD4" w:rsidP="00B62DD4">
      <w:pPr>
        <w:widowControl/>
        <w:jc w:val="left"/>
        <w:rPr>
          <w:rFonts w:eastAsia="黑体" w:cs="黑体"/>
          <w:b/>
          <w:bCs/>
          <w:sz w:val="24"/>
          <w:szCs w:val="32"/>
        </w:rPr>
      </w:pPr>
      <w:r>
        <w:rPr>
          <w:rFonts w:eastAsia="黑体" w:cs="黑体"/>
          <w:b/>
          <w:bCs/>
          <w:kern w:val="0"/>
          <w:sz w:val="24"/>
          <w:szCs w:val="32"/>
        </w:rPr>
        <w:br w:type="page"/>
      </w:r>
    </w:p>
    <w:p w:rsidR="005F4B4A" w:rsidRDefault="00916C20">
      <w:bookmarkStart w:id="1" w:name="_GoBack"/>
      <w:bookmarkEnd w:id="1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C20" w:rsidRDefault="00916C20" w:rsidP="00B62DD4">
      <w:r>
        <w:separator/>
      </w:r>
    </w:p>
  </w:endnote>
  <w:endnote w:type="continuationSeparator" w:id="0">
    <w:p w:rsidR="00916C20" w:rsidRDefault="00916C20" w:rsidP="00B6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C20" w:rsidRDefault="00916C20" w:rsidP="00B62DD4">
      <w:r>
        <w:separator/>
      </w:r>
    </w:p>
  </w:footnote>
  <w:footnote w:type="continuationSeparator" w:id="0">
    <w:p w:rsidR="00916C20" w:rsidRDefault="00916C20" w:rsidP="00B62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F0188"/>
    <w:multiLevelType w:val="hybridMultilevel"/>
    <w:tmpl w:val="E82A39BE"/>
    <w:lvl w:ilvl="0" w:tplc="EB68A5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28"/>
    <w:rsid w:val="0036396F"/>
    <w:rsid w:val="00916C20"/>
    <w:rsid w:val="00AD1728"/>
    <w:rsid w:val="00B62DD4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92F0EF-9B62-4ED4-AF98-997FE56C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DD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B62DD4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D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DD4"/>
    <w:rPr>
      <w:sz w:val="18"/>
      <w:szCs w:val="18"/>
    </w:rPr>
  </w:style>
  <w:style w:type="character" w:customStyle="1" w:styleId="4Char">
    <w:name w:val="标题 4 Char"/>
    <w:basedOn w:val="a0"/>
    <w:link w:val="4"/>
    <w:rsid w:val="00B62DD4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B62DD4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2017-11-13T07:55:00Z</dcterms:created>
  <dcterms:modified xsi:type="dcterms:W3CDTF">2017-11-13T07:55:00Z</dcterms:modified>
</cp:coreProperties>
</file>