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5A" w:rsidRPr="000D275A" w:rsidRDefault="000D275A" w:rsidP="000D275A">
      <w:pPr>
        <w:pStyle w:val="4"/>
        <w:rPr>
          <w:rFonts w:hint="eastAsia"/>
        </w:rPr>
      </w:pPr>
      <w:r>
        <w:t>4.</w:t>
      </w:r>
      <w:r>
        <w:rPr>
          <w:rFonts w:hint="eastAsia"/>
        </w:rPr>
        <w:t>2.10</w:t>
      </w:r>
      <w:r>
        <w:rPr>
          <w:rFonts w:ascii="Times New Roman" w:hAnsi="Times New Roman"/>
          <w:bCs w:val="0"/>
          <w:kern w:val="0"/>
          <w:position w:val="-1"/>
          <w:szCs w:val="24"/>
        </w:rPr>
        <w:t>合理设置停车场所。（总分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 xml:space="preserve"> </w:t>
      </w:r>
      <w:r>
        <w:rPr>
          <w:rFonts w:ascii="Times New Roman" w:hAnsi="Times New Roman" w:hint="eastAsia"/>
          <w:bCs w:val="0"/>
          <w:kern w:val="0"/>
          <w:position w:val="-1"/>
          <w:szCs w:val="24"/>
        </w:rPr>
        <w:t>4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0D275A" w:rsidRDefault="000D275A" w:rsidP="000D275A">
      <w:pPr>
        <w:spacing w:beforeLines="50" w:before="156" w:afterLines="50" w:after="156" w:line="400" w:lineRule="exact"/>
        <w:rPr>
          <w:bCs/>
          <w:spacing w:val="1"/>
        </w:rPr>
      </w:pPr>
      <w:r>
        <w:rPr>
          <w:bCs/>
          <w:spacing w:val="1"/>
        </w:rPr>
        <w:t>1</w:t>
      </w:r>
      <w:r>
        <w:rPr>
          <w:bCs/>
          <w:spacing w:val="1"/>
        </w:rPr>
        <w:t>）得分自评</w:t>
      </w:r>
    </w:p>
    <w:tbl>
      <w:tblPr>
        <w:tblW w:w="85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276"/>
        <w:gridCol w:w="1841"/>
        <w:gridCol w:w="1612"/>
      </w:tblGrid>
      <w:tr w:rsidR="000D275A" w:rsidTr="00540BC3">
        <w:trPr>
          <w:trHeight w:hRule="exact" w:val="63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序号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评价内容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评价分</w:t>
            </w:r>
            <w:r>
              <w:rPr>
                <w:position w:val="-1"/>
              </w:rPr>
              <w:t>值（</w:t>
            </w:r>
            <w:r>
              <w:rPr>
                <w:spacing w:val="1"/>
                <w:position w:val="-1"/>
              </w:rPr>
              <w:t>分</w:t>
            </w:r>
            <w:r>
              <w:rPr>
                <w:position w:val="-1"/>
              </w:rPr>
              <w:t>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540BC3" w:rsidTr="00540BC3">
        <w:trPr>
          <w:trHeight w:hRule="exact" w:val="634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jc w:val="center"/>
            </w:pPr>
            <w:r>
              <w:t>1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</w:pPr>
            <w:r>
              <w:rPr>
                <w:position w:val="-1"/>
              </w:rPr>
              <w:t>自行车停车设施位置合理、方便出入，且有</w:t>
            </w:r>
          </w:p>
          <w:p w:rsidR="00540BC3" w:rsidRDefault="00540BC3" w:rsidP="00512DBB">
            <w:pPr>
              <w:ind w:leftChars="50" w:left="105" w:rightChars="50" w:right="105"/>
            </w:pPr>
            <w:r>
              <w:t>遮阳防雨</w:t>
            </w:r>
            <w:r>
              <w:rPr>
                <w:rFonts w:hint="eastAsia"/>
              </w:rPr>
              <w:t>雪</w:t>
            </w:r>
            <w:r>
              <w:t>措施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jc w:val="center"/>
            </w:pPr>
          </w:p>
        </w:tc>
      </w:tr>
      <w:tr w:rsidR="00540BC3" w:rsidTr="00540BC3">
        <w:trPr>
          <w:trHeight w:hRule="exact" w:val="634"/>
          <w:jc w:val="center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jc w:val="center"/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rPr>
                <w:position w:val="-1"/>
              </w:rPr>
            </w:pPr>
            <w:r>
              <w:rPr>
                <w:rFonts w:hint="eastAsia"/>
                <w:color w:val="000000"/>
              </w:rPr>
              <w:t>不适宜使用自行车作为交通工具的情况，如山地城市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不参评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3" w:rsidRDefault="00540BC3" w:rsidP="00512DBB">
            <w:pPr>
              <w:ind w:leftChars="50" w:left="105" w:rightChars="50" w:right="105"/>
              <w:jc w:val="center"/>
            </w:pPr>
          </w:p>
        </w:tc>
      </w:tr>
      <w:tr w:rsidR="000D275A" w:rsidTr="00540BC3">
        <w:trPr>
          <w:trHeight w:hRule="exact" w:val="250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t>2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</w:pPr>
            <w:r>
              <w:rPr>
                <w:position w:val="-1"/>
              </w:rPr>
              <w:t>合理设置机动车停车设施，并采取下列措施</w:t>
            </w:r>
          </w:p>
          <w:p w:rsidR="000D275A" w:rsidRDefault="000D275A" w:rsidP="00512DBB">
            <w:pPr>
              <w:ind w:leftChars="50" w:left="105" w:rightChars="50" w:right="105"/>
            </w:pPr>
            <w:r>
              <w:t>中至少</w:t>
            </w:r>
            <w:r>
              <w:rPr>
                <w:spacing w:val="-52"/>
              </w:rPr>
              <w:t xml:space="preserve"> </w:t>
            </w:r>
            <w:r>
              <w:t xml:space="preserve">2 </w:t>
            </w:r>
            <w:r>
              <w:rPr>
                <w:spacing w:val="-1"/>
              </w:rPr>
              <w:t>项：</w:t>
            </w:r>
          </w:p>
          <w:p w:rsidR="000D275A" w:rsidRDefault="000D275A" w:rsidP="00512DBB">
            <w:pPr>
              <w:ind w:leftChars="50" w:left="105" w:rightChars="50" w:right="105"/>
            </w:pPr>
            <w:r>
              <w:rPr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.05pt;height:10.05pt" o:ole="">
                  <v:imagedata r:id="rId7" o:title=""/>
                </v:shape>
                <w:control r:id="rId8" w:name="CheckBox2611" w:shapeid="_x0000_i1053"/>
              </w:object>
            </w:r>
            <w:r>
              <w:t>采用机械式停车库、地下停车库或停车楼</w:t>
            </w:r>
            <w:r>
              <w:t xml:space="preserve"> </w:t>
            </w:r>
            <w:r>
              <w:t>等方式节约集约用地；</w:t>
            </w:r>
          </w:p>
          <w:p w:rsidR="000D275A" w:rsidRDefault="000D275A" w:rsidP="00512DBB">
            <w:pPr>
              <w:ind w:leftChars="50" w:left="105" w:rightChars="50" w:right="105"/>
            </w:pPr>
            <w:r>
              <w:rPr>
                <w:color w:val="000000"/>
              </w:rPr>
              <w:object w:dxaOrig="225" w:dyaOrig="225">
                <v:shape id="_x0000_i1055" type="#_x0000_t75" style="width:10.05pt;height:10.05pt" o:ole="">
                  <v:imagedata r:id="rId7" o:title=""/>
                </v:shape>
                <w:control r:id="rId9" w:name="CheckBox2612" w:shapeid="_x0000_i1055"/>
              </w:object>
            </w:r>
            <w:r>
              <w:t>采用错时停车方式向社会开放，提高停车</w:t>
            </w:r>
            <w:r>
              <w:t xml:space="preserve"> </w:t>
            </w:r>
            <w:r>
              <w:t>场（库）使用效率；</w:t>
            </w:r>
          </w:p>
          <w:p w:rsidR="000D275A" w:rsidRDefault="000D275A" w:rsidP="00512DBB">
            <w:pPr>
              <w:ind w:leftChars="50" w:left="105" w:rightChars="50" w:right="105"/>
            </w:pPr>
            <w:r>
              <w:rPr>
                <w:color w:val="000000"/>
              </w:rPr>
              <w:object w:dxaOrig="225" w:dyaOrig="225">
                <v:shape id="_x0000_i1057" type="#_x0000_t75" style="width:10.05pt;height:10.05pt" o:ole="">
                  <v:imagedata r:id="rId7" o:title=""/>
                </v:shape>
                <w:control r:id="rId10" w:name="CheckBox2617" w:shapeid="_x0000_i1057"/>
              </w:object>
            </w:r>
            <w:r>
              <w:t>合理设计地面停车位，不挤占步行空间及</w:t>
            </w:r>
            <w:r>
              <w:t xml:space="preserve"> </w:t>
            </w:r>
            <w:r>
              <w:t>活动场所。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</w:tr>
      <w:tr w:rsidR="000D275A" w:rsidTr="00540BC3">
        <w:trPr>
          <w:trHeight w:hRule="exact" w:val="32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</w:tr>
    </w:tbl>
    <w:p w:rsidR="000D275A" w:rsidRDefault="000D275A" w:rsidP="000D275A">
      <w:pPr>
        <w:spacing w:beforeLines="50" w:before="156" w:afterLines="50" w:after="156" w:line="400" w:lineRule="exact"/>
        <w:rPr>
          <w:bCs/>
          <w:spacing w:val="1"/>
        </w:rPr>
      </w:pPr>
      <w:r>
        <w:rPr>
          <w:bCs/>
          <w:spacing w:val="1"/>
        </w:rPr>
        <w:t>2</w:t>
      </w:r>
      <w:r>
        <w:rPr>
          <w:bCs/>
          <w:spacing w:val="1"/>
        </w:rPr>
        <w:t>）评价要点</w:t>
      </w:r>
    </w:p>
    <w:p w:rsidR="000D275A" w:rsidRDefault="000D275A" w:rsidP="000D27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kern w:val="0"/>
        </w:rPr>
        <w:t>停车场所设置方式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5294"/>
        <w:gridCol w:w="1656"/>
      </w:tblGrid>
      <w:tr w:rsidR="000D275A" w:rsidTr="00512DBB">
        <w:trPr>
          <w:trHeight w:hRule="exact" w:val="376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类别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设置方式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是否满足</w:t>
            </w:r>
          </w:p>
        </w:tc>
      </w:tr>
      <w:tr w:rsidR="000D275A" w:rsidTr="00512DBB">
        <w:trPr>
          <w:trHeight w:hRule="exact" w:val="323"/>
          <w:jc w:val="center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t>自行车停车设施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</w:pPr>
            <w:r>
              <w:rPr>
                <w:position w:val="-1"/>
              </w:rPr>
              <w:t>停车设施位置合理、方便出入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059" type="#_x0000_t75" style="width:10.05pt;height:10.05pt" o:ole="">
                  <v:imagedata r:id="rId7" o:title=""/>
                </v:shape>
                <w:control r:id="rId11" w:name="CheckBox26125" w:shapeid="_x0000_i1059"/>
              </w:object>
            </w:r>
          </w:p>
        </w:tc>
      </w:tr>
      <w:tr w:rsidR="000D275A" w:rsidTr="00512DBB">
        <w:trPr>
          <w:trHeight w:hRule="exact" w:val="322"/>
          <w:jc w:val="center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</w:pPr>
            <w:r>
              <w:rPr>
                <w:position w:val="-1"/>
              </w:rPr>
              <w:t>遮阳防雨措施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061" type="#_x0000_t75" style="width:10.05pt;height:10.05pt" o:ole="">
                  <v:imagedata r:id="rId7" o:title=""/>
                </v:shape>
                <w:control r:id="rId12" w:name="CheckBox26124" w:shapeid="_x0000_i1061"/>
              </w:object>
            </w:r>
          </w:p>
        </w:tc>
      </w:tr>
      <w:tr w:rsidR="000D275A" w:rsidTr="00512DBB">
        <w:trPr>
          <w:trHeight w:hRule="exact" w:val="946"/>
          <w:jc w:val="center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t>机动车停车设施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</w:pPr>
            <w:r>
              <w:rPr>
                <w:position w:val="-1"/>
              </w:rPr>
              <w:t>采用以下停车方式节约集约用地：</w:t>
            </w:r>
          </w:p>
          <w:p w:rsidR="000D275A" w:rsidRDefault="000D275A" w:rsidP="00512DBB">
            <w:pPr>
              <w:tabs>
                <w:tab w:val="left" w:pos="1040"/>
              </w:tabs>
              <w:ind w:leftChars="50" w:left="105" w:rightChars="50" w:right="105"/>
            </w:pPr>
            <w:r>
              <w:rPr>
                <w:color w:val="000000"/>
              </w:rPr>
              <w:object w:dxaOrig="225" w:dyaOrig="225">
                <v:shape id="_x0000_i1063" type="#_x0000_t75" style="width:10.05pt;height:10.05pt" o:ole="">
                  <v:imagedata r:id="rId7" o:title=""/>
                </v:shape>
                <w:control r:id="rId13" w:name="CheckBox2613" w:shapeid="_x0000_i1063"/>
              </w:object>
            </w:r>
            <w:r>
              <w:t>机械式停车库、</w:t>
            </w:r>
            <w:r>
              <w:rPr>
                <w:color w:val="000000"/>
              </w:rPr>
              <w:object w:dxaOrig="225" w:dyaOrig="225">
                <v:shape id="_x0000_i1065" type="#_x0000_t75" style="width:10.05pt;height:10.05pt" o:ole="">
                  <v:imagedata r:id="rId7" o:title=""/>
                </v:shape>
                <w:control r:id="rId14" w:name="CheckBox2614" w:shapeid="_x0000_i1065"/>
              </w:object>
            </w:r>
            <w:r>
              <w:t>地下停车库、</w:t>
            </w:r>
            <w:r>
              <w:rPr>
                <w:color w:val="000000"/>
              </w:rPr>
              <w:object w:dxaOrig="225" w:dyaOrig="225">
                <v:shape id="_x0000_i1067" type="#_x0000_t75" style="width:10.05pt;height:10.05pt" o:ole="">
                  <v:imagedata r:id="rId7" o:title=""/>
                </v:shape>
                <w:control r:id="rId15" w:name="CheckBox2615" w:shapeid="_x0000_i1067"/>
              </w:object>
            </w:r>
            <w:r>
              <w:t>停车楼、</w:t>
            </w:r>
            <w:r>
              <w:rPr>
                <w:color w:val="000000"/>
              </w:rPr>
              <w:object w:dxaOrig="225" w:dyaOrig="225">
                <v:shape id="_x0000_i1069" type="#_x0000_t75" style="width:10.05pt;height:10.05pt" o:ole="">
                  <v:imagedata r:id="rId7" o:title=""/>
                </v:shape>
                <w:control r:id="rId16" w:name="CheckBox2616" w:shapeid="_x0000_i1069"/>
              </w:object>
            </w:r>
            <w:r>
              <w:t>其他方式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  <w:rPr>
                <w:sz w:val="26"/>
                <w:szCs w:val="26"/>
              </w:rPr>
            </w:pPr>
          </w:p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071" type="#_x0000_t75" style="width:10.05pt;height:10.05pt" o:ole="">
                  <v:imagedata r:id="rId7" o:title=""/>
                </v:shape>
                <w:control r:id="rId17" w:name="CheckBox26123" w:shapeid="_x0000_i1071"/>
              </w:object>
            </w:r>
          </w:p>
        </w:tc>
      </w:tr>
      <w:tr w:rsidR="000D275A" w:rsidTr="00512DBB">
        <w:trPr>
          <w:trHeight w:hRule="exact" w:val="635"/>
          <w:jc w:val="center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</w:pPr>
            <w:r>
              <w:rPr>
                <w:position w:val="-1"/>
              </w:rPr>
              <w:t>采用错时停车方式向社会开放，提高停车场（库）使</w:t>
            </w:r>
            <w:r>
              <w:t>用效率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073" type="#_x0000_t75" style="width:10.05pt;height:10.05pt" o:ole="">
                  <v:imagedata r:id="rId7" o:title=""/>
                </v:shape>
                <w:control r:id="rId18" w:name="CheckBox26122" w:shapeid="_x0000_i1073"/>
              </w:object>
            </w:r>
          </w:p>
        </w:tc>
      </w:tr>
      <w:tr w:rsidR="000D275A" w:rsidTr="00512DBB">
        <w:trPr>
          <w:trHeight w:hRule="exact" w:val="322"/>
          <w:jc w:val="center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</w:pPr>
            <w:r>
              <w:rPr>
                <w:position w:val="-1"/>
              </w:rPr>
              <w:t>合理设计地面停车位，不挤占步行空间及活动场所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075" type="#_x0000_t75" style="width:10.05pt;height:10.05pt" o:ole="">
                  <v:imagedata r:id="rId7" o:title=""/>
                </v:shape>
                <w:control r:id="rId19" w:name="CheckBox26121" w:shapeid="_x0000_i1075"/>
              </w:object>
            </w:r>
          </w:p>
        </w:tc>
      </w:tr>
    </w:tbl>
    <w:p w:rsidR="000D275A" w:rsidRDefault="000D275A" w:rsidP="000D27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kern w:val="0"/>
        </w:rPr>
        <w:t>停车场所设置规模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834"/>
        <w:gridCol w:w="2268"/>
        <w:gridCol w:w="1468"/>
      </w:tblGrid>
      <w:tr w:rsidR="000D275A" w:rsidTr="00512DBB">
        <w:trPr>
          <w:trHeight w:hRule="exact" w:val="323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类别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当地规范限值（辆）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设计值辆（辆）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是否满足</w:t>
            </w:r>
          </w:p>
        </w:tc>
      </w:tr>
      <w:tr w:rsidR="000D275A" w:rsidTr="00512DBB">
        <w:trPr>
          <w:trHeight w:hRule="exact" w:val="3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  <w:r>
              <w:rPr>
                <w:color w:val="000000"/>
              </w:rPr>
              <w:object w:dxaOrig="225" w:dyaOrig="225">
                <v:shape id="_x0000_i1077" type="#_x0000_t75" style="width:10.05pt;height:10.05pt" o:ole="">
                  <v:imagedata r:id="rId7" o:title=""/>
                </v:shape>
                <w:control r:id="rId20" w:name="CheckBox26126" w:shapeid="_x0000_i1077"/>
              </w:object>
            </w:r>
          </w:p>
        </w:tc>
      </w:tr>
      <w:tr w:rsidR="000D275A" w:rsidTr="00512DBB">
        <w:trPr>
          <w:trHeight w:hRule="exact" w:val="323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ind w:leftChars="50" w:left="105" w:rightChars="50" w:right="105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jc w:val="center"/>
              <w:rPr>
                <w:rFonts w:ascii="宋体"/>
                <w:bCs/>
                <w:lang w:val="zh-C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5A" w:rsidRDefault="000D275A" w:rsidP="00512DBB">
            <w:pPr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color w:val="000000"/>
              </w:rPr>
              <w:object w:dxaOrig="225" w:dyaOrig="225">
                <v:shape id="_x0000_i1079" type="#_x0000_t75" style="width:10.05pt;height:10.05pt" o:ole="">
                  <v:imagedata r:id="rId7" o:title=""/>
                </v:shape>
                <w:control r:id="rId21" w:name="CheckBox26127" w:shapeid="_x0000_i1079"/>
              </w:object>
            </w:r>
          </w:p>
        </w:tc>
      </w:tr>
    </w:tbl>
    <w:p w:rsidR="000D275A" w:rsidRDefault="000D275A" w:rsidP="000D27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kern w:val="0"/>
        </w:rPr>
        <w:t>简要说明自行车及机动车停车位设置、停车方式、停车场管理等。（</w:t>
      </w:r>
      <w:r>
        <w:rPr>
          <w:kern w:val="0"/>
        </w:rPr>
        <w:t xml:space="preserve">300 </w:t>
      </w:r>
      <w:r>
        <w:rPr>
          <w:kern w:val="0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D275A" w:rsidTr="00512DBB">
        <w:trPr>
          <w:trHeight w:val="1717"/>
        </w:trPr>
        <w:tc>
          <w:tcPr>
            <w:tcW w:w="8536" w:type="dxa"/>
          </w:tcPr>
          <w:p w:rsidR="000D275A" w:rsidRPr="005F6DAF" w:rsidRDefault="000D275A" w:rsidP="00512DBB">
            <w:pPr>
              <w:pStyle w:val="a3"/>
              <w:spacing w:line="288" w:lineRule="auto"/>
              <w:jc w:val="left"/>
              <w:outlineLvl w:val="9"/>
              <w:rPr>
                <w:kern w:val="0"/>
                <w:szCs w:val="21"/>
              </w:rPr>
            </w:pPr>
          </w:p>
        </w:tc>
      </w:tr>
    </w:tbl>
    <w:p w:rsidR="000D275A" w:rsidRDefault="000D275A" w:rsidP="000D275A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kern w:val="0"/>
        </w:rPr>
        <w:lastRenderedPageBreak/>
        <w:t>3</w:t>
      </w:r>
      <w:r>
        <w:rPr>
          <w:kern w:val="0"/>
        </w:rPr>
        <w:t>）证明材料</w:t>
      </w:r>
    </w:p>
    <w:p w:rsidR="000D275A" w:rsidRDefault="000D275A" w:rsidP="000D275A">
      <w:pPr>
        <w:spacing w:line="400" w:lineRule="exact"/>
      </w:pPr>
      <w:r>
        <w:rPr>
          <w:spacing w:val="1"/>
        </w:rPr>
        <w:t>提交清</w:t>
      </w:r>
      <w:r>
        <w:t>单及</w:t>
      </w:r>
      <w:r>
        <w:rPr>
          <w:spacing w:val="1"/>
        </w:rPr>
        <w:t>要求</w:t>
      </w:r>
      <w:r>
        <w:t>：</w:t>
      </w:r>
    </w:p>
    <w:p w:rsidR="000D275A" w:rsidRDefault="000D275A" w:rsidP="000D275A">
      <w:pPr>
        <w:spacing w:line="400" w:lineRule="exact"/>
      </w:pPr>
      <w:r>
        <w:rPr>
          <w:spacing w:val="1"/>
        </w:rPr>
        <w:t>1</w:t>
      </w:r>
      <w:r>
        <w:t>、总建筑</w:t>
      </w:r>
      <w:r>
        <w:rPr>
          <w:spacing w:val="1"/>
        </w:rPr>
        <w:t>平</w:t>
      </w:r>
      <w:r>
        <w:t>面图：应</w:t>
      </w:r>
      <w:r>
        <w:rPr>
          <w:spacing w:val="1"/>
        </w:rPr>
        <w:t>包</w:t>
      </w:r>
      <w:r>
        <w:t>括机动车</w:t>
      </w:r>
      <w:r>
        <w:rPr>
          <w:spacing w:val="1"/>
        </w:rPr>
        <w:t>及</w:t>
      </w:r>
      <w:r>
        <w:t>非机动车</w:t>
      </w:r>
      <w:r>
        <w:rPr>
          <w:spacing w:val="1"/>
        </w:rPr>
        <w:t>停</w:t>
      </w:r>
      <w:r>
        <w:t>车位数量</w:t>
      </w:r>
      <w:r>
        <w:rPr>
          <w:spacing w:val="1"/>
        </w:rPr>
        <w:t>等</w:t>
      </w:r>
      <w:r>
        <w:t>技术经济</w:t>
      </w:r>
      <w:r>
        <w:rPr>
          <w:spacing w:val="1"/>
        </w:rPr>
        <w:t>指</w:t>
      </w:r>
      <w:r>
        <w:t>标，场地</w:t>
      </w:r>
      <w:r>
        <w:rPr>
          <w:spacing w:val="1"/>
        </w:rPr>
        <w:t>停</w:t>
      </w:r>
      <w:r>
        <w:t>车场的位置、停车位数量；</w:t>
      </w:r>
    </w:p>
    <w:p w:rsidR="000D275A" w:rsidRDefault="000D275A" w:rsidP="000D275A">
      <w:pPr>
        <w:spacing w:line="400" w:lineRule="exact"/>
      </w:pPr>
      <w:r>
        <w:rPr>
          <w:spacing w:val="1"/>
        </w:rPr>
        <w:t>2</w:t>
      </w:r>
      <w:r>
        <w:t>、停车场</w:t>
      </w:r>
      <w:r>
        <w:rPr>
          <w:spacing w:val="-1"/>
        </w:rPr>
        <w:t>平</w:t>
      </w:r>
      <w:r>
        <w:t>面图：应体现停车场的位置、停车位大小及数量等；</w:t>
      </w:r>
    </w:p>
    <w:p w:rsidR="000D275A" w:rsidRDefault="000D275A" w:rsidP="000D275A">
      <w:pPr>
        <w:spacing w:line="400" w:lineRule="exact"/>
      </w:pPr>
      <w:r>
        <w:rPr>
          <w:spacing w:val="1"/>
        </w:rPr>
        <w:t>3</w:t>
      </w:r>
      <w:r>
        <w:t>、自行车</w:t>
      </w:r>
      <w:r>
        <w:rPr>
          <w:spacing w:val="-1"/>
        </w:rPr>
        <w:t>遮</w:t>
      </w:r>
      <w:r>
        <w:t>阳防雨设施详图：应体现遮阳防雨设施的构造、尺寸、形式及材质；</w:t>
      </w:r>
    </w:p>
    <w:p w:rsidR="000D275A" w:rsidRDefault="000D275A" w:rsidP="000D275A">
      <w:pPr>
        <w:spacing w:line="400" w:lineRule="exact"/>
      </w:pPr>
      <w:r>
        <w:rPr>
          <w:spacing w:val="1"/>
        </w:rPr>
        <w:t>4</w:t>
      </w:r>
      <w:r>
        <w:t>、机动车</w:t>
      </w:r>
      <w:r>
        <w:rPr>
          <w:spacing w:val="-1"/>
        </w:rPr>
        <w:t>停</w:t>
      </w:r>
      <w:r>
        <w:t>车位详图：应体现停车设施的尺寸、形式及结构图；</w:t>
      </w:r>
      <w:r w:rsidR="00540BC3">
        <w:rPr>
          <w:rFonts w:hint="eastAsia"/>
        </w:rPr>
        <w:t xml:space="preserve">  </w:t>
      </w:r>
    </w:p>
    <w:p w:rsidR="00540BC3" w:rsidRDefault="00540BC3" w:rsidP="000D275A">
      <w:pPr>
        <w:spacing w:line="400" w:lineRule="exact"/>
      </w:pPr>
      <w:r>
        <w:t>5</w:t>
      </w:r>
      <w:r>
        <w:rPr>
          <w:rFonts w:hint="eastAsia"/>
        </w:rPr>
        <w:t>、</w:t>
      </w:r>
      <w:r>
        <w:t>停车</w:t>
      </w:r>
      <w:r>
        <w:rPr>
          <w:rFonts w:hint="eastAsia"/>
        </w:rPr>
        <w:t>停车管理办法：应包括对外开放管理办法等（针对采用错时停车方式向社会开放的项目）；</w:t>
      </w:r>
    </w:p>
    <w:p w:rsidR="00540BC3" w:rsidRPr="002E31EC" w:rsidRDefault="00540BC3" w:rsidP="00540BC3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852154">
        <w:rPr>
          <w:rFonts w:ascii="Times New Roman" w:hAnsi="Times New Roman" w:hint="eastAsia"/>
          <w:color w:val="000000"/>
          <w:lang w:eastAsia="zh-CN"/>
        </w:rPr>
        <w:t>6.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所在地不适宜使用自行车的说明：应根据所在地地形等情况，论证当地不适宜使用自行车作为交通工具。</w:t>
      </w:r>
    </w:p>
    <w:p w:rsidR="00540BC3" w:rsidRPr="00540BC3" w:rsidRDefault="00540BC3" w:rsidP="000D275A">
      <w:pPr>
        <w:spacing w:line="400" w:lineRule="exact"/>
        <w:rPr>
          <w:rFonts w:hint="eastAsia"/>
        </w:rPr>
      </w:pPr>
      <w:bookmarkStart w:id="0" w:name="_GoBack"/>
      <w:bookmarkEnd w:id="0"/>
    </w:p>
    <w:p w:rsidR="000D275A" w:rsidRDefault="000D275A" w:rsidP="000D275A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D275A" w:rsidTr="00512DBB">
        <w:trPr>
          <w:trHeight w:val="1352"/>
        </w:trPr>
        <w:tc>
          <w:tcPr>
            <w:tcW w:w="8536" w:type="dxa"/>
          </w:tcPr>
          <w:p w:rsidR="000D275A" w:rsidRDefault="000D275A" w:rsidP="00512DBB">
            <w:pPr>
              <w:spacing w:line="400" w:lineRule="exact"/>
            </w:pPr>
          </w:p>
        </w:tc>
      </w:tr>
    </w:tbl>
    <w:p w:rsidR="00C66A01" w:rsidRDefault="00C66A01"/>
    <w:sectPr w:rsidR="00C6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C3" w:rsidRDefault="00540BC3" w:rsidP="00540BC3">
      <w:r>
        <w:separator/>
      </w:r>
    </w:p>
  </w:endnote>
  <w:endnote w:type="continuationSeparator" w:id="0">
    <w:p w:rsidR="00540BC3" w:rsidRDefault="00540BC3" w:rsidP="0054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C3" w:rsidRDefault="00540BC3" w:rsidP="00540BC3">
      <w:r>
        <w:separator/>
      </w:r>
    </w:p>
  </w:footnote>
  <w:footnote w:type="continuationSeparator" w:id="0">
    <w:p w:rsidR="00540BC3" w:rsidRDefault="00540BC3" w:rsidP="0054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75A"/>
    <w:rsid w:val="000D275A"/>
    <w:rsid w:val="00540BC3"/>
    <w:rsid w:val="00C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37FE29-C3C9-4706-8407-54B808C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5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D275A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D275A"/>
    <w:rPr>
      <w:rFonts w:ascii="tim" w:eastAsia="黑体" w:hAnsi="tim" w:cstheme="majorBidi"/>
      <w:b/>
      <w:bCs/>
      <w:sz w:val="24"/>
      <w:szCs w:val="28"/>
    </w:rPr>
  </w:style>
  <w:style w:type="paragraph" w:customStyle="1" w:styleId="a3">
    <w:name w:val="条文"/>
    <w:basedOn w:val="a"/>
    <w:link w:val="Char"/>
    <w:rsid w:val="000D275A"/>
    <w:pPr>
      <w:spacing w:line="300" w:lineRule="auto"/>
      <w:outlineLvl w:val="2"/>
    </w:pPr>
    <w:rPr>
      <w:sz w:val="24"/>
      <w:szCs w:val="24"/>
    </w:rPr>
  </w:style>
  <w:style w:type="character" w:customStyle="1" w:styleId="Char">
    <w:name w:val="条文 Char"/>
    <w:link w:val="a3"/>
    <w:rsid w:val="000D275A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54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0B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0BC3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540BC3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2">
    <w:name w:val="正文文本 Char"/>
    <w:basedOn w:val="a0"/>
    <w:link w:val="a6"/>
    <w:uiPriority w:val="1"/>
    <w:rsid w:val="00540BC3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2017-12-11T09:04:00Z</dcterms:created>
  <dcterms:modified xsi:type="dcterms:W3CDTF">2018-04-13T07:57:00Z</dcterms:modified>
</cp:coreProperties>
</file>