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91" w:rsidRPr="00023891" w:rsidRDefault="00023891" w:rsidP="00023891">
      <w:pPr>
        <w:pStyle w:val="4"/>
        <w:rPr>
          <w:rFonts w:hint="eastAsia"/>
        </w:rPr>
      </w:pPr>
      <w:r>
        <w:t>4.</w:t>
      </w:r>
      <w:r>
        <w:rPr>
          <w:rFonts w:hint="eastAsia"/>
        </w:rPr>
        <w:t>2.</w:t>
      </w:r>
      <w:r w:rsidR="001A37C9">
        <w:t>8</w:t>
      </w:r>
      <w:r>
        <w:rPr>
          <w:rFonts w:ascii="Times New Roman" w:hAnsi="Times New Roman"/>
          <w:bCs w:val="0"/>
          <w:kern w:val="0"/>
          <w:position w:val="-1"/>
          <w:szCs w:val="24"/>
        </w:rPr>
        <w:t>场地与公共交通设施具有便捷的联系。（总分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9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023891" w:rsidRDefault="00023891" w:rsidP="00023891">
      <w:pPr>
        <w:spacing w:beforeLines="50" w:before="156" w:afterLines="50" w:after="156" w:line="400" w:lineRule="exact"/>
        <w:rPr>
          <w:bCs/>
          <w:spacing w:val="1"/>
        </w:rPr>
      </w:pPr>
      <w:r>
        <w:rPr>
          <w:bCs/>
          <w:spacing w:val="1"/>
        </w:rPr>
        <w:t>1</w:t>
      </w:r>
      <w:r>
        <w:rPr>
          <w:bCs/>
          <w:spacing w:val="1"/>
        </w:rPr>
        <w:t>）得分自评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2"/>
        <w:gridCol w:w="1702"/>
        <w:gridCol w:w="1559"/>
      </w:tblGrid>
      <w:tr w:rsidR="00023891" w:rsidTr="00512DBB">
        <w:trPr>
          <w:trHeight w:hRule="exact" w:val="6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评价分</w:t>
            </w:r>
            <w:r>
              <w:t>值（</w:t>
            </w:r>
            <w:r>
              <w:rPr>
                <w:spacing w:val="1"/>
              </w:rPr>
              <w:t>分</w:t>
            </w:r>
            <w: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023891" w:rsidTr="00512DBB">
        <w:trPr>
          <w:trHeight w:hRule="exact" w:val="63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</w:pPr>
            <w:r>
              <w:t>场地出入口到达公共汽车站的步行距离不大于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>
                <w:rPr>
                  <w:spacing w:val="-1"/>
                </w:rPr>
                <w:t>5</w:t>
              </w:r>
              <w:r>
                <w:rPr>
                  <w:spacing w:val="1"/>
                </w:rPr>
                <w:t>00</w:t>
              </w:r>
              <w:r>
                <w:rPr>
                  <w:spacing w:val="-3"/>
                </w:rPr>
                <w:t>m</w:t>
              </w:r>
            </w:smartTag>
            <w:r>
              <w:t>，</w:t>
            </w:r>
          </w:p>
          <w:p w:rsidR="00023891" w:rsidRDefault="00023891" w:rsidP="00512DBB">
            <w:pPr>
              <w:ind w:leftChars="50" w:left="105" w:rightChars="50" w:right="105"/>
            </w:pPr>
            <w:r>
              <w:rPr>
                <w:position w:val="-1"/>
              </w:rPr>
              <w:t>或到达轨道交通站的步行距离不大于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>
                <w:rPr>
                  <w:spacing w:val="1"/>
                  <w:position w:val="-1"/>
                </w:rPr>
                <w:t>8</w:t>
              </w:r>
              <w:r>
                <w:rPr>
                  <w:spacing w:val="-1"/>
                  <w:position w:val="-1"/>
                </w:rPr>
                <w:t>0</w:t>
              </w:r>
              <w:r>
                <w:rPr>
                  <w:spacing w:val="2"/>
                  <w:position w:val="-1"/>
                </w:rPr>
                <w:t>0</w:t>
              </w:r>
              <w:r>
                <w:rPr>
                  <w:spacing w:val="-3"/>
                  <w:position w:val="-1"/>
                </w:rPr>
                <w:t>m</w:t>
              </w:r>
            </w:smartTag>
            <w:r>
              <w:rPr>
                <w:position w:val="-1"/>
              </w:rPr>
              <w:t>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jc w:val="center"/>
              <w:rPr>
                <w:kern w:val="0"/>
              </w:rPr>
            </w:pPr>
          </w:p>
        </w:tc>
      </w:tr>
      <w:tr w:rsidR="00023891" w:rsidTr="00512DBB">
        <w:trPr>
          <w:trHeight w:hRule="exact" w:val="73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</w:pPr>
            <w:r>
              <w:t>场地出入口步行距离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>
                <w:rPr>
                  <w:spacing w:val="1"/>
                </w:rPr>
                <w:t>8</w:t>
              </w:r>
              <w:r>
                <w:rPr>
                  <w:spacing w:val="-1"/>
                </w:rPr>
                <w:t>00m</w:t>
              </w:r>
            </w:smartTag>
            <w:r>
              <w:t>范围内设</w:t>
            </w:r>
            <w:r>
              <w:rPr>
                <w:spacing w:val="1"/>
              </w:rPr>
              <w:t>有</w:t>
            </w:r>
            <w:r>
              <w:rPr>
                <w:spacing w:val="1"/>
              </w:rPr>
              <w:t>2</w:t>
            </w:r>
            <w:r>
              <w:t>条及以上</w:t>
            </w:r>
            <w:r>
              <w:rPr>
                <w:spacing w:val="-1"/>
              </w:rPr>
              <w:t>线</w:t>
            </w:r>
            <w:r>
              <w:t>路的</w:t>
            </w:r>
            <w:r>
              <w:t xml:space="preserve"> </w:t>
            </w:r>
            <w:r>
              <w:t>公共交通站点（含公共汽车站和轨道交通站</w:t>
            </w:r>
            <w:r>
              <w:rPr>
                <w:spacing w:val="-104"/>
              </w:rPr>
              <w:t>）</w:t>
            </w:r>
            <w:r>
              <w:t>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jc w:val="center"/>
              <w:rPr>
                <w:kern w:val="0"/>
              </w:rPr>
            </w:pPr>
          </w:p>
        </w:tc>
      </w:tr>
      <w:tr w:rsidR="00023891" w:rsidTr="00512DBB">
        <w:trPr>
          <w:trHeight w:hRule="exact" w:val="32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</w:pPr>
            <w:r>
              <w:rPr>
                <w:position w:val="-1"/>
              </w:rPr>
              <w:t>有便捷的人行通道联系公共交通站点。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jc w:val="center"/>
              <w:rPr>
                <w:kern w:val="0"/>
              </w:rPr>
            </w:pPr>
          </w:p>
        </w:tc>
      </w:tr>
      <w:tr w:rsidR="00023891" w:rsidTr="00512DBB">
        <w:trPr>
          <w:trHeight w:hRule="exact" w:val="323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jc w:val="center"/>
              <w:rPr>
                <w:kern w:val="0"/>
              </w:rPr>
            </w:pPr>
          </w:p>
        </w:tc>
      </w:tr>
    </w:tbl>
    <w:p w:rsidR="00023891" w:rsidRDefault="00023891" w:rsidP="00023891">
      <w:pPr>
        <w:spacing w:beforeLines="50" w:before="156" w:afterLines="50" w:after="156" w:line="400" w:lineRule="exact"/>
        <w:rPr>
          <w:bCs/>
          <w:spacing w:val="1"/>
        </w:rPr>
      </w:pPr>
      <w:r>
        <w:rPr>
          <w:bCs/>
          <w:spacing w:val="1"/>
        </w:rPr>
        <w:t>2</w:t>
      </w:r>
      <w:r>
        <w:rPr>
          <w:bCs/>
          <w:spacing w:val="1"/>
        </w:rPr>
        <w:t>）评价要点</w:t>
      </w:r>
    </w:p>
    <w:p w:rsidR="00023891" w:rsidRDefault="00023891" w:rsidP="00023891">
      <w:pPr>
        <w:spacing w:line="400" w:lineRule="exact"/>
      </w:pPr>
      <w:r>
        <w:t>场地内交通组织是否人车分行：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9.75pt;height:9.75pt" o:ole="">
            <v:imagedata r:id="rId7" o:title=""/>
          </v:shape>
          <w:control r:id="rId8" w:name="CheckBox263" w:shapeid="_x0000_i1040"/>
        </w:object>
      </w:r>
      <w:r>
        <w:t>是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39" type="#_x0000_t75" style="width:9.75pt;height:9.75pt" o:ole="">
            <v:imagedata r:id="rId7" o:title=""/>
          </v:shape>
          <w:control r:id="rId9" w:name="CheckBox2631" w:shapeid="_x0000_i1039"/>
        </w:object>
      </w:r>
      <w:r>
        <w:rPr>
          <w:spacing w:val="2"/>
        </w:rPr>
        <w:t xml:space="preserve"> </w:t>
      </w:r>
      <w:r>
        <w:t>否</w:t>
      </w:r>
      <w:r>
        <w:t xml:space="preserve"> </w:t>
      </w:r>
    </w:p>
    <w:p w:rsidR="00023891" w:rsidRDefault="00023891" w:rsidP="00023891">
      <w:pPr>
        <w:spacing w:beforeLines="50" w:before="156" w:afterLines="50" w:after="156" w:line="400" w:lineRule="exact"/>
      </w:pPr>
      <w:r>
        <w:t>公共汽车站统计表：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3685"/>
        <w:gridCol w:w="1985"/>
        <w:gridCol w:w="1326"/>
      </w:tblGrid>
      <w:tr w:rsidR="00023891" w:rsidTr="00512DBB">
        <w:trPr>
          <w:trHeight w:hRule="exact" w:val="38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公交站名称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场地出入口步行至公交站的距离</w:t>
            </w:r>
            <w:r>
              <w:rPr>
                <w:spacing w:val="1"/>
                <w:position w:val="-1"/>
              </w:rPr>
              <w:t>（</w:t>
            </w:r>
            <w:r>
              <w:rPr>
                <w:spacing w:val="-1"/>
                <w:position w:val="-1"/>
              </w:rPr>
              <w:t>m</w:t>
            </w:r>
            <w:r>
              <w:rPr>
                <w:position w:val="-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公交汽车线路名称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已建</w:t>
            </w:r>
            <w:r>
              <w:rPr>
                <w:position w:val="-1"/>
              </w:rPr>
              <w:t>/</w:t>
            </w:r>
            <w:r>
              <w:rPr>
                <w:position w:val="-1"/>
              </w:rPr>
              <w:t>规划</w:t>
            </w:r>
          </w:p>
        </w:tc>
      </w:tr>
      <w:tr w:rsidR="00023891" w:rsidTr="00512DBB">
        <w:trPr>
          <w:trHeight w:hRule="exact" w:val="38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</w:tr>
      <w:tr w:rsidR="00023891" w:rsidTr="00512DBB">
        <w:trPr>
          <w:trHeight w:hRule="exact" w:val="38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</w:tr>
      <w:tr w:rsidR="00023891" w:rsidTr="00512DBB">
        <w:trPr>
          <w:trHeight w:hRule="exact" w:val="38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</w:p>
        </w:tc>
      </w:tr>
    </w:tbl>
    <w:p w:rsidR="00023891" w:rsidRDefault="00023891" w:rsidP="00023891">
      <w:pPr>
        <w:spacing w:beforeLines="50" w:before="156" w:afterLines="50" w:after="156" w:line="400" w:lineRule="exact"/>
      </w:pPr>
      <w:r>
        <w:rPr>
          <w:position w:val="-2"/>
        </w:rPr>
        <w:t>轨道交通站统计表：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3968"/>
        <w:gridCol w:w="1560"/>
        <w:gridCol w:w="1184"/>
      </w:tblGrid>
      <w:tr w:rsidR="00023891" w:rsidTr="00512DBB">
        <w:trPr>
          <w:trHeight w:hRule="exact" w:val="322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轨道交通站名称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t>场地出入口步行至轨道交通站的距</w:t>
            </w:r>
            <w:r>
              <w:rPr>
                <w:spacing w:val="-85"/>
              </w:rPr>
              <w:t>离</w:t>
            </w:r>
            <w:r>
              <w:rPr>
                <w:spacing w:val="1"/>
              </w:rPr>
              <w:t>（</w:t>
            </w:r>
            <w:r>
              <w:rPr>
                <w:spacing w:val="-3"/>
              </w:rPr>
              <w:t>m</w:t>
            </w:r>
            <w: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轨道线路名称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  <w:r>
              <w:t>已建</w:t>
            </w:r>
            <w:r>
              <w:t>/</w:t>
            </w:r>
            <w:r>
              <w:t>规划</w:t>
            </w:r>
          </w:p>
        </w:tc>
      </w:tr>
      <w:tr w:rsidR="00023891" w:rsidTr="00512DBB">
        <w:trPr>
          <w:trHeight w:hRule="exact" w:val="323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91" w:rsidRDefault="00023891" w:rsidP="00512DBB">
            <w:pPr>
              <w:tabs>
                <w:tab w:val="left" w:pos="2702"/>
              </w:tabs>
              <w:rPr>
                <w:lang w:val="zh-CN"/>
              </w:rPr>
            </w:pPr>
          </w:p>
        </w:tc>
      </w:tr>
      <w:tr w:rsidR="00023891" w:rsidTr="00512DBB">
        <w:trPr>
          <w:trHeight w:hRule="exact" w:val="322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</w:tr>
      <w:tr w:rsidR="00023891" w:rsidTr="00512DBB">
        <w:trPr>
          <w:trHeight w:hRule="exact" w:val="323"/>
          <w:jc w:val="center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891" w:rsidRDefault="00023891" w:rsidP="00512DBB">
            <w:pPr>
              <w:ind w:leftChars="50" w:left="105" w:rightChars="50" w:right="105"/>
              <w:jc w:val="center"/>
            </w:pPr>
          </w:p>
        </w:tc>
      </w:tr>
    </w:tbl>
    <w:p w:rsidR="00023891" w:rsidRDefault="00023891" w:rsidP="00023891">
      <w:pPr>
        <w:spacing w:beforeLines="50" w:before="156" w:afterLines="50" w:after="156" w:line="400" w:lineRule="exact"/>
        <w:rPr>
          <w:position w:val="-2"/>
        </w:rPr>
      </w:pPr>
      <w:r>
        <w:rPr>
          <w:position w:val="-2"/>
        </w:rPr>
        <w:t>请对交通组织进行简要分析。（如</w:t>
      </w:r>
      <w:r>
        <w:rPr>
          <w:spacing w:val="1"/>
          <w:position w:val="-2"/>
        </w:rPr>
        <w:t>有</w:t>
      </w:r>
      <w:r>
        <w:rPr>
          <w:position w:val="-2"/>
        </w:rPr>
        <w:t>便捷的人</w:t>
      </w:r>
      <w:r>
        <w:rPr>
          <w:spacing w:val="1"/>
          <w:position w:val="-2"/>
        </w:rPr>
        <w:t>行</w:t>
      </w:r>
      <w:r>
        <w:rPr>
          <w:position w:val="-2"/>
        </w:rPr>
        <w:t>通道联系</w:t>
      </w:r>
      <w:r>
        <w:rPr>
          <w:spacing w:val="1"/>
          <w:position w:val="-2"/>
        </w:rPr>
        <w:t>公</w:t>
      </w:r>
      <w:r>
        <w:rPr>
          <w:position w:val="-2"/>
        </w:rPr>
        <w:t>共交通站</w:t>
      </w:r>
      <w:r>
        <w:rPr>
          <w:spacing w:val="1"/>
          <w:position w:val="-2"/>
        </w:rPr>
        <w:t>点</w:t>
      </w:r>
      <w:r>
        <w:rPr>
          <w:position w:val="-2"/>
        </w:rPr>
        <w:t>，请对此</w:t>
      </w:r>
      <w:r>
        <w:rPr>
          <w:spacing w:val="1"/>
          <w:position w:val="-2"/>
        </w:rPr>
        <w:t>情</w:t>
      </w:r>
      <w:r>
        <w:rPr>
          <w:position w:val="-2"/>
        </w:rPr>
        <w:t>况进行描</w:t>
      </w:r>
      <w:r>
        <w:rPr>
          <w:position w:val="-1"/>
        </w:rPr>
        <w:t>述，</w:t>
      </w:r>
      <w:r>
        <w:rPr>
          <w:spacing w:val="1"/>
          <w:position w:val="-1"/>
        </w:rPr>
        <w:t>3</w:t>
      </w:r>
      <w:r>
        <w:rPr>
          <w:spacing w:val="-1"/>
          <w:position w:val="-1"/>
        </w:rPr>
        <w:t>0</w:t>
      </w:r>
      <w:r>
        <w:rPr>
          <w:position w:val="-1"/>
        </w:rPr>
        <w:t>0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1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23891" w:rsidTr="00512DBB">
        <w:trPr>
          <w:trHeight w:val="1491"/>
        </w:trPr>
        <w:tc>
          <w:tcPr>
            <w:tcW w:w="8536" w:type="dxa"/>
          </w:tcPr>
          <w:p w:rsidR="00023891" w:rsidRDefault="00023891" w:rsidP="00512DBB">
            <w:pPr>
              <w:spacing w:line="400" w:lineRule="exact"/>
              <w:rPr>
                <w:rFonts w:cs="宋体"/>
              </w:rPr>
            </w:pPr>
          </w:p>
          <w:p w:rsidR="00023891" w:rsidRDefault="00023891" w:rsidP="00512DBB">
            <w:pPr>
              <w:spacing w:line="400" w:lineRule="exact"/>
              <w:rPr>
                <w:rFonts w:cs="宋体"/>
              </w:rPr>
            </w:pPr>
          </w:p>
          <w:p w:rsidR="00023891" w:rsidRDefault="00023891" w:rsidP="00512DBB">
            <w:pPr>
              <w:spacing w:line="400" w:lineRule="exact"/>
              <w:rPr>
                <w:rFonts w:cs="宋体"/>
              </w:rPr>
            </w:pPr>
          </w:p>
          <w:p w:rsidR="00023891" w:rsidRDefault="00023891" w:rsidP="00512DBB">
            <w:pPr>
              <w:spacing w:line="400" w:lineRule="exact"/>
              <w:rPr>
                <w:rFonts w:cs="宋体"/>
              </w:rPr>
            </w:pPr>
          </w:p>
          <w:p w:rsidR="00023891" w:rsidRDefault="00023891" w:rsidP="00512DBB">
            <w:pPr>
              <w:spacing w:line="400" w:lineRule="exact"/>
              <w:rPr>
                <w:rFonts w:cs="宋体"/>
              </w:rPr>
            </w:pPr>
          </w:p>
          <w:p w:rsidR="00023891" w:rsidRDefault="00023891" w:rsidP="00512DBB">
            <w:pPr>
              <w:spacing w:line="400" w:lineRule="exact"/>
              <w:rPr>
                <w:sz w:val="18"/>
                <w:szCs w:val="18"/>
              </w:rPr>
            </w:pPr>
          </w:p>
        </w:tc>
      </w:tr>
    </w:tbl>
    <w:p w:rsidR="00023891" w:rsidRDefault="00023891" w:rsidP="00023891">
      <w:pPr>
        <w:spacing w:beforeLines="50" w:before="156" w:afterLines="50" w:after="156" w:line="400" w:lineRule="exact"/>
        <w:rPr>
          <w:bCs/>
          <w:spacing w:val="1"/>
        </w:rPr>
      </w:pPr>
      <w:r>
        <w:rPr>
          <w:bCs/>
          <w:spacing w:val="1"/>
        </w:rPr>
        <w:t>3</w:t>
      </w:r>
      <w:r>
        <w:rPr>
          <w:bCs/>
          <w:spacing w:val="1"/>
        </w:rPr>
        <w:t>）</w:t>
      </w:r>
      <w:r>
        <w:rPr>
          <w:bCs/>
          <w:spacing w:val="1"/>
        </w:rPr>
        <w:t xml:space="preserve"> </w:t>
      </w:r>
      <w:r>
        <w:rPr>
          <w:bCs/>
          <w:spacing w:val="1"/>
        </w:rPr>
        <w:t>证明材料</w:t>
      </w:r>
    </w:p>
    <w:p w:rsidR="00023891" w:rsidRDefault="00023891" w:rsidP="00023891">
      <w:pPr>
        <w:spacing w:line="400" w:lineRule="exact"/>
      </w:pPr>
      <w:r>
        <w:rPr>
          <w:spacing w:val="1"/>
        </w:rPr>
        <w:t>提交清</w:t>
      </w:r>
      <w:r>
        <w:t>单及</w:t>
      </w:r>
      <w:r>
        <w:rPr>
          <w:spacing w:val="1"/>
        </w:rPr>
        <w:t>要求：</w:t>
      </w:r>
    </w:p>
    <w:p w:rsidR="00023891" w:rsidRDefault="00023891" w:rsidP="00023891">
      <w:pPr>
        <w:spacing w:line="400" w:lineRule="exact"/>
      </w:pPr>
      <w:r>
        <w:rPr>
          <w:spacing w:val="1"/>
        </w:rPr>
        <w:t>1</w:t>
      </w:r>
      <w:r>
        <w:t>、建筑总</w:t>
      </w:r>
      <w:r>
        <w:rPr>
          <w:spacing w:val="-1"/>
        </w:rPr>
        <w:t>平</w:t>
      </w:r>
      <w:r>
        <w:t>面图：应体现场地内交通组织分析；</w:t>
      </w:r>
    </w:p>
    <w:p w:rsidR="00023891" w:rsidRDefault="00023891" w:rsidP="00023891">
      <w:pPr>
        <w:spacing w:line="400" w:lineRule="exact"/>
      </w:pPr>
      <w:r>
        <w:rPr>
          <w:spacing w:val="1"/>
        </w:rPr>
        <w:t>2</w:t>
      </w:r>
      <w:r>
        <w:t>、当地最</w:t>
      </w:r>
      <w:r>
        <w:rPr>
          <w:spacing w:val="1"/>
        </w:rPr>
        <w:t>新</w:t>
      </w:r>
      <w:r>
        <w:t>的交通地</w:t>
      </w:r>
      <w:r>
        <w:rPr>
          <w:spacing w:val="1"/>
        </w:rPr>
        <w:t>图</w:t>
      </w:r>
      <w:r>
        <w:t>：应标明</w:t>
      </w:r>
      <w:r>
        <w:rPr>
          <w:spacing w:val="1"/>
        </w:rPr>
        <w:t>项</w:t>
      </w:r>
      <w:r>
        <w:t>目所在位</w:t>
      </w:r>
      <w:r>
        <w:rPr>
          <w:spacing w:val="1"/>
        </w:rPr>
        <w:t>置</w:t>
      </w:r>
      <w:r>
        <w:t>，所有出</w:t>
      </w:r>
      <w:r>
        <w:rPr>
          <w:spacing w:val="1"/>
        </w:rPr>
        <w:t>入</w:t>
      </w:r>
      <w:r>
        <w:t>口设</w:t>
      </w:r>
      <w:bookmarkStart w:id="0" w:name="_GoBack"/>
      <w:bookmarkEnd w:id="0"/>
      <w:r>
        <w:t>置及</w:t>
      </w:r>
      <w:r>
        <w:rPr>
          <w:spacing w:val="1"/>
        </w:rPr>
        <w:t>附</w:t>
      </w:r>
      <w:r>
        <w:t>近公交站</w:t>
      </w:r>
      <w:r>
        <w:rPr>
          <w:spacing w:val="1"/>
        </w:rPr>
        <w:t>点</w:t>
      </w:r>
      <w:r>
        <w:t>（含公共</w:t>
      </w:r>
      <w:r>
        <w:t xml:space="preserve"> </w:t>
      </w:r>
      <w:r>
        <w:t>汽车站和轨道交通站</w:t>
      </w:r>
      <w:r>
        <w:rPr>
          <w:spacing w:val="-104"/>
        </w:rPr>
        <w:t>）</w:t>
      </w:r>
      <w:r>
        <w:t>。</w:t>
      </w:r>
    </w:p>
    <w:p w:rsidR="00023891" w:rsidRDefault="00023891" w:rsidP="00023891">
      <w:pPr>
        <w:spacing w:line="400" w:lineRule="exact"/>
      </w:pPr>
      <w:r>
        <w:rPr>
          <w:spacing w:val="1"/>
        </w:rPr>
        <w:t>3</w:t>
      </w:r>
      <w:r>
        <w:t>、公共交</w:t>
      </w:r>
      <w:r>
        <w:rPr>
          <w:spacing w:val="1"/>
        </w:rPr>
        <w:t>通</w:t>
      </w:r>
      <w:r>
        <w:t>站点分布</w:t>
      </w:r>
      <w:r>
        <w:rPr>
          <w:spacing w:val="1"/>
        </w:rPr>
        <w:t>说</w:t>
      </w:r>
      <w:r>
        <w:t>明：应包</w:t>
      </w:r>
      <w:r>
        <w:rPr>
          <w:spacing w:val="1"/>
        </w:rPr>
        <w:t>含</w:t>
      </w:r>
      <w:r>
        <w:t>项目附件</w:t>
      </w:r>
      <w:r>
        <w:rPr>
          <w:spacing w:val="1"/>
        </w:rPr>
        <w:t>公</w:t>
      </w:r>
      <w:r>
        <w:t>交站点分</w:t>
      </w:r>
      <w:r>
        <w:rPr>
          <w:spacing w:val="1"/>
        </w:rPr>
        <w:t>布</w:t>
      </w:r>
      <w:r>
        <w:t>情况介绍</w:t>
      </w:r>
      <w:r>
        <w:rPr>
          <w:spacing w:val="1"/>
        </w:rPr>
        <w:t>，</w:t>
      </w:r>
      <w:r>
        <w:t>项目场地</w:t>
      </w:r>
      <w:r>
        <w:rPr>
          <w:spacing w:val="1"/>
        </w:rPr>
        <w:t>出</w:t>
      </w:r>
      <w:r>
        <w:t>入口至附近公交站点的步行距离的标注说明，已建的公交站点照片或规划中公交站点的规划文件。</w:t>
      </w:r>
      <w:r>
        <w:t xml:space="preserve"> </w:t>
      </w:r>
    </w:p>
    <w:p w:rsidR="00023891" w:rsidRDefault="00023891" w:rsidP="00023891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023891" w:rsidTr="00512DBB">
        <w:trPr>
          <w:trHeight w:val="1258"/>
        </w:trPr>
        <w:tc>
          <w:tcPr>
            <w:tcW w:w="8536" w:type="dxa"/>
          </w:tcPr>
          <w:p w:rsidR="00023891" w:rsidRDefault="00023891" w:rsidP="00512DBB">
            <w:pPr>
              <w:spacing w:line="400" w:lineRule="exact"/>
            </w:pPr>
          </w:p>
        </w:tc>
      </w:tr>
    </w:tbl>
    <w:p w:rsidR="002A1E55" w:rsidRDefault="002A1E55"/>
    <w:sectPr w:rsidR="002A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C9" w:rsidRDefault="001A37C9" w:rsidP="001A37C9">
      <w:r>
        <w:separator/>
      </w:r>
    </w:p>
  </w:endnote>
  <w:endnote w:type="continuationSeparator" w:id="0">
    <w:p w:rsidR="001A37C9" w:rsidRDefault="001A37C9" w:rsidP="001A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C9" w:rsidRDefault="001A37C9" w:rsidP="001A37C9">
      <w:r>
        <w:separator/>
      </w:r>
    </w:p>
  </w:footnote>
  <w:footnote w:type="continuationSeparator" w:id="0">
    <w:p w:rsidR="001A37C9" w:rsidRDefault="001A37C9" w:rsidP="001A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891"/>
    <w:rsid w:val="00023891"/>
    <w:rsid w:val="001A37C9"/>
    <w:rsid w:val="002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6E2E098-382F-4F98-94A2-2BD52C83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9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2389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023891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1A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2017-12-11T09:03:00Z</dcterms:created>
  <dcterms:modified xsi:type="dcterms:W3CDTF">2018-04-13T08:26:00Z</dcterms:modified>
</cp:coreProperties>
</file>