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F9" w:rsidRDefault="00CB75F9" w:rsidP="00CB75F9">
      <w:pPr>
        <w:pStyle w:val="3"/>
        <w:spacing w:line="288" w:lineRule="auto"/>
        <w:rPr>
          <w:rFonts w:hint="eastAsia"/>
          <w:b/>
        </w:rPr>
      </w:pPr>
    </w:p>
    <w:p w:rsidR="00CB75F9" w:rsidRDefault="00CB75F9" w:rsidP="00CB75F9">
      <w:pPr>
        <w:pStyle w:val="3"/>
        <w:spacing w:line="288" w:lineRule="auto"/>
        <w:rPr>
          <w:rFonts w:hint="eastAsia"/>
          <w:b/>
        </w:rPr>
      </w:pPr>
    </w:p>
    <w:p w:rsidR="00CB75F9" w:rsidRDefault="00CB75F9" w:rsidP="00CB75F9">
      <w:pPr>
        <w:pStyle w:val="3"/>
        <w:spacing w:line="288" w:lineRule="auto"/>
        <w:rPr>
          <w:b/>
        </w:rPr>
      </w:pPr>
      <w:bookmarkStart w:id="0" w:name="_GoBack"/>
      <w:bookmarkEnd w:id="0"/>
      <w:r>
        <w:rPr>
          <w:rFonts w:hint="eastAsia"/>
          <w:b/>
        </w:rPr>
        <w:t>8.2.1主要功能房间的室内噪声级。（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8分）</w:t>
      </w:r>
    </w:p>
    <w:p w:rsidR="00CB75F9" w:rsidRDefault="00CB75F9" w:rsidP="00CB75F9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CB75F9" w:rsidRDefault="00CB75F9" w:rsidP="00CB75F9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CB75F9" w:rsidRDefault="00CB75F9" w:rsidP="00CB75F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CB75F9" w:rsidRDefault="00CB75F9" w:rsidP="00CB75F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2848"/>
        <w:gridCol w:w="1265"/>
        <w:gridCol w:w="1323"/>
      </w:tblGrid>
      <w:tr w:rsidR="00CB75F9" w:rsidTr="005F4190">
        <w:trPr>
          <w:trHeight w:val="397"/>
          <w:tblHeader/>
        </w:trPr>
        <w:tc>
          <w:tcPr>
            <w:tcW w:w="6926" w:type="dxa"/>
            <w:gridSpan w:val="2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265" w:type="dxa"/>
            <w:vAlign w:val="center"/>
          </w:tcPr>
          <w:p w:rsidR="00CB75F9" w:rsidRDefault="00CB75F9" w:rsidP="005F4190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评价分值（分）</w:t>
            </w:r>
          </w:p>
        </w:tc>
        <w:tc>
          <w:tcPr>
            <w:tcW w:w="1323" w:type="dxa"/>
            <w:vAlign w:val="center"/>
          </w:tcPr>
          <w:p w:rsidR="00CB75F9" w:rsidRDefault="00CB75F9" w:rsidP="005F4190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自评得分（分）</w:t>
            </w:r>
          </w:p>
        </w:tc>
      </w:tr>
      <w:tr w:rsidR="00CB75F9" w:rsidTr="005F4190">
        <w:trPr>
          <w:trHeight w:val="397"/>
        </w:trPr>
        <w:tc>
          <w:tcPr>
            <w:tcW w:w="4078" w:type="dxa"/>
            <w:vMerge w:val="restart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主要功能房间的室内噪声级达到现行国家标准《民用建筑隔声设计规范》GB 50118中的</w:t>
            </w:r>
          </w:p>
        </w:tc>
        <w:tc>
          <w:tcPr>
            <w:tcW w:w="284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低限标准限值和高要求标准限值的平均值</w:t>
            </w:r>
          </w:p>
        </w:tc>
        <w:tc>
          <w:tcPr>
            <w:tcW w:w="126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323" w:type="dxa"/>
            <w:vMerge w:val="restart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CB75F9" w:rsidTr="005F4190">
        <w:trPr>
          <w:trHeight w:val="397"/>
        </w:trPr>
        <w:tc>
          <w:tcPr>
            <w:tcW w:w="4078" w:type="dxa"/>
            <w:vMerge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84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高要求标准限值</w:t>
            </w:r>
          </w:p>
        </w:tc>
        <w:tc>
          <w:tcPr>
            <w:tcW w:w="126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8</w:t>
            </w:r>
          </w:p>
        </w:tc>
        <w:tc>
          <w:tcPr>
            <w:tcW w:w="1323" w:type="dxa"/>
            <w:vMerge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CB75F9" w:rsidRDefault="00CB75F9" w:rsidP="00CB75F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CB75F9" w:rsidRDefault="00CB75F9" w:rsidP="00CB75F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CB75F9" w:rsidRDefault="00CB75F9" w:rsidP="00CB75F9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室内噪声级：</w:t>
      </w:r>
    </w:p>
    <w:p w:rsidR="00CB75F9" w:rsidRDefault="00CB75F9" w:rsidP="00CB75F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简要说明建筑室内、外噪声</w:t>
      </w:r>
      <w:proofErr w:type="gramStart"/>
      <w:r>
        <w:rPr>
          <w:rFonts w:ascii="宋体" w:hAnsi="宋体" w:cs="宋体" w:hint="eastAsia"/>
          <w:szCs w:val="21"/>
          <w:lang w:val="zh-CN"/>
        </w:rPr>
        <w:t>源及其</w:t>
      </w:r>
      <w:proofErr w:type="gramEnd"/>
      <w:r>
        <w:rPr>
          <w:rFonts w:ascii="宋体" w:hAnsi="宋体" w:cs="宋体" w:hint="eastAsia"/>
          <w:szCs w:val="21"/>
          <w:lang w:val="zh-CN"/>
        </w:rPr>
        <w:t>传播途径、采用的降噪措施。（200字以内）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CB75F9" w:rsidTr="005F4190">
        <w:trPr>
          <w:trHeight w:val="1701"/>
        </w:trPr>
        <w:tc>
          <w:tcPr>
            <w:tcW w:w="9514" w:type="dxa"/>
          </w:tcPr>
          <w:p w:rsidR="00CB75F9" w:rsidRDefault="00CB75F9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CB75F9" w:rsidRDefault="00CB75F9" w:rsidP="00CB75F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CB75F9" w:rsidRDefault="00CB75F9" w:rsidP="00CB75F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主要功能房间室内噪声级列表：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1997"/>
        <w:gridCol w:w="1598"/>
        <w:gridCol w:w="2392"/>
        <w:gridCol w:w="2145"/>
      </w:tblGrid>
      <w:tr w:rsidR="00CB75F9" w:rsidTr="005F4190">
        <w:trPr>
          <w:trHeight w:val="397"/>
          <w:tblHeader/>
        </w:trPr>
        <w:tc>
          <w:tcPr>
            <w:tcW w:w="1324" w:type="dxa"/>
            <w:vMerge w:val="restart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1997" w:type="dxa"/>
            <w:vMerge w:val="restart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室内噪声级（dB(A)）</w:t>
            </w:r>
          </w:p>
        </w:tc>
        <w:tc>
          <w:tcPr>
            <w:tcW w:w="6135" w:type="dxa"/>
            <w:gridSpan w:val="3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允许噪声级（A声级，dB）</w:t>
            </w:r>
          </w:p>
        </w:tc>
      </w:tr>
      <w:tr w:rsidR="00CB75F9" w:rsidTr="005F4190">
        <w:trPr>
          <w:trHeight w:val="397"/>
          <w:tblHeader/>
        </w:trPr>
        <w:tc>
          <w:tcPr>
            <w:tcW w:w="1324" w:type="dxa"/>
            <w:vMerge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低限要求</w:t>
            </w:r>
          </w:p>
        </w:tc>
        <w:tc>
          <w:tcPr>
            <w:tcW w:w="2392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高标准要求</w:t>
            </w:r>
          </w:p>
        </w:tc>
        <w:tc>
          <w:tcPr>
            <w:tcW w:w="214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低限要求和高标准要求平均值</w:t>
            </w:r>
          </w:p>
        </w:tc>
      </w:tr>
      <w:tr w:rsidR="00CB75F9" w:rsidTr="005F4190">
        <w:trPr>
          <w:trHeight w:val="397"/>
        </w:trPr>
        <w:tc>
          <w:tcPr>
            <w:tcW w:w="1324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CB75F9" w:rsidTr="005F4190">
        <w:trPr>
          <w:trHeight w:val="397"/>
        </w:trPr>
        <w:tc>
          <w:tcPr>
            <w:tcW w:w="1324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CB75F9" w:rsidTr="005F4190">
        <w:trPr>
          <w:trHeight w:val="397"/>
        </w:trPr>
        <w:tc>
          <w:tcPr>
            <w:tcW w:w="1324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CB75F9" w:rsidTr="005F4190">
        <w:trPr>
          <w:trHeight w:val="397"/>
        </w:trPr>
        <w:tc>
          <w:tcPr>
            <w:tcW w:w="1324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CB75F9" w:rsidTr="005F4190">
        <w:trPr>
          <w:trHeight w:val="397"/>
        </w:trPr>
        <w:tc>
          <w:tcPr>
            <w:tcW w:w="1324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CB75F9" w:rsidTr="005F4190">
        <w:trPr>
          <w:trHeight w:val="397"/>
        </w:trPr>
        <w:tc>
          <w:tcPr>
            <w:tcW w:w="1324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CB75F9" w:rsidTr="005F4190">
        <w:trPr>
          <w:trHeight w:val="397"/>
        </w:trPr>
        <w:tc>
          <w:tcPr>
            <w:tcW w:w="1324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CB75F9" w:rsidRDefault="00CB75F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CB75F9" w:rsidRDefault="00CB75F9" w:rsidP="00CB75F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CB75F9" w:rsidRDefault="00CB75F9" w:rsidP="00CB75F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CB75F9" w:rsidRDefault="00CB75F9" w:rsidP="00CB75F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CB75F9" w:rsidRDefault="00CB75F9" w:rsidP="00CB75F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CB75F9" w:rsidRDefault="00CB75F9" w:rsidP="00CB75F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lastRenderedPageBreak/>
        <w:t>证明材料</w:t>
      </w:r>
    </w:p>
    <w:p w:rsidR="00CB75F9" w:rsidRDefault="00CB75F9" w:rsidP="00CB75F9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892"/>
        <w:gridCol w:w="802"/>
        <w:gridCol w:w="905"/>
        <w:gridCol w:w="657"/>
      </w:tblGrid>
      <w:tr w:rsidR="00CB75F9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CB75F9" w:rsidRDefault="00CB75F9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CB75F9" w:rsidRDefault="00CB75F9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92" w:type="dxa"/>
            <w:shd w:val="clear" w:color="DBE5F1" w:fill="DBE5F1"/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02" w:type="dxa"/>
            <w:shd w:val="clear" w:color="DBE5F1" w:fill="DBE5F1"/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CB75F9" w:rsidRDefault="00CB75F9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CB75F9" w:rsidRDefault="00CB75F9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CB75F9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75F9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应说明建筑围护结构形式（包括对建筑围护结构类型的描述，如外墙构造形式、楼板构造形式、门窗类型等），以及建筑构造图集索引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75F9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应包括对建筑室内噪声级（指标要求与自评一致）要求的说明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75F9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应说明设备噪声值、噪声与振动控制的要求和措施等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75F9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场界环境噪声检测报告（环境噪声检测报告）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应包括典型时间、典型边界测点的室外噪声级检测。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75F9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环评报告书（表）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应包括室外噪声源类型、场地环境噪声测试结果以及防护降噪措施等；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75F9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室内噪声级预测分析报告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室外噪声级现状、场地环境条件变化（如道路车流量的增长）后对应噪声改变情况的预测及相应降噪方案与措施；围护结构的类型、隔声能力及其证明文件（如隔声性能检验报告）；建筑内部噪声源种类、噪声级大小、传播途径及降噪措施（如设备机房隔声减振设计）；噪声敏感房间室内噪声源种类、噪声级大小、传播途径及降噪措施（如空调系统消声设计）等内容，以及根据上述内容分析确定主要功能房间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应含易受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噪声影响的房间）的室内噪声级的预测值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75F9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室内噪声级检测报告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应包括典型时间、主要功能房间（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含易受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噪声影响的房间）的室内噪声级检测（指标要求与自评一致）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室内噪声级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F9" w:rsidRDefault="00CB75F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B75F9" w:rsidRDefault="00CB75F9" w:rsidP="00CB75F9"/>
    <w:p w:rsidR="00CB75F9" w:rsidRDefault="00CB75F9" w:rsidP="00CB75F9"/>
    <w:p w:rsidR="00CD7425" w:rsidRDefault="00CD7425"/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3F" w:rsidRDefault="00CF083F" w:rsidP="00CB75F9">
      <w:r>
        <w:separator/>
      </w:r>
    </w:p>
  </w:endnote>
  <w:endnote w:type="continuationSeparator" w:id="0">
    <w:p w:rsidR="00CF083F" w:rsidRDefault="00CF083F" w:rsidP="00CB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3F" w:rsidRDefault="00CF083F" w:rsidP="00CB75F9">
      <w:r>
        <w:separator/>
      </w:r>
    </w:p>
  </w:footnote>
  <w:footnote w:type="continuationSeparator" w:id="0">
    <w:p w:rsidR="00CF083F" w:rsidRDefault="00CF083F" w:rsidP="00CB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7D"/>
    <w:multiLevelType w:val="multilevel"/>
    <w:tmpl w:val="0000007D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3C"/>
    <w:rsid w:val="0089623C"/>
    <w:rsid w:val="00CB75F9"/>
    <w:rsid w:val="00CD7425"/>
    <w:rsid w:val="00C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75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B75F9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5F9"/>
    <w:rPr>
      <w:sz w:val="18"/>
      <w:szCs w:val="18"/>
    </w:rPr>
  </w:style>
  <w:style w:type="character" w:customStyle="1" w:styleId="3Char">
    <w:name w:val="标题 3 Char"/>
    <w:basedOn w:val="a0"/>
    <w:link w:val="3"/>
    <w:rsid w:val="00CB75F9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CB75F9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CB75F9"/>
    <w:pPr>
      <w:ind w:firstLineChars="200" w:firstLine="420"/>
    </w:pPr>
  </w:style>
  <w:style w:type="paragraph" w:customStyle="1" w:styleId="a5">
    <w:name w:val="条文"/>
    <w:basedOn w:val="a"/>
    <w:link w:val="Char1"/>
    <w:rsid w:val="00CB75F9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CB75F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75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B75F9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5F9"/>
    <w:rPr>
      <w:sz w:val="18"/>
      <w:szCs w:val="18"/>
    </w:rPr>
  </w:style>
  <w:style w:type="character" w:customStyle="1" w:styleId="3Char">
    <w:name w:val="标题 3 Char"/>
    <w:basedOn w:val="a0"/>
    <w:link w:val="3"/>
    <w:rsid w:val="00CB75F9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CB75F9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CB75F9"/>
    <w:pPr>
      <w:ind w:firstLineChars="200" w:firstLine="420"/>
    </w:pPr>
  </w:style>
  <w:style w:type="paragraph" w:customStyle="1" w:styleId="a5">
    <w:name w:val="条文"/>
    <w:basedOn w:val="a"/>
    <w:link w:val="Char1"/>
    <w:rsid w:val="00CB75F9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CB75F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2018-07-04T07:43:00Z</dcterms:created>
  <dcterms:modified xsi:type="dcterms:W3CDTF">2018-07-04T07:43:00Z</dcterms:modified>
</cp:coreProperties>
</file>