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AF" w:rsidRPr="00D928BB" w:rsidRDefault="00263FAF" w:rsidP="00263FAF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6.1.4 </w:t>
      </w:r>
      <w:r w:rsidRPr="00D928BB">
        <w:rPr>
          <w:rFonts w:eastAsiaTheme="minorEastAsia" w:hint="eastAsia"/>
          <w:sz w:val="24"/>
          <w:szCs w:val="40"/>
        </w:rPr>
        <w:t>自行车停车场所应位置合理、方便出入。</w:t>
      </w:r>
    </w:p>
    <w:p w:rsidR="00263FAF" w:rsidRPr="002A7ED7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63FAF" w:rsidRPr="00510D86" w:rsidRDefault="005A1D5B" w:rsidP="00263F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C3D3F">
            <w:rPr>
              <w:rFonts w:hint="eastAsia"/>
              <w:sz w:val="28"/>
            </w:rPr>
            <w:sym w:font="Wingdings 2" w:char="F052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不达标</w:t>
      </w:r>
    </w:p>
    <w:p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  <w:bookmarkStart w:id="0" w:name="_GoBack"/>
      <w:bookmarkEnd w:id="0"/>
    </w:p>
    <w:p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说明自行车停车</w:t>
      </w:r>
      <w:r>
        <w:rPr>
          <w:rFonts w:hint="eastAsia"/>
        </w:rPr>
        <w:t>场所设计情况</w:t>
      </w:r>
      <w:r w:rsidRPr="00066E71">
        <w:rPr>
          <w:rFonts w:hint="eastAsia"/>
        </w:rPr>
        <w:t>、停车管理等</w:t>
      </w:r>
      <w:r>
        <w:rPr>
          <w:rFonts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:rsidTr="005D69C5">
        <w:trPr>
          <w:trHeight w:val="2634"/>
          <w:jc w:val="center"/>
        </w:trPr>
        <w:tc>
          <w:tcPr>
            <w:tcW w:w="9356" w:type="dxa"/>
          </w:tcPr>
          <w:p w:rsidR="00F25B82" w:rsidRPr="00F25B82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项目在地上设置了非机动车停车位，满足规范要求。</w:t>
            </w:r>
          </w:p>
          <w:p w:rsidR="00263FAF" w:rsidRPr="005D69C5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出入口设置自行车停车棚。</w:t>
            </w:r>
          </w:p>
        </w:tc>
      </w:tr>
    </w:tbl>
    <w:p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63FAF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项目竣工</w:t>
      </w:r>
      <w:r w:rsidRPr="00721F5E">
        <w:rPr>
          <w:rFonts w:ascii="Times New Roman" w:hAnsi="Times New Roman" w:cs="Times New Roman" w:hint="eastAsia"/>
        </w:rPr>
        <w:t>总平面图，应包括自行车</w:t>
      </w:r>
      <w:r>
        <w:rPr>
          <w:rFonts w:ascii="Times New Roman" w:hAnsi="Times New Roman" w:cs="Times New Roman" w:hint="eastAsia"/>
        </w:rPr>
        <w:t>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棚位置</w:t>
      </w:r>
      <w:r w:rsidRPr="00721F5E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地面停车场位置</w:t>
      </w:r>
      <w:r w:rsidRPr="00721F5E">
        <w:rPr>
          <w:rFonts w:ascii="Times New Roman" w:hAnsi="Times New Roman" w:cs="Times New Roman" w:hint="eastAsia"/>
        </w:rPr>
        <w:t>；</w:t>
      </w:r>
      <w:r w:rsidRPr="00721F5E">
        <w:rPr>
          <w:rFonts w:ascii="Times New Roman" w:hAnsi="Times New Roman" w:cs="Times New Roman"/>
        </w:rPr>
        <w:t xml:space="preserve"> 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）自行车库</w:t>
      </w:r>
      <w:r w:rsidRPr="00721F5E">
        <w:rPr>
          <w:rFonts w:ascii="Times New Roman" w:hAnsi="Times New Roman" w:cs="Times New Roman" w:hint="eastAsia"/>
        </w:rPr>
        <w:t>/</w:t>
      </w:r>
      <w:r w:rsidRPr="00721F5E">
        <w:rPr>
          <w:rFonts w:ascii="Times New Roman" w:hAnsi="Times New Roman" w:cs="Times New Roman" w:hint="eastAsia"/>
        </w:rPr>
        <w:t>棚及附属设施竣工图，应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自行车停车设施</w:t>
      </w:r>
      <w:r>
        <w:rPr>
          <w:rFonts w:ascii="Times New Roman" w:hAnsi="Times New Roman" w:cs="Times New Roman" w:hint="eastAsia"/>
        </w:rPr>
        <w:t>详图</w:t>
      </w:r>
      <w:r w:rsidRPr="00721F5E">
        <w:rPr>
          <w:rFonts w:ascii="Times New Roman" w:hAnsi="Times New Roman" w:cs="Times New Roman" w:hint="eastAsia"/>
        </w:rPr>
        <w:t>、管理办法；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3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自行车停车场所的现场影像资料</w:t>
      </w:r>
      <w:r w:rsidRPr="00721F5E">
        <w:rPr>
          <w:rFonts w:ascii="Times New Roman" w:hAnsi="Times New Roman" w:cs="Times New Roman" w:hint="eastAsia"/>
        </w:rPr>
        <w:t>；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4</w:t>
      </w:r>
      <w:r w:rsidRPr="00721F5E">
        <w:rPr>
          <w:rFonts w:ascii="Times New Roman" w:hAnsi="Times New Roman" w:cs="Times New Roman" w:hint="eastAsia"/>
        </w:rPr>
        <w:t>）</w:t>
      </w:r>
      <w:r w:rsidRPr="00D928BB">
        <w:rPr>
          <w:rFonts w:ascii="Times New Roman" w:hAnsi="Times New Roman" w:cs="Times New Roman" w:hint="eastAsia"/>
        </w:rPr>
        <w:t>所在地不适宜使用自行车的说明</w:t>
      </w:r>
      <w:r w:rsidRPr="00721F5E">
        <w:rPr>
          <w:rFonts w:ascii="Times New Roman" w:hAnsi="Times New Roman" w:cs="Times New Roman" w:hint="eastAsia"/>
        </w:rPr>
        <w:t>。</w:t>
      </w:r>
    </w:p>
    <w:p w:rsidR="00263FAF" w:rsidRPr="00A239FB" w:rsidRDefault="00263FAF" w:rsidP="00263FAF">
      <w:pPr>
        <w:rPr>
          <w:rFonts w:ascii="Times New Roman" w:eastAsia="宋体" w:hAnsi="Times New Roman" w:cs="Times New Roman"/>
          <w:szCs w:val="21"/>
        </w:rPr>
      </w:pPr>
    </w:p>
    <w:p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:rsidTr="005D69C5">
        <w:trPr>
          <w:trHeight w:val="2634"/>
          <w:jc w:val="center"/>
        </w:trPr>
        <w:tc>
          <w:tcPr>
            <w:tcW w:w="9356" w:type="dxa"/>
          </w:tcPr>
          <w:p w:rsidR="00263FAF" w:rsidRPr="00547320" w:rsidRDefault="00263FA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5B" w:rsidRDefault="005A1D5B" w:rsidP="00263FAF">
      <w:r>
        <w:separator/>
      </w:r>
    </w:p>
  </w:endnote>
  <w:endnote w:type="continuationSeparator" w:id="0">
    <w:p w:rsidR="005A1D5B" w:rsidRDefault="005A1D5B" w:rsidP="002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5B" w:rsidRDefault="005A1D5B" w:rsidP="00263FAF">
      <w:r>
        <w:separator/>
      </w:r>
    </w:p>
  </w:footnote>
  <w:footnote w:type="continuationSeparator" w:id="0">
    <w:p w:rsidR="005A1D5B" w:rsidRDefault="005A1D5B" w:rsidP="002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A1D5B"/>
    <w:rsid w:val="005D69C5"/>
    <w:rsid w:val="005D7C7B"/>
    <w:rsid w:val="00F25B82"/>
    <w:rsid w:val="00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2E3133-7C84-4865-8E0D-750C4FD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F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FAF"/>
    <w:rPr>
      <w:sz w:val="18"/>
      <w:szCs w:val="18"/>
    </w:rPr>
  </w:style>
  <w:style w:type="character" w:customStyle="1" w:styleId="40">
    <w:name w:val="标题 4 字符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8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8">
    <w:name w:val="Table Grid"/>
    <w:basedOn w:val="a1"/>
    <w:uiPriority w:val="39"/>
    <w:rsid w:val="0026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2019-07-12T07:56:00Z</dcterms:created>
  <dcterms:modified xsi:type="dcterms:W3CDTF">2020-09-04T03:21:00Z</dcterms:modified>
</cp:coreProperties>
</file>