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BF" w:rsidRPr="002A7ED7" w:rsidRDefault="008060BF" w:rsidP="008060BF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8.2.2 </w:t>
      </w:r>
      <w:r w:rsidRPr="002A7ED7">
        <w:rPr>
          <w:rFonts w:hint="eastAsia"/>
          <w:sz w:val="24"/>
          <w:szCs w:val="40"/>
        </w:rPr>
        <w:t>规划场地地表和屋面雨水径流，对场地雨水实施外排总量控制。（</w:t>
      </w:r>
      <w:r w:rsidRPr="002A7ED7">
        <w:rPr>
          <w:rFonts w:hint="eastAsia"/>
          <w:sz w:val="24"/>
          <w:szCs w:val="40"/>
        </w:rPr>
        <w:t>10</w:t>
      </w:r>
      <w:r w:rsidRPr="002A7ED7">
        <w:rPr>
          <w:rFonts w:hint="eastAsia"/>
          <w:sz w:val="24"/>
          <w:szCs w:val="40"/>
        </w:rPr>
        <w:t>分）</w:t>
      </w:r>
    </w:p>
    <w:p w:rsidR="008060BF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4962"/>
        <w:gridCol w:w="1701"/>
        <w:gridCol w:w="1629"/>
      </w:tblGrid>
      <w:tr w:rsidR="008060BF" w:rsidRPr="00D96A26" w:rsidTr="005A4BEF">
        <w:trPr>
          <w:trHeight w:val="327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/>
          <w:sdtContent>
            <w:tc>
              <w:tcPr>
                <w:tcW w:w="1629" w:type="dxa"/>
                <w:vMerge w:val="restart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060BF" w:rsidRPr="00D96A26" w:rsidTr="005A4BEF">
        <w:trPr>
          <w:trHeight w:val="340"/>
          <w:jc w:val="center"/>
        </w:trPr>
        <w:tc>
          <w:tcPr>
            <w:tcW w:w="922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:rsidR="008060BF" w:rsidRPr="00D96A26" w:rsidRDefault="008060BF" w:rsidP="005A4BEF">
            <w:pPr>
              <w:jc w:val="left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场地年径流总量控制率达到</w:t>
            </w:r>
            <w:r w:rsidRPr="00D96A26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:rsidR="008060BF" w:rsidRPr="00D96A26" w:rsidTr="005A4BEF">
        <w:trPr>
          <w:trHeight w:val="340"/>
          <w:jc w:val="center"/>
        </w:trPr>
        <w:tc>
          <w:tcPr>
            <w:tcW w:w="5884" w:type="dxa"/>
            <w:gridSpan w:val="2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</w:rPr>
            </w:pPr>
            <w:r w:rsidRPr="00D96A26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:rsidR="008060BF" w:rsidRPr="00D96A26" w:rsidRDefault="008060BF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D96A26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/>
          <w:sdtContent>
            <w:tc>
              <w:tcPr>
                <w:tcW w:w="1629" w:type="dxa"/>
                <w:vAlign w:val="center"/>
              </w:tcPr>
              <w:p w:rsidR="008060BF" w:rsidRPr="00D96A26" w:rsidRDefault="008060BF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8060BF" w:rsidRDefault="008060BF" w:rsidP="009255DB">
      <w:pPr>
        <w:spacing w:line="360" w:lineRule="auto"/>
        <w:rPr>
          <w:u w:val="single"/>
        </w:rPr>
      </w:pPr>
      <w:r w:rsidRPr="00066E71"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/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310596693"/>
        </w:sdtPr>
        <w:sdtEndPr/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 w:rsidRPr="005F142F">
        <w:t>mm</w:t>
      </w:r>
    </w:p>
    <w:p w:rsidR="008060BF" w:rsidRPr="00232AA0" w:rsidRDefault="008060BF" w:rsidP="009255DB">
      <w:pPr>
        <w:spacing w:line="360" w:lineRule="auto"/>
        <w:rPr>
          <w:u w:val="single"/>
        </w:rPr>
      </w:pPr>
      <w:r w:rsidRPr="00E56C38">
        <w:rPr>
          <w:rFonts w:hint="eastAsia"/>
        </w:rPr>
        <w:t>场地年</w:t>
      </w:r>
      <w:r>
        <w:rPr>
          <w:rFonts w:hint="eastAsia"/>
        </w:rPr>
        <w:t>综合径流系数</w:t>
      </w:r>
      <w:sdt>
        <w:sdtPr>
          <w:rPr>
            <w:rFonts w:hint="eastAsia"/>
            <w:u w:val="single"/>
          </w:rPr>
          <w:id w:val="-1989316298"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，</w:t>
      </w:r>
      <w:r w:rsidRPr="00031A60">
        <w:rPr>
          <w:rFonts w:hint="eastAsia"/>
        </w:rPr>
        <w:t>场地年径流总量</w:t>
      </w:r>
      <w:r>
        <w:rPr>
          <w:rFonts w:hint="eastAsia"/>
        </w:rPr>
        <w:t>控制率</w:t>
      </w:r>
      <w:sdt>
        <w:sdtPr>
          <w:rPr>
            <w:rFonts w:hint="eastAsia"/>
            <w:u w:val="single"/>
          </w:rPr>
          <w:id w:val="-485780857"/>
        </w:sdtPr>
        <w:sdtEndPr/>
        <w:sdtContent>
          <w:r>
            <w:rPr>
              <w:rFonts w:hint="eastAsia"/>
              <w:u w:val="single"/>
            </w:rPr>
            <w:t xml:space="preserve">      </w:t>
          </w:r>
        </w:sdtContent>
      </w:sdt>
      <w:r>
        <w:rPr>
          <w:rFonts w:hint="eastAsia"/>
        </w:rPr>
        <w:t>%</w:t>
      </w:r>
    </w:p>
    <w:p w:rsidR="008060BF" w:rsidRPr="00547320" w:rsidRDefault="008060BF" w:rsidP="009255DB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9255DB">
        <w:trPr>
          <w:trHeight w:val="2211"/>
          <w:jc w:val="center"/>
        </w:trPr>
        <w:tc>
          <w:tcPr>
            <w:tcW w:w="9356" w:type="dxa"/>
          </w:tcPr>
          <w:p w:rsidR="008060BF" w:rsidRPr="00085226" w:rsidRDefault="0090411A" w:rsidP="0090411A">
            <w:pPr>
              <w:ind w:firstLineChars="200" w:firstLine="400"/>
              <w:rPr>
                <w:szCs w:val="21"/>
              </w:rPr>
            </w:pPr>
            <w:r w:rsidRPr="0090411A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8060BF" w:rsidRPr="00547320" w:rsidRDefault="008060BF" w:rsidP="008060B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060BF" w:rsidRPr="00547320" w:rsidRDefault="008060BF" w:rsidP="009255D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060BF" w:rsidRPr="00FE2E54" w:rsidRDefault="008060BF" w:rsidP="009255DB">
      <w:pPr>
        <w:spacing w:line="360" w:lineRule="auto"/>
      </w:pPr>
      <w:r>
        <w:rPr>
          <w:rFonts w:hint="eastAsia"/>
        </w:rPr>
        <w:t>1</w:t>
      </w:r>
      <w:r>
        <w:rPr>
          <w:rFonts w:hint="eastAsia"/>
        </w:rPr>
        <w:t>）景观专业竣工图纸及设计说明，</w:t>
      </w:r>
      <w:r w:rsidRPr="00FE2E54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总平面竖向图、场地铺装平面图、种植图、雨水生态调蓄、处理设施详图</w:t>
      </w:r>
      <w:r w:rsidRPr="00FE2E54">
        <w:rPr>
          <w:rFonts w:hint="eastAsia"/>
        </w:rPr>
        <w:t>；</w:t>
      </w:r>
    </w:p>
    <w:p w:rsidR="008060BF" w:rsidRPr="009962EF" w:rsidRDefault="008060BF" w:rsidP="009255DB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）给排水专业竣工图纸及设计说明，应包括</w:t>
      </w:r>
      <w:r w:rsidRPr="000F57A4">
        <w:rPr>
          <w:rFonts w:hint="eastAsia"/>
        </w:rPr>
        <w:t>室外雨水平面图、雨水利用设施工艺图或调蓄设施详图</w:t>
      </w:r>
      <w:r>
        <w:rPr>
          <w:rFonts w:hint="eastAsia"/>
        </w:rPr>
        <w:t>；</w:t>
      </w:r>
    </w:p>
    <w:p w:rsidR="008060BF" w:rsidRPr="00066E71" w:rsidRDefault="008060BF" w:rsidP="009255DB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634659">
        <w:rPr>
          <w:rFonts w:hint="eastAsia"/>
        </w:rPr>
        <w:t>雨水</w:t>
      </w:r>
      <w:r>
        <w:rPr>
          <w:rFonts w:hint="eastAsia"/>
        </w:rPr>
        <w:t>外排控制</w:t>
      </w:r>
      <w:r w:rsidRPr="00634659">
        <w:rPr>
          <w:rFonts w:hint="eastAsia"/>
        </w:rPr>
        <w:t>专项规划设计</w:t>
      </w:r>
      <w:r>
        <w:rPr>
          <w:rFonts w:hint="eastAsia"/>
        </w:rPr>
        <w:t>实施文件，</w:t>
      </w:r>
      <w:r w:rsidRPr="00066E71">
        <w:rPr>
          <w:rFonts w:hint="eastAsia"/>
        </w:rPr>
        <w:t>应</w:t>
      </w:r>
      <w:r>
        <w:rPr>
          <w:rFonts w:hint="eastAsia"/>
        </w:rPr>
        <w:t>包括</w:t>
      </w:r>
      <w:r w:rsidRPr="000F57A4">
        <w:rPr>
          <w:rFonts w:hint="eastAsia"/>
        </w:rPr>
        <w:t>年径流总量控制率计算书、设计控制雨量计算书、场地雨水综合利用方案等</w:t>
      </w:r>
      <w:r w:rsidRPr="00066E71">
        <w:rPr>
          <w:rFonts w:hint="eastAsia"/>
        </w:rPr>
        <w:t>。</w:t>
      </w:r>
    </w:p>
    <w:p w:rsidR="008060BF" w:rsidRPr="00547320" w:rsidRDefault="008060BF" w:rsidP="009255DB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060BF" w:rsidRPr="00547320" w:rsidTr="009255DB">
        <w:trPr>
          <w:trHeight w:val="1975"/>
          <w:jc w:val="center"/>
        </w:trPr>
        <w:tc>
          <w:tcPr>
            <w:tcW w:w="9356" w:type="dxa"/>
          </w:tcPr>
          <w:p w:rsidR="008060BF" w:rsidRPr="00547320" w:rsidRDefault="008060BF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CBF" w:rsidRDefault="00784CBF" w:rsidP="008060BF">
      <w:r>
        <w:separator/>
      </w:r>
    </w:p>
  </w:endnote>
  <w:endnote w:type="continuationSeparator" w:id="0">
    <w:p w:rsidR="00784CBF" w:rsidRDefault="00784CBF" w:rsidP="00806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CBF" w:rsidRDefault="00784CBF" w:rsidP="008060BF">
      <w:r>
        <w:separator/>
      </w:r>
    </w:p>
  </w:footnote>
  <w:footnote w:type="continuationSeparator" w:id="0">
    <w:p w:rsidR="00784CBF" w:rsidRDefault="00784CBF" w:rsidP="008060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784CBF"/>
    <w:rsid w:val="008060BF"/>
    <w:rsid w:val="0090411A"/>
    <w:rsid w:val="0092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DC2A84-1AFA-4ADA-A147-6D0E25B5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B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0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060B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60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60B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60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60BF"/>
    <w:rPr>
      <w:sz w:val="18"/>
      <w:szCs w:val="18"/>
    </w:rPr>
  </w:style>
  <w:style w:type="character" w:customStyle="1" w:styleId="40">
    <w:name w:val="标题 4 字符"/>
    <w:basedOn w:val="a0"/>
    <w:link w:val="4"/>
    <w:rsid w:val="008060B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060BF"/>
    <w:rPr>
      <w:color w:val="808080"/>
    </w:rPr>
  </w:style>
  <w:style w:type="table" w:customStyle="1" w:styleId="1">
    <w:name w:val="网格型1"/>
    <w:basedOn w:val="a1"/>
    <w:next w:val="a8"/>
    <w:uiPriority w:val="59"/>
    <w:rsid w:val="008060B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060B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060BF"/>
    <w:rPr>
      <w:b/>
      <w:bCs/>
      <w:sz w:val="32"/>
      <w:szCs w:val="32"/>
    </w:rPr>
  </w:style>
  <w:style w:type="table" w:styleId="a8">
    <w:name w:val="Table Grid"/>
    <w:basedOn w:val="a1"/>
    <w:uiPriority w:val="39"/>
    <w:rsid w:val="0080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F66056823042BCA0DE405C905D2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1EDB07-ACF4-4CC7-9B1F-6B124523D378}"/>
      </w:docPartPr>
      <w:docPartBody>
        <w:p w:rsidR="00687DEF" w:rsidRDefault="00575E9E" w:rsidP="00575E9E">
          <w:pPr>
            <w:pStyle w:val="02F66056823042BCA0DE405C905D2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0C2307-8F22-4C18-AFD6-42B1FA5E0B02}"/>
      </w:docPartPr>
      <w:docPartBody>
        <w:p w:rsidR="00687DEF" w:rsidRDefault="00575E9E" w:rsidP="00575E9E">
          <w:pPr>
            <w:pStyle w:val="D3302F1DEF0C4A7EA55A25F6271A25A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493E2C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5E9E"/>
    <w:rPr>
      <w:color w:val="808080"/>
    </w:rPr>
  </w:style>
  <w:style w:type="paragraph" w:customStyle="1" w:styleId="02F66056823042BCA0DE405C905D244E">
    <w:name w:val="02F66056823042BCA0DE405C905D244E"/>
    <w:rsid w:val="00575E9E"/>
    <w:pPr>
      <w:widowControl w:val="0"/>
      <w:jc w:val="both"/>
    </w:pPr>
  </w:style>
  <w:style w:type="paragraph" w:customStyle="1" w:styleId="D3302F1DEF0C4A7EA55A25F6271A25A2">
    <w:name w:val="D3302F1DEF0C4A7EA55A25F6271A25A2"/>
    <w:rsid w:val="00575E9E"/>
    <w:pPr>
      <w:widowControl w:val="0"/>
      <w:jc w:val="both"/>
    </w:pPr>
  </w:style>
  <w:style w:type="paragraph" w:customStyle="1" w:styleId="B1ACA6A7833A41FCBE59C0E9F13164BD">
    <w:name w:val="B1ACA6A7833A41FCBE59C0E9F13164BD"/>
    <w:rsid w:val="00575E9E"/>
    <w:pPr>
      <w:widowControl w:val="0"/>
      <w:jc w:val="both"/>
    </w:pPr>
  </w:style>
  <w:style w:type="paragraph" w:customStyle="1" w:styleId="B33A175D736D48CBB331A5A7009E7EB0">
    <w:name w:val="B33A175D736D48CBB331A5A7009E7EB0"/>
    <w:rsid w:val="00575E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6</cp:revision>
  <dcterms:created xsi:type="dcterms:W3CDTF">2019-07-12T08:16:00Z</dcterms:created>
  <dcterms:modified xsi:type="dcterms:W3CDTF">2020-09-03T02:05:00Z</dcterms:modified>
</cp:coreProperties>
</file>