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1A9C" w14:textId="4FF4DAC8" w:rsidR="005C1500" w:rsidRPr="00093911" w:rsidRDefault="005C1500" w:rsidP="005C1500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4.1.6</w:t>
      </w:r>
      <w:r w:rsidR="00F66312" w:rsidRPr="00F66312">
        <w:rPr>
          <w:rFonts w:eastAsiaTheme="minorEastAsia" w:hint="eastAsia"/>
          <w:sz w:val="24"/>
          <w:szCs w:val="40"/>
        </w:rPr>
        <w:t>卫生间、浴室等用水房间的地面及特定高度的墙面应设置防水层，其他墙面和顶棚应设置防潮层。</w:t>
      </w:r>
    </w:p>
    <w:p w14:paraId="2D73C0AB" w14:textId="77777777" w:rsidR="005C1500" w:rsidRPr="002A7ED7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CB32C79" w14:textId="77777777" w:rsidR="005C1500" w:rsidRPr="00510D86" w:rsidRDefault="00000000" w:rsidP="005C150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5C1500">
            <w:rPr>
              <w:rFonts w:hint="eastAsia"/>
              <w:sz w:val="28"/>
            </w:rPr>
            <w:sym w:font="Wingdings 2" w:char="F0A3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5C1500">
            <w:rPr>
              <w:rFonts w:hint="eastAsia"/>
              <w:sz w:val="28"/>
            </w:rPr>
            <w:sym w:font="Wingdings 2" w:char="F0A3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不达标</w:t>
      </w:r>
    </w:p>
    <w:p w14:paraId="10BDFB52" w14:textId="77777777"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35F38B3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请对卫生间、浴室的地面和墙面、顶棚</w:t>
      </w:r>
      <w:r>
        <w:rPr>
          <w:rFonts w:ascii="Times New Roman" w:eastAsia="宋体" w:hAnsi="Times New Roman" w:cs="Times New Roman" w:hint="eastAsia"/>
          <w:szCs w:val="21"/>
        </w:rPr>
        <w:t>构造进行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14:paraId="7BA12C1C" w14:textId="77777777" w:rsidTr="00B638D1">
        <w:trPr>
          <w:trHeight w:val="2634"/>
          <w:jc w:val="center"/>
        </w:trPr>
        <w:tc>
          <w:tcPr>
            <w:tcW w:w="9356" w:type="dxa"/>
          </w:tcPr>
          <w:p w14:paraId="570F28E8" w14:textId="77777777" w:rsidR="005C1500" w:rsidRPr="00B638D1" w:rsidRDefault="005C1500" w:rsidP="005A4BEF">
            <w:pPr>
              <w:rPr>
                <w:szCs w:val="21"/>
              </w:rPr>
            </w:pPr>
          </w:p>
        </w:tc>
      </w:tr>
    </w:tbl>
    <w:p w14:paraId="71263A96" w14:textId="77777777"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2A2759D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D87023F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相关竣工图</w:t>
      </w:r>
      <w:r>
        <w:rPr>
          <w:rFonts w:ascii="Times New Roman" w:eastAsia="宋体" w:hAnsi="Times New Roman" w:cs="Times New Roman" w:hint="eastAsia"/>
          <w:szCs w:val="21"/>
        </w:rPr>
        <w:t>和防水、防潮措施说明；</w:t>
      </w:r>
    </w:p>
    <w:p w14:paraId="0F6DE82E" w14:textId="77777777" w:rsidR="005C150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）防水、防潮相关材料的决算清单</w:t>
      </w:r>
      <w:r>
        <w:rPr>
          <w:rFonts w:ascii="Times New Roman" w:eastAsia="宋体" w:hAnsi="Times New Roman" w:cs="Times New Roman"/>
          <w:szCs w:val="21"/>
        </w:rPr>
        <w:t>、产品说明书、</w:t>
      </w:r>
      <w:r>
        <w:rPr>
          <w:rFonts w:ascii="Times New Roman" w:eastAsia="宋体" w:hAnsi="Times New Roman" w:cs="Times New Roman" w:hint="eastAsia"/>
          <w:szCs w:val="21"/>
        </w:rPr>
        <w:t>检测报告。</w:t>
      </w:r>
    </w:p>
    <w:p w14:paraId="0670F685" w14:textId="77777777" w:rsidR="005C1500" w:rsidRPr="003167C0" w:rsidRDefault="005C1500" w:rsidP="005C1500">
      <w:pPr>
        <w:rPr>
          <w:rFonts w:ascii="Times New Roman" w:eastAsia="宋体" w:hAnsi="Times New Roman" w:cs="Times New Roman"/>
          <w:szCs w:val="21"/>
        </w:rPr>
      </w:pPr>
    </w:p>
    <w:p w14:paraId="36ADFC92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14:paraId="03EC78F7" w14:textId="77777777" w:rsidTr="00B638D1">
        <w:trPr>
          <w:trHeight w:val="2634"/>
          <w:jc w:val="center"/>
        </w:trPr>
        <w:tc>
          <w:tcPr>
            <w:tcW w:w="9356" w:type="dxa"/>
          </w:tcPr>
          <w:p w14:paraId="4BBF45FB" w14:textId="77777777" w:rsidR="005C1500" w:rsidRPr="00547320" w:rsidRDefault="005C1500" w:rsidP="005A4BEF">
            <w:pPr>
              <w:rPr>
                <w:szCs w:val="21"/>
              </w:rPr>
            </w:pPr>
          </w:p>
        </w:tc>
      </w:tr>
    </w:tbl>
    <w:p w14:paraId="21E959D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C788" w14:textId="77777777" w:rsidR="00F94E2B" w:rsidRDefault="00F94E2B" w:rsidP="005C1500">
      <w:r>
        <w:separator/>
      </w:r>
    </w:p>
  </w:endnote>
  <w:endnote w:type="continuationSeparator" w:id="0">
    <w:p w14:paraId="6F6E3E52" w14:textId="77777777" w:rsidR="00F94E2B" w:rsidRDefault="00F94E2B" w:rsidP="005C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A278" w14:textId="77777777" w:rsidR="00F94E2B" w:rsidRDefault="00F94E2B" w:rsidP="005C1500">
      <w:r>
        <w:separator/>
      </w:r>
    </w:p>
  </w:footnote>
  <w:footnote w:type="continuationSeparator" w:id="0">
    <w:p w14:paraId="5BDD2A1D" w14:textId="77777777" w:rsidR="00F94E2B" w:rsidRDefault="00F94E2B" w:rsidP="005C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1"/>
    <w:rsid w:val="00074A38"/>
    <w:rsid w:val="005C1500"/>
    <w:rsid w:val="006B77E2"/>
    <w:rsid w:val="007E1E71"/>
    <w:rsid w:val="00946AA5"/>
    <w:rsid w:val="00B638D1"/>
    <w:rsid w:val="00C8572C"/>
    <w:rsid w:val="00F66312"/>
    <w:rsid w:val="00F9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72364"/>
  <w15:chartTrackingRefBased/>
  <w15:docId w15:val="{1B6E9237-99D4-44FD-B5D9-39AE6BA1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50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C150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5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500"/>
    <w:rPr>
      <w:sz w:val="18"/>
      <w:szCs w:val="18"/>
    </w:rPr>
  </w:style>
  <w:style w:type="character" w:customStyle="1" w:styleId="40">
    <w:name w:val="标题 4 字符"/>
    <w:basedOn w:val="a0"/>
    <w:link w:val="4"/>
    <w:rsid w:val="005C150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C1500"/>
    <w:rPr>
      <w:color w:val="808080"/>
    </w:rPr>
  </w:style>
  <w:style w:type="table" w:customStyle="1" w:styleId="1">
    <w:name w:val="网格型1"/>
    <w:basedOn w:val="a1"/>
    <w:next w:val="a8"/>
    <w:uiPriority w:val="59"/>
    <w:rsid w:val="005C15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C150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C1500"/>
    <w:rPr>
      <w:b/>
      <w:bCs/>
      <w:sz w:val="32"/>
      <w:szCs w:val="32"/>
    </w:rPr>
  </w:style>
  <w:style w:type="table" w:styleId="a8">
    <w:name w:val="Table Grid"/>
    <w:basedOn w:val="a1"/>
    <w:uiPriority w:val="39"/>
    <w:rsid w:val="005C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5</cp:revision>
  <dcterms:created xsi:type="dcterms:W3CDTF">2019-07-12T07:39:00Z</dcterms:created>
  <dcterms:modified xsi:type="dcterms:W3CDTF">2026-05-07T01:31:00Z</dcterms:modified>
</cp:coreProperties>
</file>