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96EB6" w14:textId="0AC47618" w:rsidR="00F91F86" w:rsidRPr="00044C96" w:rsidRDefault="00F91F86" w:rsidP="00F91F86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应采取措施避免厨房、打印复印室、卫生间、地下车库等区域的空气和污染物串通到其他空间；应防止厨房、卫生间的排气倒灌。</w:t>
      </w:r>
    </w:p>
    <w:p w14:paraId="0B191E80" w14:textId="77777777" w:rsidR="00F91F86" w:rsidRPr="002A7ED7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5DB3DAEE" w14:textId="77777777" w:rsidR="00F91F86" w:rsidRPr="00510D86" w:rsidRDefault="00000000" w:rsidP="00F91F8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78462669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F91F86">
            <w:rPr>
              <w:rFonts w:hint="eastAsia"/>
              <w:sz w:val="28"/>
            </w:rPr>
            <w:sym w:font="Wingdings 2" w:char="F0A3"/>
          </w:r>
        </w:sdtContent>
      </w:sdt>
      <w:r w:rsidR="00F91F8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60992815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F91F86">
            <w:rPr>
              <w:rFonts w:hint="eastAsia"/>
              <w:sz w:val="28"/>
            </w:rPr>
            <w:sym w:font="Wingdings 2" w:char="F0A3"/>
          </w:r>
        </w:sdtContent>
      </w:sdt>
      <w:r w:rsidR="00F91F86" w:rsidRPr="00510D86">
        <w:rPr>
          <w:rFonts w:ascii="Times New Roman" w:hAnsi="Times New Roman" w:cs="Times New Roman"/>
          <w:szCs w:val="21"/>
        </w:rPr>
        <w:t>不达标</w:t>
      </w:r>
    </w:p>
    <w:p w14:paraId="57E2D2C6" w14:textId="77777777" w:rsidR="00F91F86" w:rsidRPr="00547320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3BCC880" w14:textId="3A2BAA8A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请对避免厨房、打印复印室、卫生间、地下车库等区域的空气和污染物串通到其他空间的措施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简要说明（不超过</w:t>
      </w:r>
      <w:r w:rsidRPr="00547320">
        <w:rPr>
          <w:rFonts w:ascii="Times New Roman" w:eastAsia="宋体" w:hAnsi="Times New Roman" w:cs="Times New Roman"/>
          <w:szCs w:val="21"/>
        </w:rPr>
        <w:t>300</w:t>
      </w:r>
      <w:r w:rsidRPr="00547320">
        <w:rPr>
          <w:rFonts w:ascii="Times New Roman" w:eastAsia="宋体" w:hAnsi="Times New Roman" w:cs="Times New Roman"/>
          <w:szCs w:val="21"/>
        </w:rPr>
        <w:t>字）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14:paraId="39E68055" w14:textId="77777777" w:rsidTr="002B572F">
        <w:trPr>
          <w:trHeight w:val="2634"/>
          <w:jc w:val="center"/>
        </w:trPr>
        <w:tc>
          <w:tcPr>
            <w:tcW w:w="9356" w:type="dxa"/>
          </w:tcPr>
          <w:p w14:paraId="6C64B6C8" w14:textId="77777777" w:rsidR="00F91F86" w:rsidRDefault="002B572F" w:rsidP="002B572F">
            <w:pPr>
              <w:ind w:firstLineChars="200" w:firstLine="40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食堂屋顶上设置油烟净化器。</w:t>
            </w:r>
          </w:p>
          <w:p w14:paraId="6EC50027" w14:textId="77777777" w:rsidR="00D177F6" w:rsidRDefault="00CB1850" w:rsidP="00CB1850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卫生间、餐厅设排风口，避免串味</w:t>
            </w:r>
            <w:r w:rsidRPr="00CB1850">
              <w:rPr>
                <w:rFonts w:hint="eastAsia"/>
                <w:szCs w:val="21"/>
              </w:rPr>
              <w:t>。</w:t>
            </w:r>
          </w:p>
          <w:p w14:paraId="16A3CEC8" w14:textId="77777777" w:rsidR="00CB1850" w:rsidRDefault="00D177F6" w:rsidP="00CB1850">
            <w:pPr>
              <w:ind w:firstLineChars="200" w:firstLine="400"/>
              <w:rPr>
                <w:szCs w:val="21"/>
              </w:rPr>
            </w:pPr>
            <w:r w:rsidRPr="00D177F6">
              <w:rPr>
                <w:rFonts w:hint="eastAsia"/>
                <w:szCs w:val="21"/>
              </w:rPr>
              <w:t>建筑中厨房，卫生间等易产生污染气体的房间设立排风设施，排出污染气体</w:t>
            </w:r>
            <w:r>
              <w:rPr>
                <w:rFonts w:hint="eastAsia"/>
                <w:szCs w:val="21"/>
              </w:rPr>
              <w:t>以</w:t>
            </w:r>
            <w:r w:rsidRPr="00D177F6">
              <w:rPr>
                <w:rFonts w:hint="eastAsia"/>
                <w:szCs w:val="21"/>
              </w:rPr>
              <w:t>保持其他房间空气清洁</w:t>
            </w:r>
            <w:r>
              <w:rPr>
                <w:rFonts w:hint="eastAsia"/>
                <w:szCs w:val="21"/>
              </w:rPr>
              <w:t>。</w:t>
            </w:r>
          </w:p>
          <w:p w14:paraId="254096D0" w14:textId="77777777" w:rsidR="00D177F6" w:rsidRPr="00D177F6" w:rsidRDefault="00D177F6" w:rsidP="00CB1850">
            <w:pPr>
              <w:ind w:firstLineChars="200" w:firstLine="400"/>
              <w:rPr>
                <w:szCs w:val="21"/>
              </w:rPr>
            </w:pPr>
          </w:p>
        </w:tc>
      </w:tr>
    </w:tbl>
    <w:p w14:paraId="5AD5FD64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请对防止厨房、卫生间的排气倒灌措施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14:paraId="29026C4D" w14:textId="77777777" w:rsidTr="002B572F">
        <w:trPr>
          <w:trHeight w:val="2317"/>
          <w:jc w:val="center"/>
        </w:trPr>
        <w:tc>
          <w:tcPr>
            <w:tcW w:w="9356" w:type="dxa"/>
          </w:tcPr>
          <w:p w14:paraId="5E66CE3A" w14:textId="77777777" w:rsidR="00F91F86" w:rsidRPr="00547320" w:rsidRDefault="000568EA" w:rsidP="000568EA">
            <w:pPr>
              <w:ind w:firstLineChars="200" w:firstLine="400"/>
              <w:rPr>
                <w:szCs w:val="21"/>
              </w:rPr>
            </w:pPr>
            <w:r w:rsidRPr="000568EA">
              <w:rPr>
                <w:rFonts w:hint="eastAsia"/>
                <w:szCs w:val="21"/>
              </w:rPr>
              <w:t>卫生间设防回流通风道，防止气味因主导风反灌进入室内；厨房设屋顶油烟净化器，烟气经净化符合排放标准后，排入大气。</w:t>
            </w:r>
          </w:p>
        </w:tc>
      </w:tr>
    </w:tbl>
    <w:p w14:paraId="5D0188A8" w14:textId="77777777" w:rsidR="00F91F86" w:rsidRPr="00547320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EE48833" w14:textId="77777777" w:rsidR="00F91F86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049C6F9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）与污染源空间相关的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、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及说明，</w:t>
      </w:r>
      <w:r>
        <w:rPr>
          <w:rFonts w:ascii="Times New Roman" w:eastAsia="宋体" w:hAnsi="Times New Roman" w:cs="Times New Roman"/>
          <w:szCs w:val="21"/>
        </w:rPr>
        <w:t>关键</w:t>
      </w:r>
      <w:r>
        <w:rPr>
          <w:rFonts w:ascii="Times New Roman" w:eastAsia="宋体" w:hAnsi="Times New Roman" w:cs="Times New Roman" w:hint="eastAsia"/>
          <w:szCs w:val="21"/>
        </w:rPr>
        <w:t>设备参数表；</w:t>
      </w:r>
    </w:p>
    <w:p w14:paraId="69630C01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室内气流组织模拟分析报告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17D0827E" w14:textId="77777777" w:rsidR="00F91F86" w:rsidRPr="003167C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）防排气倒灌措施</w:t>
      </w:r>
      <w:r w:rsidRPr="00547320">
        <w:rPr>
          <w:rFonts w:ascii="Times New Roman" w:eastAsia="宋体" w:hAnsi="Times New Roman" w:cs="Times New Roman"/>
          <w:szCs w:val="21"/>
        </w:rPr>
        <w:t>相关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产品性能检测报告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352AE67A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14:paraId="1977C03B" w14:textId="77777777" w:rsidTr="002B572F">
        <w:trPr>
          <w:trHeight w:val="2634"/>
          <w:jc w:val="center"/>
        </w:trPr>
        <w:tc>
          <w:tcPr>
            <w:tcW w:w="9356" w:type="dxa"/>
          </w:tcPr>
          <w:p w14:paraId="49D8B3D5" w14:textId="77777777" w:rsidR="00F91F86" w:rsidRPr="00547320" w:rsidRDefault="00F91F86" w:rsidP="005A4BEF">
            <w:pPr>
              <w:rPr>
                <w:szCs w:val="21"/>
              </w:rPr>
            </w:pPr>
          </w:p>
        </w:tc>
      </w:tr>
    </w:tbl>
    <w:p w14:paraId="221666B6" w14:textId="77777777" w:rsidR="00074A38" w:rsidRDefault="00074A38" w:rsidP="002B572F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DFD71" w14:textId="77777777" w:rsidR="00797BD6" w:rsidRDefault="00797BD6" w:rsidP="00F91F86">
      <w:r>
        <w:separator/>
      </w:r>
    </w:p>
  </w:endnote>
  <w:endnote w:type="continuationSeparator" w:id="0">
    <w:p w14:paraId="5FACB89E" w14:textId="77777777" w:rsidR="00797BD6" w:rsidRDefault="00797BD6" w:rsidP="00F9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95179" w14:textId="77777777" w:rsidR="00797BD6" w:rsidRDefault="00797BD6" w:rsidP="00F91F86">
      <w:r>
        <w:separator/>
      </w:r>
    </w:p>
  </w:footnote>
  <w:footnote w:type="continuationSeparator" w:id="0">
    <w:p w14:paraId="258C7240" w14:textId="77777777" w:rsidR="00797BD6" w:rsidRDefault="00797BD6" w:rsidP="00F91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0CA"/>
    <w:rsid w:val="00036986"/>
    <w:rsid w:val="000568EA"/>
    <w:rsid w:val="00074A38"/>
    <w:rsid w:val="00102673"/>
    <w:rsid w:val="002B572F"/>
    <w:rsid w:val="003977C5"/>
    <w:rsid w:val="005F4263"/>
    <w:rsid w:val="00686E48"/>
    <w:rsid w:val="00797BD6"/>
    <w:rsid w:val="009210CC"/>
    <w:rsid w:val="009220CA"/>
    <w:rsid w:val="00976AD1"/>
    <w:rsid w:val="00CB1850"/>
    <w:rsid w:val="00D177F6"/>
    <w:rsid w:val="00D2014B"/>
    <w:rsid w:val="00DC419A"/>
    <w:rsid w:val="00F9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2CADF"/>
  <w15:chartTrackingRefBased/>
  <w15:docId w15:val="{142B398B-6940-413E-AF6E-D2D4BBFB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F8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F8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F91F8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1F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1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1F86"/>
    <w:rPr>
      <w:sz w:val="18"/>
      <w:szCs w:val="18"/>
    </w:rPr>
  </w:style>
  <w:style w:type="character" w:customStyle="1" w:styleId="40">
    <w:name w:val="标题 4 字符"/>
    <w:basedOn w:val="a0"/>
    <w:link w:val="4"/>
    <w:rsid w:val="00F91F8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F91F86"/>
    <w:rPr>
      <w:color w:val="808080"/>
    </w:rPr>
  </w:style>
  <w:style w:type="table" w:customStyle="1" w:styleId="1">
    <w:name w:val="网格型1"/>
    <w:basedOn w:val="a1"/>
    <w:next w:val="a8"/>
    <w:uiPriority w:val="59"/>
    <w:rsid w:val="00F91F8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F91F8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F91F86"/>
    <w:rPr>
      <w:b/>
      <w:bCs/>
      <w:sz w:val="32"/>
      <w:szCs w:val="32"/>
    </w:rPr>
  </w:style>
  <w:style w:type="table" w:styleId="a8">
    <w:name w:val="Table Grid"/>
    <w:basedOn w:val="a1"/>
    <w:uiPriority w:val="39"/>
    <w:rsid w:val="00F91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8</cp:revision>
  <dcterms:created xsi:type="dcterms:W3CDTF">2019-07-12T07:48:00Z</dcterms:created>
  <dcterms:modified xsi:type="dcterms:W3CDTF">2026-05-07T01:38:00Z</dcterms:modified>
</cp:coreProperties>
</file>