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776E" w14:textId="77777777"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23E09034" w14:textId="77777777"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14:paraId="2202E16E" w14:textId="77777777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14:paraId="7908DB2D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63CD47B4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5544B60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480925FB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14:paraId="535E41CB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638F0B3B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1AEC136" w14:textId="109E6A91" w:rsidR="005F6B6F" w:rsidRPr="00BD2CFA" w:rsidRDefault="00C635C5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A37D98">
              <w:rPr>
                <w:rFonts w:eastAsiaTheme="minorEastAsia" w:hint="eastAsia"/>
              </w:rPr>
              <w:t>主要功能房间的照明功率密度值达到现行国家标准《建筑照明设计标准》</w:t>
            </w:r>
            <w:r w:rsidRPr="00A37D98">
              <w:rPr>
                <w:rFonts w:eastAsiaTheme="minorEastAsia" w:hint="eastAsia"/>
              </w:rPr>
              <w:t>GB/T 50034</w:t>
            </w:r>
            <w:r w:rsidRPr="00A37D98">
              <w:rPr>
                <w:rFonts w:eastAsiaTheme="minorEastAsia" w:hint="eastAsia"/>
              </w:rPr>
              <w:t>规定的目标值</w:t>
            </w:r>
          </w:p>
        </w:tc>
        <w:tc>
          <w:tcPr>
            <w:tcW w:w="1276" w:type="dxa"/>
            <w:vAlign w:val="center"/>
          </w:tcPr>
          <w:p w14:paraId="2836E1E0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Content>
            <w:tc>
              <w:tcPr>
                <w:tcW w:w="1188" w:type="dxa"/>
              </w:tcPr>
              <w:p w14:paraId="5C841D20" w14:textId="77777777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78A38AC6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620EFB89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73D49B18" w14:textId="77777777"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14:paraId="3E4EF03D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Content>
            <w:tc>
              <w:tcPr>
                <w:tcW w:w="1188" w:type="dxa"/>
              </w:tcPr>
              <w:p w14:paraId="75632C33" w14:textId="77777777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247E817B" w14:textId="77777777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14:paraId="350FBDA6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37EB5C8D" w14:textId="04684C58" w:rsidR="005F6B6F" w:rsidRPr="00BD2CFA" w:rsidRDefault="00A37D98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A37D98">
              <w:rPr>
                <w:rFonts w:eastAsiaTheme="minorEastAsia" w:hint="eastAsia"/>
              </w:rPr>
              <w:t>照明产品、电力变压器、水泵、风机等设备满足国家现行有关标准的能效等级</w:t>
            </w:r>
            <w:r w:rsidRPr="00A37D98">
              <w:rPr>
                <w:rFonts w:eastAsiaTheme="minorEastAsia" w:hint="eastAsia"/>
              </w:rPr>
              <w:t>2</w:t>
            </w:r>
            <w:r w:rsidRPr="00A37D98">
              <w:rPr>
                <w:rFonts w:eastAsiaTheme="minorEastAsia" w:hint="eastAsia"/>
              </w:rPr>
              <w:t>级的要求</w:t>
            </w:r>
          </w:p>
        </w:tc>
        <w:tc>
          <w:tcPr>
            <w:tcW w:w="1276" w:type="dxa"/>
            <w:vAlign w:val="center"/>
          </w:tcPr>
          <w:p w14:paraId="5B4A5F7E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Content>
            <w:tc>
              <w:tcPr>
                <w:tcW w:w="1188" w:type="dxa"/>
              </w:tcPr>
              <w:p w14:paraId="4F3E4F8C" w14:textId="77777777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45F44935" w14:textId="77777777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14:paraId="243A1A6F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6414EA7D" w14:textId="77777777"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Content>
            <w:tc>
              <w:tcPr>
                <w:tcW w:w="1188" w:type="dxa"/>
                <w:vAlign w:val="center"/>
              </w:tcPr>
              <w:p w14:paraId="1174B945" w14:textId="77777777"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7A9587C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6B46BE8" w14:textId="77777777"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14:paraId="40FA00BF" w14:textId="77777777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7B7A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A2C8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39E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14:paraId="494FC82B" w14:textId="77777777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C0A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8E81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C0A9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60C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8C1B" w14:textId="77777777"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14:paraId="478588C9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BEE3BA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A3322B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6C6F57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C46266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DFFC06B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72961693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D5E89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F808D9B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C532FF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42499D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B0ED1DF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4D72797C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CF8F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1712F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403AC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C6825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3D42A96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121CCB15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AB5E57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4F16B5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D26F532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995807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D2EEB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14:paraId="35CE8B2A" w14:textId="77777777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A7ADFB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CA6FB8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D2CB14C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9A8713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13CD545" w14:textId="77777777"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 w:hint="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FBD8E97" w14:textId="77777777"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14:paraId="361429DF" w14:textId="0AE063BC"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="00F36058" w:rsidRPr="00A37D98">
        <w:rPr>
          <w:rFonts w:hint="eastAsia"/>
        </w:rPr>
        <w:t>电力变压器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14:paraId="2BC83A01" w14:textId="77777777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14:paraId="3E9722E2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47220DE5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007BE336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14:paraId="60DBD765" w14:textId="77777777" w:rsidTr="005A4BEF">
        <w:trPr>
          <w:jc w:val="center"/>
        </w:trPr>
        <w:tc>
          <w:tcPr>
            <w:tcW w:w="1764" w:type="dxa"/>
            <w:vMerge/>
            <w:vAlign w:val="center"/>
          </w:tcPr>
          <w:p w14:paraId="3B65F25C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14:paraId="510F8907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C08AC5B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53C8FE97" w14:textId="77777777"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14:paraId="46554298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Content>
            <w:tc>
              <w:tcPr>
                <w:tcW w:w="1764" w:type="dxa"/>
              </w:tcPr>
              <w:p w14:paraId="6CE33726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Content>
            <w:tc>
              <w:tcPr>
                <w:tcW w:w="2772" w:type="dxa"/>
              </w:tcPr>
              <w:p w14:paraId="63C79780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Content>
            <w:tc>
              <w:tcPr>
                <w:tcW w:w="1701" w:type="dxa"/>
              </w:tcPr>
              <w:p w14:paraId="7B0BFC83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Content>
            <w:tc>
              <w:tcPr>
                <w:tcW w:w="1826" w:type="dxa"/>
              </w:tcPr>
              <w:p w14:paraId="15E326D4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14:paraId="4CF12885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Content>
            <w:tc>
              <w:tcPr>
                <w:tcW w:w="1764" w:type="dxa"/>
              </w:tcPr>
              <w:p w14:paraId="4FE8A82B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Content>
            <w:tc>
              <w:tcPr>
                <w:tcW w:w="2772" w:type="dxa"/>
              </w:tcPr>
              <w:p w14:paraId="2B88697E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Content>
            <w:tc>
              <w:tcPr>
                <w:tcW w:w="1701" w:type="dxa"/>
              </w:tcPr>
              <w:p w14:paraId="2B43C185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Content>
            <w:tc>
              <w:tcPr>
                <w:tcW w:w="1826" w:type="dxa"/>
              </w:tcPr>
              <w:p w14:paraId="6163CE60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14:paraId="1DE8BA59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Content>
            <w:tc>
              <w:tcPr>
                <w:tcW w:w="1764" w:type="dxa"/>
              </w:tcPr>
              <w:p w14:paraId="5AAC4284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Content>
            <w:tc>
              <w:tcPr>
                <w:tcW w:w="2772" w:type="dxa"/>
              </w:tcPr>
              <w:p w14:paraId="1D80B7BE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Content>
            <w:tc>
              <w:tcPr>
                <w:tcW w:w="1701" w:type="dxa"/>
              </w:tcPr>
              <w:p w14:paraId="6E15BC2D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Content>
            <w:tc>
              <w:tcPr>
                <w:tcW w:w="1826" w:type="dxa"/>
              </w:tcPr>
              <w:p w14:paraId="52E1077A" w14:textId="77777777"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441B8CF" w14:textId="77777777"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5B93D2" w14:textId="77777777"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C42C917" w14:textId="177051CC"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E03EE8" w:rsidRPr="00E03EE8">
        <w:rPr>
          <w:rFonts w:ascii="Times New Roman" w:eastAsiaTheme="majorEastAsia" w:hAnsi="Times New Roman" w:cs="Times New Roman"/>
        </w:rPr>
        <w:t>电气专业设计说明</w:t>
      </w:r>
      <w:r w:rsidR="0000467C">
        <w:rPr>
          <w:rFonts w:ascii="Times New Roman" w:eastAsiaTheme="majorEastAsia" w:hAnsi="Times New Roman" w:cs="Times New Roman" w:hint="eastAsia"/>
        </w:rPr>
        <w:t>，</w:t>
      </w:r>
      <w:r w:rsidR="00E03EE8" w:rsidRPr="00E03EE8">
        <w:rPr>
          <w:rFonts w:ascii="Times New Roman" w:eastAsiaTheme="majorEastAsia" w:hAnsi="Times New Roman" w:cs="Times New Roman"/>
        </w:rPr>
        <w:t>包含照明设计要求、照明设计标准、照明控制措施等</w:t>
      </w:r>
      <w:r w:rsidR="0000467C"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；</w:t>
      </w:r>
    </w:p>
    <w:p w14:paraId="49293D1D" w14:textId="07638F2A"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144D8C" w:rsidRPr="00144D8C">
        <w:rPr>
          <w:rFonts w:ascii="Times New Roman" w:eastAsiaTheme="majorEastAsia" w:hAnsi="Times New Roman" w:cs="Times New Roman" w:hint="eastAsia"/>
        </w:rPr>
        <w:t>照明系统图、平面施工图、设备表等设计文件</w:t>
      </w:r>
      <w:r>
        <w:rPr>
          <w:rFonts w:ascii="Times New Roman" w:eastAsiaTheme="majorEastAsia" w:hAnsi="Times New Roman" w:cs="Times New Roman"/>
        </w:rPr>
        <w:t>；</w:t>
      </w:r>
    </w:p>
    <w:p w14:paraId="4E1A5F7F" w14:textId="6DAE825F"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="00B61930" w:rsidRPr="00B61930">
        <w:rPr>
          <w:rFonts w:ascii="Times New Roman" w:eastAsiaTheme="majorEastAsia" w:hAnsi="Times New Roman" w:cs="Times New Roman"/>
        </w:rPr>
        <w:t>照明功率密度计算分析报告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64CE5C6F" w14:textId="414784FB" w:rsidR="005F6B6F" w:rsidRPr="00690F67" w:rsidRDefault="005F6B6F" w:rsidP="00690F67">
      <w:pPr>
        <w:widowControl/>
        <w:jc w:val="lef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="00690F67" w:rsidRPr="00690F67">
        <w:rPr>
          <w:rFonts w:ascii="Times New Roman" w:eastAsiaTheme="majorEastAsia" w:hAnsi="Times New Roman" w:cs="Times New Roman" w:hint="eastAsia"/>
        </w:rPr>
        <w:t>现场检测报告，产品检验报告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0"/>
      <w:bookmarkEnd w:id="1"/>
      <w:bookmarkEnd w:id="2"/>
      <w:bookmarkEnd w:id="3"/>
      <w:bookmarkEnd w:id="4"/>
    </w:p>
    <w:p w14:paraId="71B6D7F6" w14:textId="77777777" w:rsidR="00675F59" w:rsidRDefault="00675F59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14:paraId="5BBCEB3C" w14:textId="13F67A19"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14:paraId="072ACD5F" w14:textId="77777777" w:rsidTr="009C2887">
        <w:trPr>
          <w:trHeight w:val="1832"/>
          <w:jc w:val="center"/>
        </w:trPr>
        <w:tc>
          <w:tcPr>
            <w:tcW w:w="9356" w:type="dxa"/>
          </w:tcPr>
          <w:p w14:paraId="79993FA0" w14:textId="77777777" w:rsidR="005F6B6F" w:rsidRPr="00547320" w:rsidRDefault="005F6B6F" w:rsidP="005A4BEF">
            <w:pPr>
              <w:rPr>
                <w:szCs w:val="21"/>
              </w:rPr>
            </w:pPr>
          </w:p>
        </w:tc>
      </w:tr>
    </w:tbl>
    <w:p w14:paraId="10156CE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A1C7" w14:textId="77777777" w:rsidR="006C711B" w:rsidRDefault="006C711B" w:rsidP="005F6B6F">
      <w:r>
        <w:separator/>
      </w:r>
    </w:p>
  </w:endnote>
  <w:endnote w:type="continuationSeparator" w:id="0">
    <w:p w14:paraId="41110701" w14:textId="77777777" w:rsidR="006C711B" w:rsidRDefault="006C711B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3992" w14:textId="77777777" w:rsidR="006C711B" w:rsidRDefault="006C711B" w:rsidP="005F6B6F">
      <w:r>
        <w:separator/>
      </w:r>
    </w:p>
  </w:footnote>
  <w:footnote w:type="continuationSeparator" w:id="0">
    <w:p w14:paraId="0E8CBE69" w14:textId="77777777" w:rsidR="006C711B" w:rsidRDefault="006C711B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1"/>
    <w:rsid w:val="0000467C"/>
    <w:rsid w:val="00074A38"/>
    <w:rsid w:val="00144D8C"/>
    <w:rsid w:val="003F3E0E"/>
    <w:rsid w:val="005F6B6F"/>
    <w:rsid w:val="006552F3"/>
    <w:rsid w:val="00675F59"/>
    <w:rsid w:val="00690F67"/>
    <w:rsid w:val="006C711B"/>
    <w:rsid w:val="009C2887"/>
    <w:rsid w:val="00A37D98"/>
    <w:rsid w:val="00B61930"/>
    <w:rsid w:val="00BB0DF2"/>
    <w:rsid w:val="00C635C5"/>
    <w:rsid w:val="00C82860"/>
    <w:rsid w:val="00DC6549"/>
    <w:rsid w:val="00E03EE8"/>
    <w:rsid w:val="00E92AE1"/>
    <w:rsid w:val="00EF3CB1"/>
    <w:rsid w:val="00F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021DC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BE"/>
    <w:rsid w:val="000A50A5"/>
    <w:rsid w:val="002D6171"/>
    <w:rsid w:val="00390CFE"/>
    <w:rsid w:val="003F3E0E"/>
    <w:rsid w:val="006552F3"/>
    <w:rsid w:val="00A166A6"/>
    <w:rsid w:val="00A3327C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327C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14</cp:revision>
  <dcterms:created xsi:type="dcterms:W3CDTF">2019-07-12T08:08:00Z</dcterms:created>
  <dcterms:modified xsi:type="dcterms:W3CDTF">2025-07-03T07:39:00Z</dcterms:modified>
</cp:coreProperties>
</file>