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5675" w14:textId="77777777" w:rsidR="00BC38A0" w:rsidRPr="00343CEA" w:rsidRDefault="00BC38A0" w:rsidP="00BC38A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采取措施</w:t>
      </w:r>
      <w:r w:rsidRPr="002A7ED7">
        <w:rPr>
          <w:sz w:val="24"/>
          <w:szCs w:val="40"/>
        </w:rPr>
        <w:t>进一步降低建筑供暖空调系统的</w:t>
      </w:r>
      <w:r w:rsidRPr="002A7ED7">
        <w:rPr>
          <w:rFonts w:hint="eastAsia"/>
          <w:sz w:val="24"/>
          <w:szCs w:val="40"/>
        </w:rPr>
        <w:t>能</w:t>
      </w:r>
      <w:r w:rsidRPr="002A7ED7"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30</w:t>
      </w:r>
      <w:r w:rsidRPr="002A7ED7">
        <w:rPr>
          <w:rFonts w:hint="eastAsia"/>
          <w:sz w:val="24"/>
          <w:szCs w:val="40"/>
        </w:rPr>
        <w:t>分）</w:t>
      </w:r>
    </w:p>
    <w:p w14:paraId="761616EA" w14:textId="0DF1E999" w:rsidR="00C13867" w:rsidRDefault="00BC38A0" w:rsidP="00BC38A0">
      <w:pPr>
        <w:spacing w:beforeLines="50" w:before="156" w:afterLines="50" w:after="156"/>
        <w:rPr>
          <w:rFonts w:ascii="Times New Roman" w:eastAsia="宋体" w:hAnsi="Times New Roman" w:cs="Times New Roman" w:hint="eastAsia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  <w:bookmarkStart w:id="0" w:name="_Toc9944816"/>
      <w:bookmarkStart w:id="1" w:name="_Toc9945096"/>
      <w:bookmarkStart w:id="2" w:name="_Toc9945240"/>
      <w:bookmarkStart w:id="3" w:name="_Toc9945382"/>
      <w:bookmarkStart w:id="4" w:name="_Toc9945523"/>
    </w:p>
    <w:tbl>
      <w:tblPr>
        <w:tblW w:w="8381" w:type="dxa"/>
        <w:tblInd w:w="91" w:type="dxa"/>
        <w:tblLook w:val="04A0" w:firstRow="1" w:lastRow="0" w:firstColumn="1" w:lastColumn="0" w:noHBand="0" w:noVBand="1"/>
      </w:tblPr>
      <w:tblGrid>
        <w:gridCol w:w="880"/>
        <w:gridCol w:w="4127"/>
        <w:gridCol w:w="1134"/>
        <w:gridCol w:w="1106"/>
        <w:gridCol w:w="1134"/>
      </w:tblGrid>
      <w:tr w:rsidR="00C13867" w:rsidRPr="00885BE7" w14:paraId="5C1B7BC3" w14:textId="77777777" w:rsidTr="00C13867">
        <w:trPr>
          <w:trHeight w:val="2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D5F0E" w14:textId="77777777" w:rsidR="00C13867" w:rsidRPr="00C13867" w:rsidRDefault="00C13867" w:rsidP="00C13867">
            <w:pPr>
              <w:pStyle w:val="10"/>
              <w:ind w:firstLineChars="0" w:firstLine="0"/>
              <w:jc w:val="center"/>
              <w:rPr>
                <w:rFonts w:eastAsiaTheme="majorEastAsia" w:hint="eastAsia"/>
                <w:szCs w:val="21"/>
                <w:lang w:val="zh-CN"/>
              </w:rPr>
            </w:pPr>
            <w:r w:rsidRPr="00C13867">
              <w:rPr>
                <w:rFonts w:eastAsiaTheme="majorEastAsia" w:hint="eastAsia"/>
                <w:szCs w:val="21"/>
                <w:lang w:val="zh-CN"/>
              </w:rPr>
              <w:t>序号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67F4" w14:textId="183EC3F5" w:rsidR="00C13867" w:rsidRPr="00C13867" w:rsidRDefault="00C13867" w:rsidP="00C13867">
            <w:pPr>
              <w:pStyle w:val="10"/>
              <w:ind w:firstLineChars="1100" w:firstLine="2310"/>
              <w:rPr>
                <w:rFonts w:eastAsiaTheme="majorEastAsia" w:hint="eastAsia"/>
                <w:szCs w:val="21"/>
                <w:lang w:val="zh-CN"/>
              </w:rPr>
            </w:pPr>
            <w:r w:rsidRPr="00C13867">
              <w:rPr>
                <w:rFonts w:eastAsiaTheme="majorEastAsia" w:hint="eastAsia"/>
                <w:szCs w:val="21"/>
                <w:lang w:val="zh-CN"/>
              </w:rPr>
              <w:t>评价内容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9D960" w14:textId="0CF7910A" w:rsidR="00C13867" w:rsidRPr="00C13867" w:rsidRDefault="00C13867" w:rsidP="00C13867">
            <w:pPr>
              <w:pStyle w:val="10"/>
              <w:ind w:firstLineChars="0" w:firstLine="0"/>
              <w:jc w:val="center"/>
              <w:rPr>
                <w:rFonts w:eastAsiaTheme="majorEastAsia" w:hint="eastAsia"/>
                <w:szCs w:val="21"/>
                <w:lang w:val="zh-CN"/>
              </w:rPr>
            </w:pPr>
            <w:r w:rsidRPr="00C13867">
              <w:rPr>
                <w:rFonts w:eastAsiaTheme="majorEastAsia" w:hint="eastAsia"/>
                <w:szCs w:val="21"/>
                <w:lang w:val="zh-CN"/>
              </w:rPr>
              <w:t>评价分值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51AA2" w14:textId="4696456B" w:rsidR="00C13867" w:rsidRPr="00C13867" w:rsidRDefault="00C13867" w:rsidP="00C13867">
            <w:pPr>
              <w:pStyle w:val="10"/>
              <w:ind w:firstLineChars="0" w:firstLine="0"/>
              <w:jc w:val="center"/>
              <w:rPr>
                <w:rFonts w:eastAsiaTheme="majorEastAsia" w:hint="eastAsia"/>
                <w:szCs w:val="21"/>
                <w:lang w:val="zh-CN"/>
              </w:rPr>
            </w:pPr>
            <w:r w:rsidRPr="00C13867">
              <w:rPr>
                <w:rFonts w:eastAsiaTheme="majorEastAsia" w:hint="eastAsia"/>
                <w:szCs w:val="21"/>
                <w:lang w:val="zh-CN"/>
              </w:rPr>
              <w:t>自评得分</w:t>
            </w:r>
          </w:p>
        </w:tc>
      </w:tr>
      <w:tr w:rsidR="0020562F" w:rsidRPr="00885BE7" w14:paraId="34DE5C23" w14:textId="77777777" w:rsidTr="005C6DEF">
        <w:trPr>
          <w:trHeight w:val="27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C98C" w14:textId="77777777" w:rsidR="0020562F" w:rsidRPr="00885BE7" w:rsidRDefault="0020562F" w:rsidP="00473B4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D44E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建筑供暖空调系统能耗比现行强制性工程建设规范《建筑节能与可再生能源利用通用规范》GB 55015 的规定降低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8302" w14:textId="7F047DE3" w:rsidR="0020562F" w:rsidRPr="00885BE7" w:rsidRDefault="0020562F" w:rsidP="00473B4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20%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AD94A" w14:textId="77777777" w:rsidR="0020562F" w:rsidRPr="00885BE7" w:rsidRDefault="0020562F" w:rsidP="00473B4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C592" w14:textId="5C14602A" w:rsidR="0020562F" w:rsidRPr="00885BE7" w:rsidRDefault="0020562F" w:rsidP="00C13867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20562F" w:rsidRPr="00885BE7" w14:paraId="70F6D7E4" w14:textId="77777777" w:rsidTr="005C6DEF">
        <w:trPr>
          <w:trHeight w:val="27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411C" w14:textId="77777777" w:rsidR="0020562F" w:rsidRPr="00885BE7" w:rsidRDefault="0020562F" w:rsidP="00C13867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9C92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7F3B" w14:textId="777D78AD" w:rsidR="0020562F" w:rsidRPr="00885BE7" w:rsidRDefault="0020562F" w:rsidP="00C13867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%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CD61" w14:textId="238B7DB6" w:rsidR="0020562F" w:rsidRPr="00885BE7" w:rsidRDefault="0020562F" w:rsidP="00C13867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DEFF" w14:textId="77777777" w:rsidR="0020562F" w:rsidRPr="00885BE7" w:rsidRDefault="0020562F" w:rsidP="00C13867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20562F" w:rsidRPr="00885BE7" w14:paraId="6DF46C7F" w14:textId="77777777" w:rsidTr="005C6DEF">
        <w:trPr>
          <w:trHeight w:val="39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18C58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1FFCE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7AFE" w14:textId="39626225" w:rsidR="0020562F" w:rsidRPr="00885BE7" w:rsidRDefault="0020562F" w:rsidP="00C13867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%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E5789" w14:textId="0E5BF3AB" w:rsidR="0020562F" w:rsidRPr="00885BE7" w:rsidRDefault="0020562F" w:rsidP="00C13867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06F3" w14:textId="231AF421" w:rsidR="0020562F" w:rsidRPr="00885BE7" w:rsidRDefault="0020562F" w:rsidP="00C13867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20562F" w:rsidRPr="00885BE7" w14:paraId="69976E5C" w14:textId="77777777" w:rsidTr="005C6DEF">
        <w:trPr>
          <w:trHeight w:val="21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56E11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C3BB8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EEDD" w14:textId="53A9BEBE" w:rsidR="0020562F" w:rsidRPr="00885BE7" w:rsidRDefault="0020562F" w:rsidP="00C13867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0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9024" w14:textId="5DE073DA" w:rsidR="0020562F" w:rsidRPr="00885BE7" w:rsidRDefault="0020562F" w:rsidP="00C13867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9896" w14:textId="77777777" w:rsidR="0020562F" w:rsidRPr="00885BE7" w:rsidRDefault="0020562F" w:rsidP="00C13867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20562F" w:rsidRPr="00885BE7" w14:paraId="3D445FE2" w14:textId="77777777" w:rsidTr="00F25601">
        <w:trPr>
          <w:trHeight w:val="21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A914D7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91386D" w14:textId="77777777" w:rsidR="0020562F" w:rsidRPr="00885BE7" w:rsidRDefault="0020562F" w:rsidP="00C13867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698A" w14:textId="50EEB703" w:rsidR="0020562F" w:rsidRDefault="0020562F" w:rsidP="00C13867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</w:rPr>
              <w:t>0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3B8F5" w14:textId="7878CD42" w:rsidR="0020562F" w:rsidRDefault="0020562F" w:rsidP="00C13867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B8970" w14:textId="77777777" w:rsidR="0020562F" w:rsidRPr="00885BE7" w:rsidRDefault="0020562F" w:rsidP="00C13867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20562F" w:rsidRPr="00885BE7" w14:paraId="28325913" w14:textId="77777777" w:rsidTr="006949BB">
        <w:trPr>
          <w:trHeight w:val="27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46B5" w14:textId="3FA6EBC2" w:rsidR="0020562F" w:rsidRPr="00885BE7" w:rsidRDefault="0020562F" w:rsidP="0020562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5BE7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C46D9" w14:textId="77777777" w:rsidR="0020562F" w:rsidRPr="00885BE7" w:rsidRDefault="0020562F" w:rsidP="00C13867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DC68" w14:textId="14BA24B8" w:rsidR="0020562F" w:rsidRPr="00885BE7" w:rsidRDefault="0020562F" w:rsidP="00C13867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</w:tbl>
    <w:p w14:paraId="1F18D3A7" w14:textId="4E2ED7B5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67C6A23" w14:textId="77777777" w:rsidR="00BC38A0" w:rsidRDefault="00BC38A0" w:rsidP="00BC38A0">
      <w:r w:rsidRPr="0096404E">
        <w:rPr>
          <w:rFonts w:hint="eastAsia"/>
        </w:rPr>
        <w:t>建筑所处城市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Pr="001A0A92">
        <w:rPr>
          <w:rFonts w:asciiTheme="minorEastAsia" w:hAnsiTheme="minorEastAsia"/>
          <w:u w:val="single"/>
        </w:rPr>
        <w:t xml:space="preserve">    </w:t>
      </w:r>
      <w:r>
        <w:rPr>
          <w:rFonts w:hint="eastAsia"/>
        </w:rPr>
        <w:t>；</w:t>
      </w:r>
      <w:r w:rsidRPr="0096404E">
        <w:rPr>
          <w:rFonts w:hint="eastAsia"/>
        </w:rPr>
        <w:t>建筑热工气候分区：</w:t>
      </w:r>
      <w:r w:rsidRPr="001A0A92">
        <w:rPr>
          <w:rFonts w:asciiTheme="minorEastAsia" w:hAnsiTheme="minorEastAsia" w:hint="eastAsia"/>
          <w:u w:val="single"/>
        </w:rPr>
        <w:t xml:space="preserve">   </w:t>
      </w:r>
      <w:r w:rsidRPr="0096404E">
        <w:rPr>
          <w:rFonts w:hint="eastAsia"/>
        </w:rPr>
        <w:t>；</w:t>
      </w:r>
    </w:p>
    <w:bookmarkEnd w:id="0"/>
    <w:bookmarkEnd w:id="1"/>
    <w:bookmarkEnd w:id="2"/>
    <w:bookmarkEnd w:id="3"/>
    <w:bookmarkEnd w:id="4"/>
    <w:p w14:paraId="35D1C6CE" w14:textId="77777777" w:rsidR="00BC38A0" w:rsidRPr="0096404E" w:rsidRDefault="00BC38A0" w:rsidP="00BC38A0">
      <w:pPr>
        <w:jc w:val="left"/>
        <w:rPr>
          <w:color w:val="FF0000"/>
        </w:rPr>
      </w:pPr>
      <w:r w:rsidRPr="0096404E">
        <w:rPr>
          <w:rFonts w:hint="eastAsia"/>
        </w:rPr>
        <w:t>供暖空调全年</w:t>
      </w:r>
      <w:r>
        <w:rPr>
          <w:rFonts w:hint="eastAsia"/>
        </w:rPr>
        <w:t>能耗分析</w:t>
      </w:r>
      <w:r w:rsidRPr="0096404E">
        <w:rPr>
          <w:rFonts w:hint="eastAsia"/>
        </w:rPr>
        <w:t>：</w:t>
      </w:r>
    </w:p>
    <w:tbl>
      <w:tblPr>
        <w:tblW w:w="8042" w:type="dxa"/>
        <w:jc w:val="center"/>
        <w:tblLayout w:type="fixed"/>
        <w:tblLook w:val="0000" w:firstRow="0" w:lastRow="0" w:firstColumn="0" w:lastColumn="0" w:noHBand="0" w:noVBand="0"/>
      </w:tblPr>
      <w:tblGrid>
        <w:gridCol w:w="2320"/>
        <w:gridCol w:w="1569"/>
        <w:gridCol w:w="2358"/>
        <w:gridCol w:w="1795"/>
      </w:tblGrid>
      <w:tr w:rsidR="00BC38A0" w:rsidRPr="003A155F" w14:paraId="42F79F37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A1A8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752F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6D08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D9A766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:rsidR="00BC38A0" w:rsidRPr="003A155F" w14:paraId="3DC2EB4C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CC6F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94CB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E6FAC0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062E6AC6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07FFEBD5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361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E919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7263D79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01111930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191E47D2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F000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CFA9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2F84334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0936DF39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7D00A832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F54C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256D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8F87EA4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701F54AF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3B4ABF23" w14:textId="77777777" w:rsidTr="005A4BEF">
        <w:trPr>
          <w:cantSplit/>
          <w:trHeight w:val="30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41724A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CA388D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E877DA" w14:textId="77777777" w:rsidR="00BC38A0" w:rsidRPr="003A155F" w:rsidRDefault="00BC38A0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D936C7E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BB60240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0814157" w14:textId="6A29969F" w:rsidR="00BC38A0" w:rsidRPr="0096404E" w:rsidRDefault="00BC38A0" w:rsidP="00BC38A0">
      <w:pPr>
        <w:pStyle w:val="10"/>
        <w:spacing w:line="240" w:lineRule="auto"/>
        <w:ind w:firstLineChars="0" w:firstLine="0"/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7A4D07" w:rsidRPr="007A4D07">
        <w:rPr>
          <w:szCs w:val="21"/>
        </w:rPr>
        <w:t>建筑热工、供暖空调专业的设计说明、施工图、设备材料表等设计文件</w:t>
      </w:r>
      <w:r w:rsidRPr="0096404E">
        <w:rPr>
          <w:rFonts w:cs="宋体" w:hint="eastAsia"/>
          <w:szCs w:val="21"/>
        </w:rPr>
        <w:t>；</w:t>
      </w:r>
    </w:p>
    <w:p w14:paraId="29B49C9F" w14:textId="0C0CE306" w:rsidR="00BC38A0" w:rsidRPr="0096404E" w:rsidRDefault="00BC38A0" w:rsidP="00BC38A0">
      <w:pPr>
        <w:pStyle w:val="10"/>
        <w:spacing w:line="240" w:lineRule="auto"/>
        <w:ind w:firstLineChars="0" w:firstLine="0"/>
        <w:rPr>
          <w:rFonts w:cs="宋体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552FD8" w:rsidRPr="00552FD8">
        <w:rPr>
          <w:szCs w:val="21"/>
        </w:rPr>
        <w:t>暖通空调能耗模拟计算书及节能率计算报告</w:t>
      </w:r>
      <w:r w:rsidRPr="0096404E">
        <w:rPr>
          <w:rFonts w:cs="宋体" w:hint="eastAsia"/>
          <w:szCs w:val="21"/>
        </w:rPr>
        <w:t>；</w:t>
      </w:r>
    </w:p>
    <w:p w14:paraId="10E9368A" w14:textId="587474BF" w:rsidR="00BC38A0" w:rsidRDefault="00BC38A0" w:rsidP="00BC38A0">
      <w:pPr>
        <w:pStyle w:val="10"/>
        <w:ind w:firstLineChars="0" w:firstLine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E84439" w:rsidRPr="00E84439">
        <w:rPr>
          <w:szCs w:val="21"/>
        </w:rPr>
        <w:t>暖通空调能耗运行数据、电耗账单</w:t>
      </w:r>
      <w:r>
        <w:rPr>
          <w:rFonts w:hint="eastAsia"/>
          <w:szCs w:val="21"/>
        </w:rPr>
        <w:t>。</w:t>
      </w:r>
    </w:p>
    <w:p w14:paraId="5DDDF724" w14:textId="77777777" w:rsidR="00BC38A0" w:rsidRPr="0096404E" w:rsidRDefault="00BC38A0" w:rsidP="00BC38A0">
      <w:pPr>
        <w:pStyle w:val="10"/>
        <w:ind w:firstLineChars="0" w:firstLine="0"/>
      </w:pPr>
    </w:p>
    <w:p w14:paraId="275F03F6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C38A0" w:rsidRPr="00547320" w14:paraId="2419B2BD" w14:textId="77777777" w:rsidTr="001A0A92">
        <w:trPr>
          <w:trHeight w:val="2634"/>
          <w:jc w:val="center"/>
        </w:trPr>
        <w:tc>
          <w:tcPr>
            <w:tcW w:w="9356" w:type="dxa"/>
          </w:tcPr>
          <w:p w14:paraId="0327ACB8" w14:textId="77777777" w:rsidR="00BC38A0" w:rsidRPr="00547320" w:rsidRDefault="00BC38A0" w:rsidP="005A4BEF">
            <w:pPr>
              <w:rPr>
                <w:szCs w:val="21"/>
              </w:rPr>
            </w:pPr>
          </w:p>
        </w:tc>
      </w:tr>
    </w:tbl>
    <w:p w14:paraId="08EAB05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5D06" w14:textId="77777777" w:rsidR="006D30A9" w:rsidRDefault="006D30A9" w:rsidP="00BC38A0">
      <w:r>
        <w:separator/>
      </w:r>
    </w:p>
  </w:endnote>
  <w:endnote w:type="continuationSeparator" w:id="0">
    <w:p w14:paraId="6AAB1B58" w14:textId="77777777" w:rsidR="006D30A9" w:rsidRDefault="006D30A9" w:rsidP="00BC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6A18" w14:textId="77777777" w:rsidR="006D30A9" w:rsidRDefault="006D30A9" w:rsidP="00BC38A0">
      <w:r>
        <w:separator/>
      </w:r>
    </w:p>
  </w:footnote>
  <w:footnote w:type="continuationSeparator" w:id="0">
    <w:p w14:paraId="1C4693EC" w14:textId="77777777" w:rsidR="006D30A9" w:rsidRDefault="006D30A9" w:rsidP="00BC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43"/>
    <w:rsid w:val="00074A38"/>
    <w:rsid w:val="000877F1"/>
    <w:rsid w:val="00097D4C"/>
    <w:rsid w:val="001A0A92"/>
    <w:rsid w:val="0020562F"/>
    <w:rsid w:val="002962E0"/>
    <w:rsid w:val="00552FD8"/>
    <w:rsid w:val="006D30A9"/>
    <w:rsid w:val="007A4D07"/>
    <w:rsid w:val="00AD6717"/>
    <w:rsid w:val="00B87999"/>
    <w:rsid w:val="00BC38A0"/>
    <w:rsid w:val="00BD6C40"/>
    <w:rsid w:val="00C13867"/>
    <w:rsid w:val="00D803BC"/>
    <w:rsid w:val="00E01043"/>
    <w:rsid w:val="00E8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71C32"/>
  <w15:chartTrackingRefBased/>
  <w15:docId w15:val="{81F53DD7-E714-4144-995C-EB7ACF08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38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8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8A0"/>
    <w:rPr>
      <w:sz w:val="18"/>
      <w:szCs w:val="18"/>
    </w:rPr>
  </w:style>
  <w:style w:type="character" w:customStyle="1" w:styleId="40">
    <w:name w:val="标题 4 字符"/>
    <w:basedOn w:val="a0"/>
    <w:link w:val="4"/>
    <w:rsid w:val="00BC38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38A0"/>
    <w:rPr>
      <w:color w:val="808080"/>
    </w:rPr>
  </w:style>
  <w:style w:type="table" w:customStyle="1" w:styleId="1">
    <w:name w:val="网格型1"/>
    <w:basedOn w:val="a1"/>
    <w:next w:val="a8"/>
    <w:uiPriority w:val="59"/>
    <w:rsid w:val="00BC38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BC38A0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BC38A0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BC38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38A0"/>
    <w:rPr>
      <w:b/>
      <w:bCs/>
      <w:sz w:val="32"/>
      <w:szCs w:val="32"/>
    </w:rPr>
  </w:style>
  <w:style w:type="table" w:styleId="a8">
    <w:name w:val="Table Grid"/>
    <w:basedOn w:val="a1"/>
    <w:uiPriority w:val="39"/>
    <w:rsid w:val="00BC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19CBD67E734B05A55870167E34F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58FC9-E5D5-408F-ADDD-E3501E99EFF7}"/>
      </w:docPartPr>
      <w:docPartBody>
        <w:p w:rsidR="00EA492E" w:rsidRDefault="00E81D9E" w:rsidP="00E81D9E">
          <w:pPr>
            <w:pStyle w:val="B419CBD67E734B05A55870167E34F6A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10999F-068C-48D0-8709-40032D38B094}"/>
      </w:docPartPr>
      <w:docPartBody>
        <w:p w:rsidR="00EA492E" w:rsidRDefault="00E81D9E" w:rsidP="00E81D9E">
          <w:pPr>
            <w:pStyle w:val="1EC09708D8934DD08E904C106384480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A22108-30C4-42B1-9970-3BCCE0C7DF26}"/>
      </w:docPartPr>
      <w:docPartBody>
        <w:p w:rsidR="00EA492E" w:rsidRDefault="00E81D9E" w:rsidP="00E81D9E">
          <w:pPr>
            <w:pStyle w:val="AB544B8154DD4D6E9DA9378FCE76A94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3C0EEB-4BCD-4819-A6B0-69BBE89C25BA}"/>
      </w:docPartPr>
      <w:docPartBody>
        <w:p w:rsidR="00EA492E" w:rsidRDefault="00E81D9E" w:rsidP="00E81D9E">
          <w:pPr>
            <w:pStyle w:val="97A872518E294D398EAC2CF3FFE4816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E69DA-C9B6-476B-BFC6-5502E0325C31}"/>
      </w:docPartPr>
      <w:docPartBody>
        <w:p w:rsidR="00EA492E" w:rsidRDefault="00E81D9E" w:rsidP="00E81D9E">
          <w:pPr>
            <w:pStyle w:val="1F8E8421069643A38AE427B93AE4225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83531B-1494-4658-B234-FB889E61D66C}"/>
      </w:docPartPr>
      <w:docPartBody>
        <w:p w:rsidR="00EA492E" w:rsidRDefault="00E81D9E" w:rsidP="00E81D9E">
          <w:pPr>
            <w:pStyle w:val="21DA178F5D2348D28E1546F564229D8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91ECE-76D2-45BE-B3A9-9F500D7FADBD}"/>
      </w:docPartPr>
      <w:docPartBody>
        <w:p w:rsidR="00EA492E" w:rsidRDefault="00E81D9E" w:rsidP="00E81D9E">
          <w:pPr>
            <w:pStyle w:val="891DF266AA7241FD80CCE73E8F8288C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2F91A6-1444-4376-BCCD-CF7544A72D86}"/>
      </w:docPartPr>
      <w:docPartBody>
        <w:p w:rsidR="00EA492E" w:rsidRDefault="00E81D9E" w:rsidP="00E81D9E">
          <w:pPr>
            <w:pStyle w:val="0ED2457B35C94A4AA536A7920CBA3CE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2FB69-F4C4-4FD1-9DBE-E03A410D3660}"/>
      </w:docPartPr>
      <w:docPartBody>
        <w:p w:rsidR="00EA492E" w:rsidRDefault="00E81D9E" w:rsidP="00E81D9E">
          <w:pPr>
            <w:pStyle w:val="B6795B85AA454010879A60C2CDA3E71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9E"/>
    <w:rsid w:val="002D7130"/>
    <w:rsid w:val="009A1432"/>
    <w:rsid w:val="00B65161"/>
    <w:rsid w:val="00B87999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1D9E"/>
    <w:rPr>
      <w:color w:val="808080"/>
    </w:rPr>
  </w:style>
  <w:style w:type="paragraph" w:customStyle="1" w:styleId="36E6D175452947CFB162602E378D6705">
    <w:name w:val="36E6D175452947CFB162602E378D6705"/>
    <w:rsid w:val="00E81D9E"/>
    <w:pPr>
      <w:widowControl w:val="0"/>
      <w:jc w:val="both"/>
    </w:pPr>
  </w:style>
  <w:style w:type="paragraph" w:customStyle="1" w:styleId="A3A544EAA15E40979B234375B6D5C435">
    <w:name w:val="A3A544EAA15E40979B234375B6D5C435"/>
    <w:rsid w:val="00E81D9E"/>
    <w:pPr>
      <w:widowControl w:val="0"/>
      <w:jc w:val="both"/>
    </w:pPr>
  </w:style>
  <w:style w:type="paragraph" w:customStyle="1" w:styleId="E487455DA317403680D1CAD6D4E36046">
    <w:name w:val="E487455DA317403680D1CAD6D4E36046"/>
    <w:rsid w:val="00E81D9E"/>
    <w:pPr>
      <w:widowControl w:val="0"/>
      <w:jc w:val="both"/>
    </w:pPr>
  </w:style>
  <w:style w:type="paragraph" w:customStyle="1" w:styleId="1DD1DA693ECE4FA691B5A83CD8C6006D">
    <w:name w:val="1DD1DA693ECE4FA691B5A83CD8C6006D"/>
    <w:rsid w:val="00E81D9E"/>
    <w:pPr>
      <w:widowControl w:val="0"/>
      <w:jc w:val="both"/>
    </w:pPr>
  </w:style>
  <w:style w:type="paragraph" w:customStyle="1" w:styleId="2A7DD11150E64248A31AA016174617F4">
    <w:name w:val="2A7DD11150E64248A31AA016174617F4"/>
    <w:rsid w:val="00E81D9E"/>
    <w:pPr>
      <w:widowControl w:val="0"/>
      <w:jc w:val="both"/>
    </w:pPr>
  </w:style>
  <w:style w:type="paragraph" w:customStyle="1" w:styleId="6551C367DC4F4062BBAD5055BE1C471D">
    <w:name w:val="6551C367DC4F4062BBAD5055BE1C471D"/>
    <w:rsid w:val="00E81D9E"/>
    <w:pPr>
      <w:widowControl w:val="0"/>
      <w:jc w:val="both"/>
    </w:pPr>
  </w:style>
  <w:style w:type="paragraph" w:customStyle="1" w:styleId="B419CBD67E734B05A55870167E34F6A9">
    <w:name w:val="B419CBD67E734B05A55870167E34F6A9"/>
    <w:rsid w:val="00E81D9E"/>
    <w:pPr>
      <w:widowControl w:val="0"/>
      <w:jc w:val="both"/>
    </w:pPr>
  </w:style>
  <w:style w:type="paragraph" w:customStyle="1" w:styleId="1EC09708D8934DD08E904C1063844800">
    <w:name w:val="1EC09708D8934DD08E904C1063844800"/>
    <w:rsid w:val="00E81D9E"/>
    <w:pPr>
      <w:widowControl w:val="0"/>
      <w:jc w:val="both"/>
    </w:pPr>
  </w:style>
  <w:style w:type="paragraph" w:customStyle="1" w:styleId="AB544B8154DD4D6E9DA9378FCE76A945">
    <w:name w:val="AB544B8154DD4D6E9DA9378FCE76A945"/>
    <w:rsid w:val="00E81D9E"/>
    <w:pPr>
      <w:widowControl w:val="0"/>
      <w:jc w:val="both"/>
    </w:pPr>
  </w:style>
  <w:style w:type="paragraph" w:customStyle="1" w:styleId="97A872518E294D398EAC2CF3FFE48167">
    <w:name w:val="97A872518E294D398EAC2CF3FFE48167"/>
    <w:rsid w:val="00E81D9E"/>
    <w:pPr>
      <w:widowControl w:val="0"/>
      <w:jc w:val="both"/>
    </w:pPr>
  </w:style>
  <w:style w:type="paragraph" w:customStyle="1" w:styleId="1F8E8421069643A38AE427B93AE42252">
    <w:name w:val="1F8E8421069643A38AE427B93AE42252"/>
    <w:rsid w:val="00E81D9E"/>
    <w:pPr>
      <w:widowControl w:val="0"/>
      <w:jc w:val="both"/>
    </w:pPr>
  </w:style>
  <w:style w:type="paragraph" w:customStyle="1" w:styleId="21DA178F5D2348D28E1546F564229D80">
    <w:name w:val="21DA178F5D2348D28E1546F564229D80"/>
    <w:rsid w:val="00E81D9E"/>
    <w:pPr>
      <w:widowControl w:val="0"/>
      <w:jc w:val="both"/>
    </w:pPr>
  </w:style>
  <w:style w:type="paragraph" w:customStyle="1" w:styleId="891DF266AA7241FD80CCE73E8F8288CA">
    <w:name w:val="891DF266AA7241FD80CCE73E8F8288CA"/>
    <w:rsid w:val="00E81D9E"/>
    <w:pPr>
      <w:widowControl w:val="0"/>
      <w:jc w:val="both"/>
    </w:pPr>
  </w:style>
  <w:style w:type="paragraph" w:customStyle="1" w:styleId="0ED2457B35C94A4AA536A7920CBA3CE5">
    <w:name w:val="0ED2457B35C94A4AA536A7920CBA3CE5"/>
    <w:rsid w:val="00E81D9E"/>
    <w:pPr>
      <w:widowControl w:val="0"/>
      <w:jc w:val="both"/>
    </w:pPr>
  </w:style>
  <w:style w:type="paragraph" w:customStyle="1" w:styleId="B6795B85AA454010879A60C2CDA3E71A">
    <w:name w:val="B6795B85AA454010879A60C2CDA3E71A"/>
    <w:rsid w:val="00E81D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02980-0381-4236-AFD8-0BCF8997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13</cp:revision>
  <dcterms:created xsi:type="dcterms:W3CDTF">2019-07-12T08:19:00Z</dcterms:created>
  <dcterms:modified xsi:type="dcterms:W3CDTF">2025-06-30T09:32:00Z</dcterms:modified>
</cp:coreProperties>
</file>