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50" w:rsidRPr="005C4452" w:rsidRDefault="003D6950" w:rsidP="003D6950">
      <w:pPr>
        <w:pStyle w:val="3"/>
        <w:spacing w:line="288" w:lineRule="auto"/>
        <w:rPr>
          <w:rFonts w:ascii="Times New Roman" w:eastAsiaTheme="minorEastAsia" w:hAnsi="Times New Roman"/>
        </w:rPr>
      </w:pPr>
      <w:r w:rsidRPr="005C4452">
        <w:rPr>
          <w:rFonts w:ascii="Times New Roman" w:eastAsiaTheme="minorEastAsia" w:hAnsi="Times New Roman"/>
        </w:rPr>
        <w:t>4.2.</w:t>
      </w:r>
      <w:r w:rsidRPr="005C4452">
        <w:rPr>
          <w:rFonts w:ascii="Times New Roman" w:eastAsiaTheme="minorEastAsia" w:hAnsi="Times New Roman" w:hint="eastAsia"/>
        </w:rPr>
        <w:t>6</w:t>
      </w:r>
      <w:r w:rsidR="00CF14B3" w:rsidRPr="005C4452">
        <w:rPr>
          <w:rFonts w:ascii="Times New Roman" w:eastAsiaTheme="minorEastAsia" w:hAnsi="Times New Roman"/>
        </w:rPr>
        <w:t xml:space="preserve"> </w:t>
      </w:r>
      <w:r w:rsidRPr="005C4452">
        <w:rPr>
          <w:rFonts w:ascii="Times New Roman" w:eastAsiaTheme="minorEastAsia" w:hAnsi="Times New Roman" w:hint="eastAsia"/>
        </w:rPr>
        <w:t>采取提升建筑</w:t>
      </w:r>
      <w:proofErr w:type="gramStart"/>
      <w:r w:rsidRPr="005C4452">
        <w:rPr>
          <w:rFonts w:ascii="Times New Roman" w:eastAsiaTheme="minorEastAsia" w:hAnsi="Times New Roman" w:hint="eastAsia"/>
        </w:rPr>
        <w:t>适</w:t>
      </w:r>
      <w:proofErr w:type="gramEnd"/>
      <w:r w:rsidRPr="005C4452">
        <w:rPr>
          <w:rFonts w:ascii="Times New Roman" w:eastAsiaTheme="minorEastAsia" w:hAnsi="Times New Roman" w:hint="eastAsia"/>
        </w:rPr>
        <w:t>变性的措施。（总分</w:t>
      </w:r>
      <w:r w:rsidRPr="005C4452">
        <w:rPr>
          <w:rFonts w:ascii="Times New Roman" w:eastAsiaTheme="minorEastAsia" w:hAnsi="Times New Roman" w:hint="eastAsia"/>
        </w:rPr>
        <w:t>18</w:t>
      </w:r>
      <w:r w:rsidRPr="005C4452">
        <w:rPr>
          <w:rFonts w:ascii="Times New Roman" w:eastAsiaTheme="minorEastAsia" w:hAnsi="Times New Roman" w:hint="eastAsia"/>
        </w:rPr>
        <w:t>分）</w:t>
      </w:r>
    </w:p>
    <w:p w:rsidR="003D6950" w:rsidRPr="005C4452" w:rsidRDefault="003D6950" w:rsidP="003D6950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5C4452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471"/>
        <w:gridCol w:w="5387"/>
        <w:gridCol w:w="1276"/>
        <w:gridCol w:w="1166"/>
      </w:tblGrid>
      <w:tr w:rsidR="003D6950" w:rsidRPr="005C4452" w:rsidTr="00654833">
        <w:trPr>
          <w:trHeight w:val="2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D6950" w:rsidRPr="005C4452" w:rsidTr="00654833">
        <w:trPr>
          <w:trHeight w:val="5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采取通用开放、灵活可变的使用空间设计，或采取建筑使用功能可变措施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3D6950" w:rsidRPr="005C4452" w:rsidTr="00654833">
        <w:trPr>
          <w:trHeight w:val="27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建筑结构与建筑设备管线分离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6950" w:rsidRPr="005C4452" w:rsidTr="00654833">
        <w:trPr>
          <w:trHeight w:val="5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采用与建筑功能和空间变化相适应的设备设施布置方式或控制方式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6950" w:rsidRPr="005C4452" w:rsidTr="00654833">
        <w:trPr>
          <w:trHeight w:val="270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D6950" w:rsidRPr="005C4452" w:rsidRDefault="003D6950" w:rsidP="00CF14B3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5C4452">
        <w:rPr>
          <w:rFonts w:eastAsiaTheme="minorEastAsia" w:hint="eastAsia"/>
          <w:b/>
          <w:kern w:val="0"/>
          <w:sz w:val="24"/>
        </w:rPr>
        <w:t>评价要点</w:t>
      </w:r>
    </w:p>
    <w:p w:rsidR="003D6950" w:rsidRPr="005C4452" w:rsidRDefault="003D6950" w:rsidP="00CF14B3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bCs/>
          <w:lang w:val="zh-CN"/>
        </w:rPr>
      </w:pPr>
      <w:r w:rsidRPr="005C4452">
        <w:rPr>
          <w:rFonts w:eastAsiaTheme="minorEastAsia" w:hint="eastAsia"/>
          <w:b/>
          <w:bCs/>
          <w:lang w:val="zh-CN"/>
        </w:rPr>
        <w:t>灵活隔断</w:t>
      </w:r>
    </w:p>
    <w:p w:rsidR="003D6950" w:rsidRPr="005C4452" w:rsidRDefault="003D6950" w:rsidP="003D6950">
      <w:pPr>
        <w:spacing w:line="288" w:lineRule="auto"/>
        <w:rPr>
          <w:rFonts w:eastAsiaTheme="minorEastAsia"/>
          <w:szCs w:val="21"/>
        </w:rPr>
      </w:pPr>
      <w:r w:rsidRPr="005C4452">
        <w:rPr>
          <w:rFonts w:eastAsiaTheme="minorEastAsia" w:hint="eastAsia"/>
          <w:szCs w:val="21"/>
        </w:rPr>
        <w:t>是否存在可变换功能的室内空间：</w:t>
      </w:r>
      <w:sdt>
        <w:sdtPr>
          <w:rPr>
            <w:rFonts w:eastAsiaTheme="minorEastAsia" w:hint="eastAsia"/>
            <w:szCs w:val="21"/>
          </w:rPr>
          <w:id w:val="-1284819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92716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Pr="005C4452">
        <w:rPr>
          <w:rFonts w:eastAsiaTheme="minorEastAsia" w:hint="eastAsia"/>
          <w:szCs w:val="21"/>
        </w:rPr>
        <w:t>是、</w:t>
      </w:r>
      <w:sdt>
        <w:sdtPr>
          <w:rPr>
            <w:rFonts w:eastAsiaTheme="minorEastAsia" w:hint="eastAsia"/>
            <w:szCs w:val="21"/>
          </w:rPr>
          <w:id w:val="2691294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92716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Pr="005C4452">
        <w:rPr>
          <w:rFonts w:eastAsiaTheme="minorEastAsia" w:hint="eastAsia"/>
          <w:szCs w:val="21"/>
        </w:rPr>
        <w:t>否；</w:t>
      </w:r>
    </w:p>
    <w:p w:rsidR="003D6950" w:rsidRPr="005C4452" w:rsidRDefault="003D6950" w:rsidP="003D6950">
      <w:pPr>
        <w:spacing w:line="288" w:lineRule="auto"/>
        <w:rPr>
          <w:rFonts w:eastAsiaTheme="minorEastAsia" w:cs="宋体"/>
        </w:rPr>
      </w:pPr>
      <w:r w:rsidRPr="005C4452">
        <w:rPr>
          <w:rFonts w:eastAsiaTheme="minorEastAsia" w:hint="eastAsia"/>
        </w:rPr>
        <w:t>可变</w:t>
      </w:r>
      <w:r w:rsidRPr="005C4452">
        <w:rPr>
          <w:rFonts w:eastAsiaTheme="minorEastAsia" w:cs="宋体" w:hint="eastAsia"/>
          <w:lang w:val="zh-CN"/>
        </w:rPr>
        <w:t>换功能的室内空间采用可重复使用隔断（墙）的比例：</w:t>
      </w:r>
      <w:r w:rsidRPr="005C4452">
        <w:rPr>
          <w:rFonts w:eastAsiaTheme="minorEastAsia"/>
          <w:lang w:val="zh-CN"/>
        </w:rPr>
        <w:t>____ %</w:t>
      </w:r>
      <w:r w:rsidRPr="005C4452">
        <w:rPr>
          <w:rFonts w:eastAsiaTheme="minorEastAsia" w:hint="eastAsia"/>
          <w:lang w:val="zh-CN"/>
        </w:rPr>
        <w:t>。</w:t>
      </w:r>
    </w:p>
    <w:p w:rsidR="003D6950" w:rsidRPr="005C4452" w:rsidRDefault="003D6950" w:rsidP="003D6950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5C4452">
        <w:rPr>
          <w:rFonts w:eastAsiaTheme="minorEastAsia" w:hint="eastAsia"/>
          <w:sz w:val="21"/>
          <w:szCs w:val="21"/>
        </w:rPr>
        <w:t>简要说明采取提升建筑</w:t>
      </w:r>
      <w:proofErr w:type="gramStart"/>
      <w:r w:rsidRPr="005C4452">
        <w:rPr>
          <w:rFonts w:eastAsiaTheme="minorEastAsia" w:hint="eastAsia"/>
          <w:sz w:val="21"/>
          <w:szCs w:val="21"/>
        </w:rPr>
        <w:t>适</w:t>
      </w:r>
      <w:proofErr w:type="gramEnd"/>
      <w:r w:rsidRPr="005C4452">
        <w:rPr>
          <w:rFonts w:eastAsiaTheme="minorEastAsia" w:hint="eastAsia"/>
          <w:sz w:val="21"/>
          <w:szCs w:val="21"/>
        </w:rPr>
        <w:t>变性的措施（</w:t>
      </w:r>
      <w:r w:rsidRPr="005C4452">
        <w:rPr>
          <w:rFonts w:eastAsiaTheme="minorEastAsia"/>
          <w:sz w:val="21"/>
          <w:szCs w:val="21"/>
        </w:rPr>
        <w:t>200</w:t>
      </w:r>
      <w:r w:rsidRPr="005C4452">
        <w:rPr>
          <w:rFonts w:eastAsiaTheme="minorEastAsia" w:hint="eastAsia"/>
          <w:sz w:val="21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4"/>
      </w:tblGrid>
      <w:tr w:rsidR="003D6950" w:rsidRPr="005C4452" w:rsidTr="009C21E4">
        <w:trPr>
          <w:trHeight w:val="1782"/>
          <w:jc w:val="center"/>
        </w:trPr>
        <w:tc>
          <w:tcPr>
            <w:tcW w:w="8234" w:type="dxa"/>
          </w:tcPr>
          <w:p w:rsidR="003D6950" w:rsidRPr="005C4452" w:rsidRDefault="003D6950" w:rsidP="009C21E4">
            <w:pPr>
              <w:pStyle w:val="Default"/>
              <w:spacing w:line="288" w:lineRule="auto"/>
              <w:ind w:firstLine="422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3D6950" w:rsidRPr="005C4452" w:rsidRDefault="003D6950" w:rsidP="00CF14B3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5C4452">
        <w:rPr>
          <w:rFonts w:eastAsiaTheme="minorEastAsia" w:hint="eastAsia"/>
          <w:b/>
          <w:kern w:val="0"/>
          <w:sz w:val="24"/>
        </w:rPr>
        <w:t>证明材料</w:t>
      </w:r>
    </w:p>
    <w:p w:rsidR="003D6950" w:rsidRPr="005C4452" w:rsidRDefault="003D6950" w:rsidP="003D6950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5C4452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10"/>
        <w:gridCol w:w="3591"/>
        <w:gridCol w:w="1185"/>
        <w:gridCol w:w="797"/>
      </w:tblGrid>
      <w:tr w:rsidR="003D6950" w:rsidRPr="005C4452" w:rsidTr="00C92716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6950" w:rsidRPr="005C4452" w:rsidRDefault="003D6950" w:rsidP="00CF14B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D6950" w:rsidRPr="005C4452" w:rsidTr="00C92716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应包括项目建筑类型、建筑功能、各功能区域规模的描述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16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3D6950" w:rsidRPr="005C4452" w:rsidTr="00C9271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应说明隔墙材料及做法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16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3D6950" w:rsidRPr="005C4452" w:rsidTr="00C9271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应体现建筑平面布置、隔墙的材料类别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16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3D6950" w:rsidRPr="005C4452" w:rsidTr="00C92716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应体现建筑平面布置及隔墙（隔断）的设计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16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3D6950" w:rsidRPr="005C4452" w:rsidTr="00C92716">
        <w:trPr>
          <w:trHeight w:val="135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可重复使用隔断（墙）使用比例计算书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应体现可变换功能的室内空间的位置、采用的可重复使用隔断的类别及安装方式、实际可重复使用隔断（墙）围合的建筑面积与建筑中可变换功能的室内空间面积及其比值</w:t>
            </w: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指标要求与自评一致</w:t>
            </w:r>
            <w:r w:rsidRPr="005C445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16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6950" w:rsidRPr="005C4452" w:rsidRDefault="003D6950" w:rsidP="00C9271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50" w:rsidRPr="005C4452" w:rsidRDefault="003D6950" w:rsidP="00CF14B3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C445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:rsidR="000143D3" w:rsidRPr="005C4452" w:rsidRDefault="000143D3" w:rsidP="000143D3">
      <w:pPr>
        <w:spacing w:before="200"/>
        <w:rPr>
          <w:rFonts w:eastAsiaTheme="minorEastAsia"/>
          <w:b/>
          <w:szCs w:val="21"/>
        </w:rPr>
      </w:pPr>
      <w:r w:rsidRPr="005C4452">
        <w:rPr>
          <w:rFonts w:eastAsiaTheme="minorEastAsia"/>
          <w:b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143D3" w:rsidRPr="005C4452" w:rsidTr="00F63371">
        <w:trPr>
          <w:trHeight w:val="2634"/>
          <w:jc w:val="center"/>
        </w:trPr>
        <w:tc>
          <w:tcPr>
            <w:tcW w:w="9356" w:type="dxa"/>
          </w:tcPr>
          <w:p w:rsidR="000143D3" w:rsidRPr="005C4452" w:rsidRDefault="000143D3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0143D3" w:rsidRPr="005C4452" w:rsidRDefault="000143D3" w:rsidP="000143D3">
      <w:pPr>
        <w:rPr>
          <w:rFonts w:eastAsiaTheme="minorEastAsia"/>
          <w:szCs w:val="21"/>
        </w:rPr>
      </w:pPr>
    </w:p>
    <w:p w:rsidR="006E2A76" w:rsidRPr="005C4452" w:rsidRDefault="006E2A76">
      <w:pPr>
        <w:rPr>
          <w:rFonts w:eastAsiaTheme="minorEastAsia"/>
        </w:rPr>
      </w:pPr>
    </w:p>
    <w:sectPr w:rsidR="006E2A76" w:rsidRPr="005C445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77" w:rsidRDefault="00AE3077" w:rsidP="003D6950">
      <w:r>
        <w:separator/>
      </w:r>
    </w:p>
  </w:endnote>
  <w:endnote w:type="continuationSeparator" w:id="0">
    <w:p w:rsidR="00AE3077" w:rsidRDefault="00AE3077" w:rsidP="003D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77" w:rsidRDefault="00AE3077" w:rsidP="003D6950">
      <w:r>
        <w:separator/>
      </w:r>
    </w:p>
  </w:footnote>
  <w:footnote w:type="continuationSeparator" w:id="0">
    <w:p w:rsidR="00AE3077" w:rsidRDefault="00AE3077" w:rsidP="003D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B7" w:rsidRPr="0095079A" w:rsidRDefault="00E850B7" w:rsidP="0095079A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63"/>
    <w:rsid w:val="000143D3"/>
    <w:rsid w:val="002D194C"/>
    <w:rsid w:val="00324AD7"/>
    <w:rsid w:val="003D6950"/>
    <w:rsid w:val="00525977"/>
    <w:rsid w:val="005C4452"/>
    <w:rsid w:val="00654833"/>
    <w:rsid w:val="006E2A76"/>
    <w:rsid w:val="0095079A"/>
    <w:rsid w:val="00A45812"/>
    <w:rsid w:val="00A661C1"/>
    <w:rsid w:val="00AE3077"/>
    <w:rsid w:val="00C92716"/>
    <w:rsid w:val="00CF14B3"/>
    <w:rsid w:val="00DF07E8"/>
    <w:rsid w:val="00E72863"/>
    <w:rsid w:val="00E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F12C5-0EDB-4ACD-8CFE-D0EF608E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69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D695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950"/>
    <w:rPr>
      <w:sz w:val="18"/>
      <w:szCs w:val="18"/>
    </w:rPr>
  </w:style>
  <w:style w:type="character" w:customStyle="1" w:styleId="3Char">
    <w:name w:val="标题 3 Char"/>
    <w:basedOn w:val="a0"/>
    <w:link w:val="3"/>
    <w:rsid w:val="003D6950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3D6950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3D695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3D6950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3D6950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3D695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0143D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1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2020-06-04T02:04:00Z</dcterms:created>
  <dcterms:modified xsi:type="dcterms:W3CDTF">2022-10-20T07:05:00Z</dcterms:modified>
</cp:coreProperties>
</file>