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79D" w:rsidRPr="00A86A94" w:rsidRDefault="006A179D" w:rsidP="006A179D">
      <w:pPr>
        <w:pStyle w:val="3"/>
        <w:spacing w:line="288" w:lineRule="auto"/>
        <w:rPr>
          <w:rFonts w:ascii="Times New Roman" w:eastAsiaTheme="minorEastAsia" w:hAnsi="Times New Roman"/>
        </w:rPr>
      </w:pPr>
      <w:r w:rsidRPr="00A86A94">
        <w:rPr>
          <w:rFonts w:ascii="Times New Roman" w:eastAsiaTheme="minorEastAsia" w:hAnsi="Times New Roman" w:hint="eastAsia"/>
        </w:rPr>
        <w:t>5.2.9</w:t>
      </w:r>
      <w:r w:rsidRPr="00A86A94">
        <w:rPr>
          <w:rFonts w:ascii="Times New Roman" w:eastAsiaTheme="minorEastAsia" w:hAnsi="Times New Roman" w:hint="eastAsia"/>
        </w:rPr>
        <w:t>具有良好的室内热湿环境。（总分</w:t>
      </w:r>
      <w:r w:rsidRPr="00A86A94">
        <w:rPr>
          <w:rFonts w:ascii="Times New Roman" w:eastAsiaTheme="minorEastAsia" w:hAnsi="Times New Roman" w:hint="eastAsia"/>
        </w:rPr>
        <w:t>8</w:t>
      </w:r>
      <w:r w:rsidRPr="00A86A94">
        <w:rPr>
          <w:rFonts w:ascii="Times New Roman" w:eastAsiaTheme="minorEastAsia" w:hAnsi="Times New Roman" w:hint="eastAsia"/>
        </w:rPr>
        <w:t>分）</w:t>
      </w:r>
    </w:p>
    <w:p w:rsidR="006A179D" w:rsidRPr="00A86A94" w:rsidRDefault="006A179D" w:rsidP="006A179D">
      <w:pPr>
        <w:pStyle w:val="1"/>
        <w:numPr>
          <w:ilvl w:val="0"/>
          <w:numId w:val="2"/>
        </w:numPr>
        <w:spacing w:line="288" w:lineRule="auto"/>
        <w:ind w:firstLineChars="0"/>
        <w:jc w:val="left"/>
        <w:rPr>
          <w:rFonts w:eastAsiaTheme="minorEastAsia"/>
          <w:b/>
          <w:sz w:val="24"/>
        </w:rPr>
      </w:pPr>
      <w:r w:rsidRPr="00A86A94">
        <w:rPr>
          <w:rFonts w:eastAsiaTheme="minorEastAsia" w:hint="eastAsia"/>
          <w:b/>
          <w:sz w:val="24"/>
        </w:rPr>
        <w:t>得分自评</w:t>
      </w:r>
    </w:p>
    <w:tbl>
      <w:tblPr>
        <w:tblW w:w="8205" w:type="dxa"/>
        <w:jc w:val="center"/>
        <w:tblLook w:val="04A0" w:firstRow="1" w:lastRow="0" w:firstColumn="1" w:lastColumn="0" w:noHBand="0" w:noVBand="1"/>
      </w:tblPr>
      <w:tblGrid>
        <w:gridCol w:w="1346"/>
        <w:gridCol w:w="4654"/>
        <w:gridCol w:w="1134"/>
        <w:gridCol w:w="1071"/>
      </w:tblGrid>
      <w:tr w:rsidR="006A179D" w:rsidRPr="00A86A94" w:rsidTr="00A86A94">
        <w:trPr>
          <w:trHeight w:val="270"/>
          <w:jc w:val="center"/>
        </w:trPr>
        <w:tc>
          <w:tcPr>
            <w:tcW w:w="6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179D" w:rsidRPr="00A86A94" w:rsidRDefault="006A179D" w:rsidP="009C21E4">
            <w:pPr>
              <w:widowControl/>
              <w:jc w:val="center"/>
              <w:rPr>
                <w:rFonts w:eastAsiaTheme="minorEastAsia" w:cs="宋体"/>
                <w:b/>
                <w:bCs/>
                <w:color w:val="000000"/>
                <w:kern w:val="0"/>
                <w:szCs w:val="21"/>
              </w:rPr>
            </w:pPr>
            <w:r w:rsidRPr="00A86A94">
              <w:rPr>
                <w:rFonts w:eastAsiaTheme="minorEastAsia" w:cs="宋体" w:hint="eastAsia"/>
                <w:b/>
                <w:bCs/>
                <w:color w:val="000000"/>
                <w:kern w:val="0"/>
                <w:szCs w:val="21"/>
              </w:rPr>
              <w:t>评价内容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179D" w:rsidRPr="00A86A94" w:rsidRDefault="006A179D" w:rsidP="009C21E4">
            <w:pPr>
              <w:widowControl/>
              <w:jc w:val="center"/>
              <w:rPr>
                <w:rFonts w:eastAsiaTheme="minorEastAsia" w:cs="宋体"/>
                <w:b/>
                <w:bCs/>
                <w:color w:val="000000"/>
                <w:kern w:val="0"/>
                <w:szCs w:val="21"/>
              </w:rPr>
            </w:pPr>
            <w:r w:rsidRPr="00A86A94">
              <w:rPr>
                <w:rFonts w:eastAsiaTheme="minorEastAsia" w:cs="宋体" w:hint="eastAsia"/>
                <w:b/>
                <w:bCs/>
                <w:color w:val="000000"/>
                <w:kern w:val="0"/>
                <w:szCs w:val="21"/>
              </w:rPr>
              <w:t>评价分值（分）</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rsidR="006A179D" w:rsidRPr="00A86A94" w:rsidRDefault="006A179D" w:rsidP="009C21E4">
            <w:pPr>
              <w:widowControl/>
              <w:jc w:val="center"/>
              <w:rPr>
                <w:rFonts w:eastAsiaTheme="minorEastAsia" w:cs="宋体"/>
                <w:b/>
                <w:bCs/>
                <w:color w:val="000000"/>
                <w:kern w:val="0"/>
                <w:szCs w:val="21"/>
              </w:rPr>
            </w:pPr>
            <w:r w:rsidRPr="00A86A94">
              <w:rPr>
                <w:rFonts w:eastAsiaTheme="minorEastAsia" w:cs="宋体" w:hint="eastAsia"/>
                <w:b/>
                <w:bCs/>
                <w:color w:val="000000"/>
                <w:kern w:val="0"/>
                <w:szCs w:val="21"/>
              </w:rPr>
              <w:t>自评得分（分）</w:t>
            </w:r>
          </w:p>
        </w:tc>
        <w:bookmarkStart w:id="0" w:name="_GoBack"/>
        <w:bookmarkEnd w:id="0"/>
      </w:tr>
      <w:tr w:rsidR="006A179D" w:rsidRPr="00A86A94" w:rsidTr="00A86A94">
        <w:trPr>
          <w:trHeight w:val="660"/>
          <w:jc w:val="center"/>
        </w:trPr>
        <w:tc>
          <w:tcPr>
            <w:tcW w:w="1346" w:type="dxa"/>
            <w:vMerge w:val="restart"/>
            <w:tcBorders>
              <w:top w:val="nil"/>
              <w:left w:val="single" w:sz="4" w:space="0" w:color="auto"/>
              <w:bottom w:val="single" w:sz="4" w:space="0" w:color="auto"/>
              <w:right w:val="single" w:sz="4" w:space="0" w:color="auto"/>
            </w:tcBorders>
            <w:shd w:val="clear" w:color="auto" w:fill="auto"/>
            <w:vAlign w:val="center"/>
            <w:hideMark/>
          </w:tcPr>
          <w:p w:rsidR="006A179D" w:rsidRPr="00A86A94" w:rsidRDefault="006A179D" w:rsidP="009C21E4">
            <w:pPr>
              <w:widowControl/>
              <w:jc w:val="center"/>
              <w:rPr>
                <w:rFonts w:eastAsiaTheme="minorEastAsia" w:cs="宋体"/>
                <w:color w:val="000000"/>
                <w:kern w:val="0"/>
                <w:szCs w:val="21"/>
              </w:rPr>
            </w:pPr>
            <w:r w:rsidRPr="00A86A94">
              <w:rPr>
                <w:rFonts w:eastAsiaTheme="minorEastAsia" w:cs="宋体" w:hint="eastAsia"/>
                <w:color w:val="000000"/>
                <w:kern w:val="0"/>
                <w:szCs w:val="21"/>
              </w:rPr>
              <w:t>采用自然通风或复合通风的建筑</w:t>
            </w:r>
          </w:p>
        </w:tc>
        <w:tc>
          <w:tcPr>
            <w:tcW w:w="4654" w:type="dxa"/>
            <w:tcBorders>
              <w:top w:val="nil"/>
              <w:left w:val="nil"/>
              <w:bottom w:val="single" w:sz="4" w:space="0" w:color="auto"/>
              <w:right w:val="single" w:sz="4" w:space="0" w:color="auto"/>
            </w:tcBorders>
            <w:shd w:val="clear" w:color="auto" w:fill="auto"/>
            <w:vAlign w:val="center"/>
            <w:hideMark/>
          </w:tcPr>
          <w:p w:rsidR="006A179D" w:rsidRPr="00A86A94" w:rsidRDefault="006A179D" w:rsidP="009C21E4">
            <w:pPr>
              <w:widowControl/>
              <w:jc w:val="left"/>
              <w:rPr>
                <w:rFonts w:eastAsiaTheme="minorEastAsia" w:cs="宋体"/>
                <w:color w:val="000000"/>
                <w:kern w:val="0"/>
                <w:szCs w:val="21"/>
              </w:rPr>
            </w:pPr>
            <w:r w:rsidRPr="00A86A94">
              <w:rPr>
                <w:rFonts w:eastAsiaTheme="minorEastAsia" w:cs="宋体" w:hint="eastAsia"/>
                <w:color w:val="000000"/>
                <w:kern w:val="0"/>
                <w:szCs w:val="21"/>
              </w:rPr>
              <w:t>建筑主要功能房间室内热环境参数在适应性热舒适区域的时间比例，达到</w:t>
            </w:r>
            <w:r w:rsidRPr="00A86A94">
              <w:rPr>
                <w:rFonts w:eastAsiaTheme="minorEastAsia" w:cs="宋体" w:hint="eastAsia"/>
                <w:color w:val="000000"/>
                <w:kern w:val="0"/>
                <w:szCs w:val="21"/>
              </w:rPr>
              <w:t xml:space="preserve"> 30%</w:t>
            </w:r>
          </w:p>
        </w:tc>
        <w:tc>
          <w:tcPr>
            <w:tcW w:w="1134" w:type="dxa"/>
            <w:tcBorders>
              <w:top w:val="nil"/>
              <w:left w:val="nil"/>
              <w:bottom w:val="single" w:sz="4" w:space="0" w:color="auto"/>
              <w:right w:val="single" w:sz="4" w:space="0" w:color="auto"/>
            </w:tcBorders>
            <w:shd w:val="clear" w:color="auto" w:fill="auto"/>
            <w:vAlign w:val="center"/>
            <w:hideMark/>
          </w:tcPr>
          <w:p w:rsidR="006A179D" w:rsidRPr="00A86A94" w:rsidRDefault="006A179D" w:rsidP="009C21E4">
            <w:pPr>
              <w:widowControl/>
              <w:jc w:val="center"/>
              <w:rPr>
                <w:rFonts w:eastAsiaTheme="minorEastAsia" w:cs="宋体"/>
                <w:color w:val="000000"/>
                <w:kern w:val="0"/>
                <w:sz w:val="22"/>
                <w:szCs w:val="22"/>
              </w:rPr>
            </w:pPr>
            <w:r w:rsidRPr="00A86A94">
              <w:rPr>
                <w:rFonts w:eastAsiaTheme="minorEastAsia" w:cs="宋体" w:hint="eastAsia"/>
                <w:color w:val="000000"/>
                <w:kern w:val="0"/>
                <w:sz w:val="22"/>
                <w:szCs w:val="22"/>
              </w:rPr>
              <w:t>2</w:t>
            </w:r>
          </w:p>
        </w:tc>
        <w:tc>
          <w:tcPr>
            <w:tcW w:w="1071" w:type="dxa"/>
            <w:vMerge w:val="restart"/>
            <w:tcBorders>
              <w:top w:val="nil"/>
              <w:left w:val="single" w:sz="4" w:space="0" w:color="auto"/>
              <w:bottom w:val="single" w:sz="4" w:space="0" w:color="000000"/>
              <w:right w:val="single" w:sz="4" w:space="0" w:color="auto"/>
            </w:tcBorders>
            <w:shd w:val="clear" w:color="auto" w:fill="auto"/>
            <w:vAlign w:val="center"/>
            <w:hideMark/>
          </w:tcPr>
          <w:p w:rsidR="006A179D" w:rsidRPr="00A86A94" w:rsidRDefault="006A179D" w:rsidP="009C21E4">
            <w:pPr>
              <w:widowControl/>
              <w:jc w:val="center"/>
              <w:rPr>
                <w:rFonts w:eastAsiaTheme="minorEastAsia" w:cs="宋体"/>
                <w:color w:val="000000"/>
                <w:kern w:val="0"/>
                <w:sz w:val="22"/>
                <w:szCs w:val="22"/>
              </w:rPr>
            </w:pPr>
            <w:r w:rsidRPr="00A86A94">
              <w:rPr>
                <w:rFonts w:eastAsiaTheme="minorEastAsia" w:cs="宋体" w:hint="eastAsia"/>
                <w:color w:val="000000"/>
                <w:kern w:val="0"/>
                <w:sz w:val="22"/>
                <w:szCs w:val="22"/>
              </w:rPr>
              <w:t xml:space="preserve">　</w:t>
            </w:r>
          </w:p>
        </w:tc>
      </w:tr>
      <w:tr w:rsidR="006A179D" w:rsidRPr="00A86A94" w:rsidTr="00A86A94">
        <w:trPr>
          <w:trHeight w:val="270"/>
          <w:jc w:val="center"/>
        </w:trPr>
        <w:tc>
          <w:tcPr>
            <w:tcW w:w="1346" w:type="dxa"/>
            <w:vMerge/>
            <w:tcBorders>
              <w:top w:val="nil"/>
              <w:left w:val="single" w:sz="4" w:space="0" w:color="auto"/>
              <w:bottom w:val="single" w:sz="4" w:space="0" w:color="auto"/>
              <w:right w:val="single" w:sz="4" w:space="0" w:color="auto"/>
            </w:tcBorders>
            <w:vAlign w:val="center"/>
            <w:hideMark/>
          </w:tcPr>
          <w:p w:rsidR="006A179D" w:rsidRPr="00A86A94" w:rsidRDefault="006A179D" w:rsidP="009C21E4">
            <w:pPr>
              <w:widowControl/>
              <w:jc w:val="left"/>
              <w:rPr>
                <w:rFonts w:eastAsiaTheme="minorEastAsia" w:cs="宋体"/>
                <w:color w:val="000000"/>
                <w:kern w:val="0"/>
                <w:szCs w:val="21"/>
              </w:rPr>
            </w:pPr>
          </w:p>
        </w:tc>
        <w:tc>
          <w:tcPr>
            <w:tcW w:w="4654" w:type="dxa"/>
            <w:tcBorders>
              <w:top w:val="nil"/>
              <w:left w:val="nil"/>
              <w:bottom w:val="single" w:sz="4" w:space="0" w:color="auto"/>
              <w:right w:val="single" w:sz="4" w:space="0" w:color="auto"/>
            </w:tcBorders>
            <w:shd w:val="clear" w:color="auto" w:fill="auto"/>
            <w:vAlign w:val="center"/>
            <w:hideMark/>
          </w:tcPr>
          <w:p w:rsidR="006A179D" w:rsidRPr="00A86A94" w:rsidRDefault="006A179D" w:rsidP="009C21E4">
            <w:pPr>
              <w:widowControl/>
              <w:jc w:val="left"/>
              <w:rPr>
                <w:rFonts w:eastAsiaTheme="minorEastAsia" w:cs="宋体"/>
                <w:color w:val="000000"/>
                <w:kern w:val="0"/>
                <w:sz w:val="22"/>
                <w:szCs w:val="22"/>
              </w:rPr>
            </w:pPr>
            <w:proofErr w:type="gramStart"/>
            <w:r w:rsidRPr="00A86A94">
              <w:rPr>
                <w:rFonts w:eastAsiaTheme="minorEastAsia" w:cs="宋体" w:hint="eastAsia"/>
                <w:color w:val="000000"/>
                <w:kern w:val="0"/>
                <w:sz w:val="22"/>
                <w:szCs w:val="22"/>
              </w:rPr>
              <w:t>每再增加</w:t>
            </w:r>
            <w:proofErr w:type="gramEnd"/>
            <w:r w:rsidRPr="00A86A94">
              <w:rPr>
                <w:rFonts w:eastAsiaTheme="minorEastAsia" w:cs="宋体" w:hint="eastAsia"/>
                <w:color w:val="000000"/>
                <w:kern w:val="0"/>
                <w:sz w:val="22"/>
                <w:szCs w:val="22"/>
              </w:rPr>
              <w:t xml:space="preserve"> 10%</w:t>
            </w:r>
          </w:p>
        </w:tc>
        <w:tc>
          <w:tcPr>
            <w:tcW w:w="1134" w:type="dxa"/>
            <w:tcBorders>
              <w:top w:val="nil"/>
              <w:left w:val="nil"/>
              <w:bottom w:val="single" w:sz="4" w:space="0" w:color="auto"/>
              <w:right w:val="single" w:sz="4" w:space="0" w:color="auto"/>
            </w:tcBorders>
            <w:shd w:val="clear" w:color="auto" w:fill="auto"/>
            <w:vAlign w:val="center"/>
            <w:hideMark/>
          </w:tcPr>
          <w:p w:rsidR="006A179D" w:rsidRPr="00A86A94" w:rsidRDefault="006A179D" w:rsidP="009C21E4">
            <w:pPr>
              <w:widowControl/>
              <w:jc w:val="center"/>
              <w:rPr>
                <w:rFonts w:eastAsiaTheme="minorEastAsia" w:cs="宋体"/>
                <w:color w:val="000000"/>
                <w:kern w:val="0"/>
                <w:sz w:val="22"/>
                <w:szCs w:val="22"/>
              </w:rPr>
            </w:pPr>
            <w:r w:rsidRPr="00A86A94">
              <w:rPr>
                <w:rFonts w:eastAsiaTheme="minorEastAsia" w:cs="宋体" w:hint="eastAsia"/>
                <w:color w:val="000000"/>
                <w:kern w:val="0"/>
                <w:sz w:val="22"/>
                <w:szCs w:val="22"/>
              </w:rPr>
              <w:t>1</w:t>
            </w:r>
          </w:p>
        </w:tc>
        <w:tc>
          <w:tcPr>
            <w:tcW w:w="1071" w:type="dxa"/>
            <w:vMerge/>
            <w:tcBorders>
              <w:top w:val="nil"/>
              <w:left w:val="single" w:sz="4" w:space="0" w:color="auto"/>
              <w:bottom w:val="single" w:sz="4" w:space="0" w:color="000000"/>
              <w:right w:val="single" w:sz="4" w:space="0" w:color="auto"/>
            </w:tcBorders>
            <w:vAlign w:val="center"/>
            <w:hideMark/>
          </w:tcPr>
          <w:p w:rsidR="006A179D" w:rsidRPr="00A86A94" w:rsidRDefault="006A179D" w:rsidP="009C21E4">
            <w:pPr>
              <w:widowControl/>
              <w:jc w:val="left"/>
              <w:rPr>
                <w:rFonts w:eastAsiaTheme="minorEastAsia" w:cs="宋体"/>
                <w:color w:val="000000"/>
                <w:kern w:val="0"/>
                <w:sz w:val="22"/>
                <w:szCs w:val="22"/>
              </w:rPr>
            </w:pPr>
          </w:p>
        </w:tc>
      </w:tr>
      <w:tr w:rsidR="006A179D" w:rsidRPr="00A86A94" w:rsidTr="00A86A94">
        <w:trPr>
          <w:trHeight w:val="1020"/>
          <w:jc w:val="center"/>
        </w:trPr>
        <w:tc>
          <w:tcPr>
            <w:tcW w:w="1346" w:type="dxa"/>
            <w:vMerge w:val="restart"/>
            <w:tcBorders>
              <w:top w:val="nil"/>
              <w:left w:val="single" w:sz="4" w:space="0" w:color="auto"/>
              <w:bottom w:val="single" w:sz="4" w:space="0" w:color="auto"/>
              <w:right w:val="single" w:sz="4" w:space="0" w:color="auto"/>
            </w:tcBorders>
            <w:shd w:val="clear" w:color="auto" w:fill="auto"/>
            <w:vAlign w:val="center"/>
            <w:hideMark/>
          </w:tcPr>
          <w:p w:rsidR="006A179D" w:rsidRPr="00A86A94" w:rsidRDefault="006A179D" w:rsidP="009C21E4">
            <w:pPr>
              <w:widowControl/>
              <w:jc w:val="center"/>
              <w:rPr>
                <w:rFonts w:eastAsiaTheme="minorEastAsia" w:cs="宋体"/>
                <w:color w:val="000000"/>
                <w:kern w:val="0"/>
                <w:szCs w:val="21"/>
              </w:rPr>
            </w:pPr>
            <w:r w:rsidRPr="00A86A94">
              <w:rPr>
                <w:rFonts w:eastAsiaTheme="minorEastAsia" w:cs="宋体" w:hint="eastAsia"/>
                <w:color w:val="000000"/>
                <w:kern w:val="0"/>
                <w:szCs w:val="21"/>
              </w:rPr>
              <w:t>采用人工冷热源的建筑</w:t>
            </w:r>
          </w:p>
        </w:tc>
        <w:tc>
          <w:tcPr>
            <w:tcW w:w="4654" w:type="dxa"/>
            <w:tcBorders>
              <w:top w:val="nil"/>
              <w:left w:val="nil"/>
              <w:bottom w:val="single" w:sz="4" w:space="0" w:color="auto"/>
              <w:right w:val="single" w:sz="4" w:space="0" w:color="auto"/>
            </w:tcBorders>
            <w:shd w:val="clear" w:color="auto" w:fill="auto"/>
            <w:vAlign w:val="center"/>
            <w:hideMark/>
          </w:tcPr>
          <w:p w:rsidR="006A179D" w:rsidRPr="00A86A94" w:rsidRDefault="006A179D" w:rsidP="009C21E4">
            <w:pPr>
              <w:widowControl/>
              <w:jc w:val="left"/>
              <w:rPr>
                <w:rFonts w:eastAsiaTheme="minorEastAsia" w:cs="宋体"/>
                <w:color w:val="000000"/>
                <w:kern w:val="0"/>
                <w:szCs w:val="21"/>
              </w:rPr>
            </w:pPr>
            <w:r w:rsidRPr="00A86A94">
              <w:rPr>
                <w:rFonts w:eastAsiaTheme="minorEastAsia" w:cs="宋体" w:hint="eastAsia"/>
                <w:color w:val="000000"/>
                <w:kern w:val="0"/>
                <w:szCs w:val="21"/>
              </w:rPr>
              <w:t>主要功能房间达到现行国家标准《民用建筑室内热湿环境评价标准》</w:t>
            </w:r>
            <w:r w:rsidRPr="00A86A94">
              <w:rPr>
                <w:rFonts w:eastAsiaTheme="minorEastAsia" w:cs="宋体" w:hint="eastAsia"/>
                <w:color w:val="000000"/>
                <w:kern w:val="0"/>
                <w:szCs w:val="21"/>
              </w:rPr>
              <w:t xml:space="preserve"> GB/T 50785 </w:t>
            </w:r>
            <w:r w:rsidRPr="00A86A94">
              <w:rPr>
                <w:rFonts w:eastAsiaTheme="minorEastAsia" w:cs="宋体" w:hint="eastAsia"/>
                <w:color w:val="000000"/>
                <w:kern w:val="0"/>
                <w:szCs w:val="21"/>
              </w:rPr>
              <w:t>规定的室内人工冷热源热湿环境整体评价</w:t>
            </w:r>
            <w:r w:rsidRPr="00A86A94">
              <w:rPr>
                <w:rFonts w:eastAsiaTheme="minorEastAsia" w:cs="宋体" w:hint="eastAsia"/>
                <w:color w:val="000000"/>
                <w:kern w:val="0"/>
                <w:szCs w:val="21"/>
              </w:rPr>
              <w:t xml:space="preserve">11 </w:t>
            </w:r>
            <w:r w:rsidRPr="00A86A94">
              <w:rPr>
                <w:rFonts w:eastAsiaTheme="minorEastAsia" w:cs="宋体" w:hint="eastAsia"/>
                <w:color w:val="000000"/>
                <w:kern w:val="0"/>
                <w:szCs w:val="21"/>
              </w:rPr>
              <w:t>级的面积比例，达到</w:t>
            </w:r>
            <w:r w:rsidRPr="00A86A94">
              <w:rPr>
                <w:rFonts w:eastAsiaTheme="minorEastAsia" w:cs="宋体" w:hint="eastAsia"/>
                <w:color w:val="000000"/>
                <w:kern w:val="0"/>
                <w:szCs w:val="21"/>
              </w:rPr>
              <w:t xml:space="preserve"> 60%</w:t>
            </w:r>
          </w:p>
        </w:tc>
        <w:tc>
          <w:tcPr>
            <w:tcW w:w="1134" w:type="dxa"/>
            <w:tcBorders>
              <w:top w:val="nil"/>
              <w:left w:val="nil"/>
              <w:bottom w:val="single" w:sz="4" w:space="0" w:color="auto"/>
              <w:right w:val="single" w:sz="4" w:space="0" w:color="auto"/>
            </w:tcBorders>
            <w:shd w:val="clear" w:color="auto" w:fill="auto"/>
            <w:vAlign w:val="center"/>
            <w:hideMark/>
          </w:tcPr>
          <w:p w:rsidR="006A179D" w:rsidRPr="00A86A94" w:rsidRDefault="006A179D" w:rsidP="009C21E4">
            <w:pPr>
              <w:widowControl/>
              <w:jc w:val="center"/>
              <w:rPr>
                <w:rFonts w:eastAsiaTheme="minorEastAsia" w:cs="宋体"/>
                <w:color w:val="000000"/>
                <w:kern w:val="0"/>
                <w:sz w:val="22"/>
                <w:szCs w:val="22"/>
              </w:rPr>
            </w:pPr>
            <w:r w:rsidRPr="00A86A94">
              <w:rPr>
                <w:rFonts w:eastAsiaTheme="minorEastAsia" w:cs="宋体" w:hint="eastAsia"/>
                <w:color w:val="000000"/>
                <w:kern w:val="0"/>
                <w:sz w:val="22"/>
                <w:szCs w:val="22"/>
              </w:rPr>
              <w:t>5</w:t>
            </w:r>
          </w:p>
        </w:tc>
        <w:tc>
          <w:tcPr>
            <w:tcW w:w="1071" w:type="dxa"/>
            <w:vMerge/>
            <w:tcBorders>
              <w:top w:val="nil"/>
              <w:left w:val="single" w:sz="4" w:space="0" w:color="auto"/>
              <w:bottom w:val="single" w:sz="4" w:space="0" w:color="000000"/>
              <w:right w:val="single" w:sz="4" w:space="0" w:color="auto"/>
            </w:tcBorders>
            <w:vAlign w:val="center"/>
            <w:hideMark/>
          </w:tcPr>
          <w:p w:rsidR="006A179D" w:rsidRPr="00A86A94" w:rsidRDefault="006A179D" w:rsidP="009C21E4">
            <w:pPr>
              <w:widowControl/>
              <w:jc w:val="left"/>
              <w:rPr>
                <w:rFonts w:eastAsiaTheme="minorEastAsia" w:cs="宋体"/>
                <w:color w:val="000000"/>
                <w:kern w:val="0"/>
                <w:sz w:val="22"/>
                <w:szCs w:val="22"/>
              </w:rPr>
            </w:pPr>
          </w:p>
        </w:tc>
      </w:tr>
      <w:tr w:rsidR="006A179D" w:rsidRPr="00A86A94" w:rsidTr="00A86A94">
        <w:trPr>
          <w:trHeight w:val="270"/>
          <w:jc w:val="center"/>
        </w:trPr>
        <w:tc>
          <w:tcPr>
            <w:tcW w:w="1346" w:type="dxa"/>
            <w:vMerge/>
            <w:tcBorders>
              <w:top w:val="nil"/>
              <w:left w:val="single" w:sz="4" w:space="0" w:color="auto"/>
              <w:bottom w:val="single" w:sz="4" w:space="0" w:color="auto"/>
              <w:right w:val="single" w:sz="4" w:space="0" w:color="auto"/>
            </w:tcBorders>
            <w:vAlign w:val="center"/>
            <w:hideMark/>
          </w:tcPr>
          <w:p w:rsidR="006A179D" w:rsidRPr="00A86A94" w:rsidRDefault="006A179D" w:rsidP="009C21E4">
            <w:pPr>
              <w:widowControl/>
              <w:jc w:val="left"/>
              <w:rPr>
                <w:rFonts w:eastAsiaTheme="minorEastAsia" w:cs="宋体"/>
                <w:color w:val="000000"/>
                <w:kern w:val="0"/>
                <w:szCs w:val="21"/>
              </w:rPr>
            </w:pPr>
          </w:p>
        </w:tc>
        <w:tc>
          <w:tcPr>
            <w:tcW w:w="4654" w:type="dxa"/>
            <w:tcBorders>
              <w:top w:val="nil"/>
              <w:left w:val="nil"/>
              <w:bottom w:val="single" w:sz="4" w:space="0" w:color="auto"/>
              <w:right w:val="single" w:sz="4" w:space="0" w:color="auto"/>
            </w:tcBorders>
            <w:shd w:val="clear" w:color="auto" w:fill="auto"/>
            <w:vAlign w:val="center"/>
            <w:hideMark/>
          </w:tcPr>
          <w:p w:rsidR="006A179D" w:rsidRPr="00A86A94" w:rsidRDefault="006A179D" w:rsidP="009C21E4">
            <w:pPr>
              <w:widowControl/>
              <w:jc w:val="left"/>
              <w:rPr>
                <w:rFonts w:eastAsiaTheme="minorEastAsia" w:cs="宋体"/>
                <w:color w:val="000000"/>
                <w:kern w:val="0"/>
                <w:sz w:val="22"/>
                <w:szCs w:val="22"/>
              </w:rPr>
            </w:pPr>
            <w:proofErr w:type="gramStart"/>
            <w:r w:rsidRPr="00A86A94">
              <w:rPr>
                <w:rFonts w:eastAsiaTheme="minorEastAsia" w:cs="宋体" w:hint="eastAsia"/>
                <w:color w:val="000000"/>
                <w:kern w:val="0"/>
                <w:sz w:val="22"/>
                <w:szCs w:val="22"/>
              </w:rPr>
              <w:t>每再增加</w:t>
            </w:r>
            <w:proofErr w:type="gramEnd"/>
            <w:r w:rsidRPr="00A86A94">
              <w:rPr>
                <w:rFonts w:eastAsiaTheme="minorEastAsia" w:cs="宋体" w:hint="eastAsia"/>
                <w:color w:val="000000"/>
                <w:kern w:val="0"/>
                <w:sz w:val="22"/>
                <w:szCs w:val="22"/>
              </w:rPr>
              <w:t xml:space="preserve"> 10%</w:t>
            </w:r>
          </w:p>
        </w:tc>
        <w:tc>
          <w:tcPr>
            <w:tcW w:w="1134" w:type="dxa"/>
            <w:tcBorders>
              <w:top w:val="nil"/>
              <w:left w:val="nil"/>
              <w:bottom w:val="single" w:sz="4" w:space="0" w:color="auto"/>
              <w:right w:val="single" w:sz="4" w:space="0" w:color="auto"/>
            </w:tcBorders>
            <w:shd w:val="clear" w:color="auto" w:fill="auto"/>
            <w:vAlign w:val="center"/>
            <w:hideMark/>
          </w:tcPr>
          <w:p w:rsidR="006A179D" w:rsidRPr="00A86A94" w:rsidRDefault="006A179D" w:rsidP="009C21E4">
            <w:pPr>
              <w:widowControl/>
              <w:jc w:val="center"/>
              <w:rPr>
                <w:rFonts w:eastAsiaTheme="minorEastAsia" w:cs="宋体"/>
                <w:color w:val="000000"/>
                <w:kern w:val="0"/>
                <w:sz w:val="22"/>
                <w:szCs w:val="22"/>
              </w:rPr>
            </w:pPr>
            <w:r w:rsidRPr="00A86A94">
              <w:rPr>
                <w:rFonts w:eastAsiaTheme="minorEastAsia" w:cs="宋体" w:hint="eastAsia"/>
                <w:color w:val="000000"/>
                <w:kern w:val="0"/>
                <w:sz w:val="22"/>
                <w:szCs w:val="22"/>
              </w:rPr>
              <w:t>1</w:t>
            </w:r>
          </w:p>
        </w:tc>
        <w:tc>
          <w:tcPr>
            <w:tcW w:w="1071" w:type="dxa"/>
            <w:vMerge/>
            <w:tcBorders>
              <w:top w:val="nil"/>
              <w:left w:val="single" w:sz="4" w:space="0" w:color="auto"/>
              <w:bottom w:val="single" w:sz="4" w:space="0" w:color="000000"/>
              <w:right w:val="single" w:sz="4" w:space="0" w:color="auto"/>
            </w:tcBorders>
            <w:vAlign w:val="center"/>
            <w:hideMark/>
          </w:tcPr>
          <w:p w:rsidR="006A179D" w:rsidRPr="00A86A94" w:rsidRDefault="006A179D" w:rsidP="009C21E4">
            <w:pPr>
              <w:widowControl/>
              <w:jc w:val="left"/>
              <w:rPr>
                <w:rFonts w:eastAsiaTheme="minorEastAsia" w:cs="宋体"/>
                <w:color w:val="000000"/>
                <w:kern w:val="0"/>
                <w:sz w:val="22"/>
                <w:szCs w:val="22"/>
              </w:rPr>
            </w:pPr>
          </w:p>
        </w:tc>
      </w:tr>
      <w:tr w:rsidR="006A179D" w:rsidRPr="00A86A94" w:rsidTr="00A86A94">
        <w:trPr>
          <w:trHeight w:val="270"/>
          <w:jc w:val="center"/>
        </w:trPr>
        <w:tc>
          <w:tcPr>
            <w:tcW w:w="6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79D" w:rsidRPr="00A86A94" w:rsidRDefault="006A179D" w:rsidP="009C21E4">
            <w:pPr>
              <w:widowControl/>
              <w:jc w:val="center"/>
              <w:rPr>
                <w:rFonts w:eastAsiaTheme="minorEastAsia" w:cs="宋体"/>
                <w:color w:val="000000"/>
                <w:kern w:val="0"/>
                <w:szCs w:val="21"/>
              </w:rPr>
            </w:pPr>
            <w:r w:rsidRPr="00A86A94">
              <w:rPr>
                <w:rFonts w:eastAsiaTheme="minorEastAsia" w:cs="宋体" w:hint="eastAsia"/>
                <w:color w:val="000000"/>
                <w:kern w:val="0"/>
                <w:szCs w:val="21"/>
              </w:rPr>
              <w:t>合计</w:t>
            </w:r>
          </w:p>
        </w:tc>
        <w:tc>
          <w:tcPr>
            <w:tcW w:w="1134" w:type="dxa"/>
            <w:tcBorders>
              <w:top w:val="nil"/>
              <w:left w:val="nil"/>
              <w:bottom w:val="single" w:sz="4" w:space="0" w:color="auto"/>
              <w:right w:val="single" w:sz="4" w:space="0" w:color="auto"/>
            </w:tcBorders>
            <w:shd w:val="clear" w:color="auto" w:fill="auto"/>
            <w:vAlign w:val="center"/>
            <w:hideMark/>
          </w:tcPr>
          <w:p w:rsidR="006A179D" w:rsidRPr="00A86A94" w:rsidRDefault="006A179D" w:rsidP="009C21E4">
            <w:pPr>
              <w:widowControl/>
              <w:jc w:val="center"/>
              <w:rPr>
                <w:rFonts w:eastAsiaTheme="minorEastAsia" w:cs="宋体"/>
                <w:color w:val="000000"/>
                <w:kern w:val="0"/>
                <w:sz w:val="22"/>
                <w:szCs w:val="22"/>
              </w:rPr>
            </w:pPr>
            <w:r w:rsidRPr="00A86A94">
              <w:rPr>
                <w:rFonts w:eastAsiaTheme="minorEastAsia" w:cs="宋体" w:hint="eastAsia"/>
                <w:color w:val="000000"/>
                <w:kern w:val="0"/>
                <w:sz w:val="22"/>
                <w:szCs w:val="22"/>
              </w:rPr>
              <w:t>8</w:t>
            </w:r>
          </w:p>
        </w:tc>
        <w:tc>
          <w:tcPr>
            <w:tcW w:w="1071" w:type="dxa"/>
            <w:tcBorders>
              <w:top w:val="nil"/>
              <w:left w:val="nil"/>
              <w:bottom w:val="single" w:sz="4" w:space="0" w:color="auto"/>
              <w:right w:val="single" w:sz="4" w:space="0" w:color="auto"/>
            </w:tcBorders>
            <w:shd w:val="clear" w:color="auto" w:fill="auto"/>
            <w:vAlign w:val="center"/>
            <w:hideMark/>
          </w:tcPr>
          <w:p w:rsidR="006A179D" w:rsidRPr="00A86A94" w:rsidRDefault="006A179D" w:rsidP="009C21E4">
            <w:pPr>
              <w:widowControl/>
              <w:jc w:val="center"/>
              <w:rPr>
                <w:rFonts w:eastAsiaTheme="minorEastAsia" w:cs="宋体"/>
                <w:color w:val="000000"/>
                <w:kern w:val="0"/>
                <w:sz w:val="22"/>
                <w:szCs w:val="22"/>
              </w:rPr>
            </w:pPr>
            <w:r w:rsidRPr="00A86A94">
              <w:rPr>
                <w:rFonts w:eastAsiaTheme="minorEastAsia" w:cs="宋体" w:hint="eastAsia"/>
                <w:color w:val="000000"/>
                <w:kern w:val="0"/>
                <w:sz w:val="22"/>
                <w:szCs w:val="22"/>
              </w:rPr>
              <w:t xml:space="preserve">　</w:t>
            </w:r>
          </w:p>
        </w:tc>
      </w:tr>
    </w:tbl>
    <w:p w:rsidR="006A179D" w:rsidRPr="00A86A94" w:rsidRDefault="006A179D" w:rsidP="00A86A94">
      <w:pPr>
        <w:pStyle w:val="1"/>
        <w:numPr>
          <w:ilvl w:val="0"/>
          <w:numId w:val="2"/>
        </w:numPr>
        <w:spacing w:before="200" w:line="288" w:lineRule="auto"/>
        <w:ind w:left="374" w:firstLineChars="0" w:hanging="374"/>
        <w:jc w:val="left"/>
        <w:rPr>
          <w:rFonts w:eastAsiaTheme="minorEastAsia"/>
          <w:b/>
          <w:sz w:val="24"/>
        </w:rPr>
      </w:pPr>
      <w:r w:rsidRPr="00A86A94">
        <w:rPr>
          <w:rFonts w:eastAsiaTheme="minorEastAsia" w:hint="eastAsia"/>
          <w:b/>
          <w:sz w:val="24"/>
        </w:rPr>
        <w:t>评价要点</w:t>
      </w:r>
    </w:p>
    <w:p w:rsidR="006A179D" w:rsidRPr="00A86A94" w:rsidRDefault="006A179D" w:rsidP="006A179D">
      <w:pPr>
        <w:pStyle w:val="1"/>
        <w:spacing w:line="288" w:lineRule="auto"/>
        <w:ind w:firstLineChars="0" w:firstLine="0"/>
        <w:jc w:val="left"/>
        <w:rPr>
          <w:rFonts w:eastAsiaTheme="minorEastAsia"/>
          <w:b/>
        </w:rPr>
      </w:pPr>
      <w:r w:rsidRPr="00A86A94">
        <w:rPr>
          <w:rFonts w:eastAsiaTheme="minorEastAsia" w:hint="eastAsia"/>
          <w:b/>
        </w:rPr>
        <w:t>建筑类型：</w:t>
      </w:r>
      <w:sdt>
        <w:sdtPr>
          <w:rPr>
            <w:rFonts w:eastAsiaTheme="minorEastAsia" w:hint="eastAsia"/>
            <w:b/>
            <w:sz w:val="24"/>
          </w:rPr>
          <w:id w:val="-821507714"/>
          <w14:checkbox>
            <w14:checked w14:val="0"/>
            <w14:checkedState w14:val="0052" w14:font="Wingdings 2"/>
            <w14:uncheckedState w14:val="00A3" w14:font="Wingdings 2"/>
          </w14:checkbox>
        </w:sdtPr>
        <w:sdtEndPr/>
        <w:sdtContent>
          <w:r w:rsidR="008758AB" w:rsidRPr="008758AB">
            <w:rPr>
              <w:rFonts w:eastAsiaTheme="minorEastAsia" w:hint="eastAsia"/>
              <w:b/>
              <w:sz w:val="24"/>
            </w:rPr>
            <w:sym w:font="Wingdings 2" w:char="F0A3"/>
          </w:r>
        </w:sdtContent>
      </w:sdt>
      <w:r w:rsidRPr="00A86A94">
        <w:rPr>
          <w:rFonts w:eastAsiaTheme="minorEastAsia" w:cs="宋体" w:hint="eastAsia"/>
          <w:color w:val="000000"/>
          <w:kern w:val="0"/>
          <w:szCs w:val="21"/>
        </w:rPr>
        <w:t>采用自然通风的建筑</w:t>
      </w:r>
      <w:r w:rsidRPr="00A86A94">
        <w:rPr>
          <w:rFonts w:eastAsiaTheme="minorEastAsia" w:hint="eastAsia"/>
          <w:szCs w:val="21"/>
          <w:lang w:val="zh-CN"/>
        </w:rPr>
        <w:t>、</w:t>
      </w:r>
      <w:sdt>
        <w:sdtPr>
          <w:rPr>
            <w:rFonts w:eastAsiaTheme="minorEastAsia" w:hint="eastAsia"/>
            <w:b/>
            <w:sz w:val="24"/>
          </w:rPr>
          <w:id w:val="-990711810"/>
          <w14:checkbox>
            <w14:checked w14:val="0"/>
            <w14:checkedState w14:val="0052" w14:font="Wingdings 2"/>
            <w14:uncheckedState w14:val="00A3" w14:font="Wingdings 2"/>
          </w14:checkbox>
        </w:sdtPr>
        <w:sdtEndPr/>
        <w:sdtContent>
          <w:r w:rsidR="008758AB">
            <w:rPr>
              <w:rFonts w:eastAsiaTheme="minorEastAsia" w:hint="eastAsia"/>
              <w:b/>
              <w:sz w:val="24"/>
            </w:rPr>
            <w:sym w:font="Wingdings 2" w:char="F0A3"/>
          </w:r>
        </w:sdtContent>
      </w:sdt>
      <w:r w:rsidRPr="00A86A94">
        <w:rPr>
          <w:rFonts w:eastAsiaTheme="minorEastAsia" w:cs="宋体" w:hint="eastAsia"/>
          <w:color w:val="000000"/>
          <w:kern w:val="0"/>
          <w:szCs w:val="21"/>
        </w:rPr>
        <w:t>采用复合通风的建筑</w:t>
      </w:r>
      <w:r w:rsidRPr="00A86A94">
        <w:rPr>
          <w:rFonts w:eastAsiaTheme="minorEastAsia" w:hint="eastAsia"/>
          <w:szCs w:val="21"/>
          <w:lang w:val="zh-CN"/>
        </w:rPr>
        <w:t>、</w:t>
      </w:r>
      <w:sdt>
        <w:sdtPr>
          <w:rPr>
            <w:rFonts w:eastAsiaTheme="minorEastAsia" w:hint="eastAsia"/>
            <w:b/>
            <w:sz w:val="24"/>
          </w:rPr>
          <w:id w:val="1413438350"/>
          <w14:checkbox>
            <w14:checked w14:val="0"/>
            <w14:checkedState w14:val="0052" w14:font="Wingdings 2"/>
            <w14:uncheckedState w14:val="00A3" w14:font="Wingdings 2"/>
          </w14:checkbox>
        </w:sdtPr>
        <w:sdtEndPr/>
        <w:sdtContent>
          <w:r w:rsidR="00A86A94" w:rsidRPr="008758AB">
            <w:rPr>
              <w:rFonts w:eastAsiaTheme="minorEastAsia" w:hint="eastAsia"/>
              <w:b/>
              <w:sz w:val="24"/>
            </w:rPr>
            <w:sym w:font="Wingdings 2" w:char="F0A3"/>
          </w:r>
        </w:sdtContent>
      </w:sdt>
      <w:r w:rsidRPr="00A86A94">
        <w:rPr>
          <w:rFonts w:eastAsiaTheme="minorEastAsia" w:cs="宋体" w:hint="eastAsia"/>
          <w:color w:val="000000"/>
          <w:kern w:val="0"/>
          <w:szCs w:val="21"/>
        </w:rPr>
        <w:t>采用</w:t>
      </w:r>
      <w:r w:rsidRPr="00A86A94">
        <w:rPr>
          <w:rFonts w:eastAsiaTheme="minorEastAsia" w:hint="eastAsia"/>
          <w:szCs w:val="21"/>
          <w:lang w:val="zh-CN"/>
        </w:rPr>
        <w:t>人工冷热源的建筑</w:t>
      </w:r>
    </w:p>
    <w:p w:rsidR="006A179D" w:rsidRPr="00A86A94" w:rsidRDefault="006A179D" w:rsidP="00A86A94">
      <w:pPr>
        <w:pStyle w:val="a5"/>
        <w:numPr>
          <w:ilvl w:val="0"/>
          <w:numId w:val="1"/>
        </w:numPr>
        <w:spacing w:before="100" w:line="288" w:lineRule="auto"/>
        <w:ind w:leftChars="100" w:left="632" w:hangingChars="200" w:hanging="422"/>
        <w:rPr>
          <w:rFonts w:eastAsiaTheme="minorEastAsia"/>
          <w:b/>
          <w:lang w:val="zh-CN"/>
        </w:rPr>
      </w:pPr>
      <w:r w:rsidRPr="00A86A94">
        <w:rPr>
          <w:rFonts w:eastAsiaTheme="minorEastAsia" w:hint="eastAsia"/>
          <w:b/>
          <w:lang w:val="zh-CN"/>
        </w:rPr>
        <w:t>采用自然通风或复合通风</w:t>
      </w:r>
    </w:p>
    <w:tbl>
      <w:tblPr>
        <w:tblStyle w:val="a6"/>
        <w:tblW w:w="0" w:type="auto"/>
        <w:jc w:val="center"/>
        <w:tblLook w:val="04A0" w:firstRow="1" w:lastRow="0" w:firstColumn="1" w:lastColumn="0" w:noHBand="0" w:noVBand="1"/>
      </w:tblPr>
      <w:tblGrid>
        <w:gridCol w:w="2137"/>
        <w:gridCol w:w="4462"/>
        <w:gridCol w:w="1697"/>
      </w:tblGrid>
      <w:tr w:rsidR="006A179D" w:rsidRPr="00A86A94" w:rsidTr="00A86A94">
        <w:trPr>
          <w:tblHeader/>
          <w:jc w:val="center"/>
        </w:trPr>
        <w:tc>
          <w:tcPr>
            <w:tcW w:w="2518" w:type="dxa"/>
            <w:vAlign w:val="center"/>
          </w:tcPr>
          <w:p w:rsidR="006A179D" w:rsidRPr="00A86A94" w:rsidRDefault="006A179D" w:rsidP="009C21E4">
            <w:pPr>
              <w:spacing w:line="288" w:lineRule="auto"/>
              <w:jc w:val="center"/>
              <w:rPr>
                <w:rFonts w:eastAsiaTheme="minorEastAsia"/>
                <w:lang w:val="zh-CN"/>
              </w:rPr>
            </w:pPr>
            <w:r w:rsidRPr="00A86A94">
              <w:rPr>
                <w:rFonts w:eastAsiaTheme="minorEastAsia" w:hint="eastAsia"/>
                <w:lang w:val="zh-CN"/>
              </w:rPr>
              <w:t>主要功能房间</w:t>
            </w:r>
          </w:p>
        </w:tc>
        <w:tc>
          <w:tcPr>
            <w:tcW w:w="5245" w:type="dxa"/>
            <w:vAlign w:val="center"/>
          </w:tcPr>
          <w:p w:rsidR="006A179D" w:rsidRPr="00A86A94" w:rsidRDefault="006A179D" w:rsidP="009C21E4">
            <w:pPr>
              <w:spacing w:line="288" w:lineRule="auto"/>
              <w:jc w:val="center"/>
              <w:rPr>
                <w:rFonts w:eastAsiaTheme="minorEastAsia"/>
                <w:lang w:val="zh-CN"/>
              </w:rPr>
            </w:pPr>
            <w:r w:rsidRPr="00A86A94">
              <w:rPr>
                <w:rFonts w:eastAsiaTheme="minorEastAsia" w:hint="eastAsia"/>
                <w:lang w:val="zh-CN"/>
              </w:rPr>
              <w:t>室内</w:t>
            </w:r>
            <w:r w:rsidRPr="00A86A94">
              <w:rPr>
                <w:rFonts w:eastAsiaTheme="minorEastAsia" w:cs="宋体" w:hint="eastAsia"/>
                <w:color w:val="000000"/>
                <w:szCs w:val="21"/>
              </w:rPr>
              <w:t>热环境参数在适应性热舒适区域的时间（</w:t>
            </w:r>
            <w:r w:rsidRPr="00A86A94">
              <w:rPr>
                <w:rFonts w:eastAsiaTheme="minorEastAsia" w:cs="宋体" w:hint="eastAsia"/>
                <w:color w:val="000000"/>
                <w:szCs w:val="21"/>
              </w:rPr>
              <w:t>min</w:t>
            </w:r>
            <w:r w:rsidRPr="00A86A94">
              <w:rPr>
                <w:rFonts w:eastAsiaTheme="minorEastAsia" w:cs="宋体" w:hint="eastAsia"/>
                <w:color w:val="000000"/>
                <w:szCs w:val="21"/>
              </w:rPr>
              <w:t>）</w:t>
            </w:r>
          </w:p>
        </w:tc>
        <w:tc>
          <w:tcPr>
            <w:tcW w:w="1899" w:type="dxa"/>
            <w:vAlign w:val="center"/>
          </w:tcPr>
          <w:p w:rsidR="006A179D" w:rsidRPr="00A86A94" w:rsidRDefault="006A179D" w:rsidP="009C21E4">
            <w:pPr>
              <w:spacing w:line="288" w:lineRule="auto"/>
              <w:jc w:val="center"/>
              <w:rPr>
                <w:rFonts w:eastAsiaTheme="minorEastAsia"/>
                <w:b/>
                <w:lang w:val="zh-CN"/>
              </w:rPr>
            </w:pPr>
            <w:r w:rsidRPr="00A86A94">
              <w:rPr>
                <w:rFonts w:eastAsiaTheme="minorEastAsia" w:cs="宋体" w:hint="eastAsia"/>
                <w:color w:val="000000"/>
                <w:szCs w:val="21"/>
              </w:rPr>
              <w:t>比例（</w:t>
            </w:r>
            <w:r w:rsidRPr="00A86A94">
              <w:rPr>
                <w:rFonts w:eastAsiaTheme="minorEastAsia" w:cs="宋体" w:hint="eastAsia"/>
                <w:color w:val="000000"/>
                <w:szCs w:val="21"/>
              </w:rPr>
              <w:t>%</w:t>
            </w:r>
            <w:r w:rsidRPr="00A86A94">
              <w:rPr>
                <w:rFonts w:eastAsiaTheme="minorEastAsia" w:cs="宋体" w:hint="eastAsia"/>
                <w:color w:val="000000"/>
                <w:szCs w:val="21"/>
              </w:rPr>
              <w:t>）</w:t>
            </w:r>
          </w:p>
        </w:tc>
      </w:tr>
      <w:tr w:rsidR="006A179D" w:rsidRPr="00A86A94" w:rsidTr="00A86A94">
        <w:trPr>
          <w:jc w:val="center"/>
        </w:trPr>
        <w:tc>
          <w:tcPr>
            <w:tcW w:w="2518" w:type="dxa"/>
            <w:vAlign w:val="center"/>
          </w:tcPr>
          <w:p w:rsidR="006A179D" w:rsidRPr="00A86A94" w:rsidRDefault="006A179D" w:rsidP="009C21E4">
            <w:pPr>
              <w:spacing w:line="288" w:lineRule="auto"/>
              <w:jc w:val="center"/>
              <w:rPr>
                <w:rFonts w:eastAsiaTheme="minorEastAsia"/>
                <w:b/>
                <w:lang w:val="zh-CN"/>
              </w:rPr>
            </w:pPr>
          </w:p>
        </w:tc>
        <w:tc>
          <w:tcPr>
            <w:tcW w:w="5245" w:type="dxa"/>
            <w:vAlign w:val="center"/>
          </w:tcPr>
          <w:p w:rsidR="006A179D" w:rsidRPr="00A86A94" w:rsidRDefault="006A179D" w:rsidP="009C21E4">
            <w:pPr>
              <w:spacing w:line="288" w:lineRule="auto"/>
              <w:jc w:val="center"/>
              <w:rPr>
                <w:rFonts w:eastAsiaTheme="minorEastAsia"/>
                <w:b/>
                <w:lang w:val="zh-CN"/>
              </w:rPr>
            </w:pPr>
          </w:p>
        </w:tc>
        <w:tc>
          <w:tcPr>
            <w:tcW w:w="1899" w:type="dxa"/>
            <w:vAlign w:val="center"/>
          </w:tcPr>
          <w:p w:rsidR="006A179D" w:rsidRPr="00A86A94" w:rsidRDefault="006A179D" w:rsidP="009C21E4">
            <w:pPr>
              <w:spacing w:line="288" w:lineRule="auto"/>
              <w:jc w:val="center"/>
              <w:rPr>
                <w:rFonts w:eastAsiaTheme="minorEastAsia"/>
                <w:b/>
                <w:lang w:val="zh-CN"/>
              </w:rPr>
            </w:pPr>
          </w:p>
        </w:tc>
      </w:tr>
      <w:tr w:rsidR="006A179D" w:rsidRPr="00A86A94" w:rsidTr="00A86A94">
        <w:trPr>
          <w:jc w:val="center"/>
        </w:trPr>
        <w:tc>
          <w:tcPr>
            <w:tcW w:w="2518" w:type="dxa"/>
            <w:vAlign w:val="center"/>
          </w:tcPr>
          <w:p w:rsidR="006A179D" w:rsidRPr="00A86A94" w:rsidRDefault="006A179D" w:rsidP="009C21E4">
            <w:pPr>
              <w:spacing w:line="288" w:lineRule="auto"/>
              <w:jc w:val="center"/>
              <w:rPr>
                <w:rFonts w:eastAsiaTheme="minorEastAsia"/>
                <w:b/>
                <w:lang w:val="zh-CN"/>
              </w:rPr>
            </w:pPr>
          </w:p>
        </w:tc>
        <w:tc>
          <w:tcPr>
            <w:tcW w:w="5245" w:type="dxa"/>
            <w:vAlign w:val="center"/>
          </w:tcPr>
          <w:p w:rsidR="006A179D" w:rsidRPr="00A86A94" w:rsidRDefault="006A179D" w:rsidP="009C21E4">
            <w:pPr>
              <w:spacing w:line="288" w:lineRule="auto"/>
              <w:jc w:val="center"/>
              <w:rPr>
                <w:rFonts w:eastAsiaTheme="minorEastAsia"/>
                <w:b/>
                <w:lang w:val="zh-CN"/>
              </w:rPr>
            </w:pPr>
          </w:p>
        </w:tc>
        <w:tc>
          <w:tcPr>
            <w:tcW w:w="1899" w:type="dxa"/>
            <w:vAlign w:val="center"/>
          </w:tcPr>
          <w:p w:rsidR="006A179D" w:rsidRPr="00A86A94" w:rsidRDefault="006A179D" w:rsidP="009C21E4">
            <w:pPr>
              <w:spacing w:line="288" w:lineRule="auto"/>
              <w:jc w:val="center"/>
              <w:rPr>
                <w:rFonts w:eastAsiaTheme="minorEastAsia"/>
                <w:b/>
                <w:lang w:val="zh-CN"/>
              </w:rPr>
            </w:pPr>
          </w:p>
        </w:tc>
      </w:tr>
      <w:tr w:rsidR="006A179D" w:rsidRPr="00A86A94" w:rsidTr="00A86A94">
        <w:trPr>
          <w:jc w:val="center"/>
        </w:trPr>
        <w:tc>
          <w:tcPr>
            <w:tcW w:w="2518" w:type="dxa"/>
            <w:vAlign w:val="center"/>
          </w:tcPr>
          <w:p w:rsidR="006A179D" w:rsidRPr="00A86A94" w:rsidRDefault="006A179D" w:rsidP="009C21E4">
            <w:pPr>
              <w:spacing w:line="288" w:lineRule="auto"/>
              <w:jc w:val="center"/>
              <w:rPr>
                <w:rFonts w:eastAsiaTheme="minorEastAsia"/>
                <w:b/>
                <w:lang w:val="zh-CN"/>
              </w:rPr>
            </w:pPr>
          </w:p>
        </w:tc>
        <w:tc>
          <w:tcPr>
            <w:tcW w:w="5245" w:type="dxa"/>
            <w:vAlign w:val="center"/>
          </w:tcPr>
          <w:p w:rsidR="006A179D" w:rsidRPr="00A86A94" w:rsidRDefault="006A179D" w:rsidP="009C21E4">
            <w:pPr>
              <w:spacing w:line="288" w:lineRule="auto"/>
              <w:jc w:val="center"/>
              <w:rPr>
                <w:rFonts w:eastAsiaTheme="minorEastAsia"/>
                <w:b/>
                <w:lang w:val="zh-CN"/>
              </w:rPr>
            </w:pPr>
          </w:p>
        </w:tc>
        <w:tc>
          <w:tcPr>
            <w:tcW w:w="1899" w:type="dxa"/>
            <w:vAlign w:val="center"/>
          </w:tcPr>
          <w:p w:rsidR="006A179D" w:rsidRPr="00A86A94" w:rsidRDefault="006A179D" w:rsidP="009C21E4">
            <w:pPr>
              <w:spacing w:line="288" w:lineRule="auto"/>
              <w:jc w:val="center"/>
              <w:rPr>
                <w:rFonts w:eastAsiaTheme="minorEastAsia"/>
                <w:b/>
                <w:lang w:val="zh-CN"/>
              </w:rPr>
            </w:pPr>
          </w:p>
        </w:tc>
      </w:tr>
    </w:tbl>
    <w:p w:rsidR="006A179D" w:rsidRPr="00A86A94" w:rsidRDefault="006A179D" w:rsidP="00A86A94">
      <w:pPr>
        <w:pStyle w:val="a5"/>
        <w:numPr>
          <w:ilvl w:val="0"/>
          <w:numId w:val="1"/>
        </w:numPr>
        <w:spacing w:before="100" w:line="288" w:lineRule="auto"/>
        <w:ind w:leftChars="100" w:left="632" w:hangingChars="200" w:hanging="422"/>
        <w:rPr>
          <w:rFonts w:eastAsiaTheme="minorEastAsia"/>
          <w:b/>
          <w:lang w:val="zh-CN"/>
        </w:rPr>
      </w:pPr>
      <w:r w:rsidRPr="00A86A94">
        <w:rPr>
          <w:rFonts w:eastAsiaTheme="minorEastAsia" w:cs="宋体" w:hint="eastAsia"/>
          <w:b/>
          <w:color w:val="000000"/>
          <w:kern w:val="0"/>
        </w:rPr>
        <w:t>采用人工冷热源</w:t>
      </w:r>
    </w:p>
    <w:tbl>
      <w:tblPr>
        <w:tblStyle w:val="a6"/>
        <w:tblW w:w="0" w:type="auto"/>
        <w:jc w:val="center"/>
        <w:tblLook w:val="04A0" w:firstRow="1" w:lastRow="0" w:firstColumn="1" w:lastColumn="0" w:noHBand="0" w:noVBand="1"/>
      </w:tblPr>
      <w:tblGrid>
        <w:gridCol w:w="2122"/>
        <w:gridCol w:w="2409"/>
        <w:gridCol w:w="2127"/>
        <w:gridCol w:w="1638"/>
      </w:tblGrid>
      <w:tr w:rsidR="006A179D" w:rsidRPr="00A86A94" w:rsidTr="00A86A94">
        <w:trPr>
          <w:tblHeader/>
          <w:jc w:val="center"/>
        </w:trPr>
        <w:tc>
          <w:tcPr>
            <w:tcW w:w="2122" w:type="dxa"/>
            <w:vAlign w:val="center"/>
          </w:tcPr>
          <w:p w:rsidR="006A179D" w:rsidRPr="00A86A94" w:rsidRDefault="006A179D" w:rsidP="009C21E4">
            <w:pPr>
              <w:spacing w:line="288" w:lineRule="auto"/>
              <w:jc w:val="center"/>
              <w:rPr>
                <w:rFonts w:eastAsiaTheme="minorEastAsia"/>
                <w:lang w:val="zh-CN"/>
              </w:rPr>
            </w:pPr>
            <w:r w:rsidRPr="00A86A94">
              <w:rPr>
                <w:rFonts w:eastAsiaTheme="minorEastAsia" w:hint="eastAsia"/>
                <w:lang w:val="zh-CN"/>
              </w:rPr>
              <w:t>主要功能房间</w:t>
            </w:r>
          </w:p>
        </w:tc>
        <w:tc>
          <w:tcPr>
            <w:tcW w:w="2409" w:type="dxa"/>
            <w:vAlign w:val="center"/>
          </w:tcPr>
          <w:p w:rsidR="006A179D" w:rsidRPr="00A86A94" w:rsidRDefault="006A179D" w:rsidP="009C21E4">
            <w:pPr>
              <w:spacing w:line="288" w:lineRule="auto"/>
              <w:jc w:val="center"/>
              <w:rPr>
                <w:rFonts w:eastAsiaTheme="minorEastAsia" w:cs="宋体"/>
                <w:color w:val="000000"/>
                <w:szCs w:val="21"/>
              </w:rPr>
            </w:pPr>
            <w:r w:rsidRPr="00A86A94">
              <w:rPr>
                <w:rFonts w:eastAsiaTheme="minorEastAsia" w:cs="宋体" w:hint="eastAsia"/>
                <w:color w:val="000000"/>
                <w:szCs w:val="21"/>
              </w:rPr>
              <w:t>房间面积（</w:t>
            </w:r>
            <w:r w:rsidRPr="00A86A94">
              <w:rPr>
                <w:rFonts w:eastAsiaTheme="minorEastAsia" w:cs="宋体" w:hint="eastAsia"/>
                <w:color w:val="000000"/>
                <w:szCs w:val="21"/>
              </w:rPr>
              <w:t>m</w:t>
            </w:r>
            <w:r w:rsidRPr="00A86A94">
              <w:rPr>
                <w:rFonts w:eastAsiaTheme="minorEastAsia" w:cs="宋体" w:hint="eastAsia"/>
                <w:color w:val="000000"/>
                <w:szCs w:val="21"/>
                <w:vertAlign w:val="superscript"/>
              </w:rPr>
              <w:t>2</w:t>
            </w:r>
            <w:r w:rsidRPr="00A86A94">
              <w:rPr>
                <w:rFonts w:eastAsiaTheme="minorEastAsia" w:cs="宋体"/>
                <w:color w:val="000000"/>
                <w:szCs w:val="21"/>
              </w:rPr>
              <w:t>）</w:t>
            </w:r>
          </w:p>
        </w:tc>
        <w:tc>
          <w:tcPr>
            <w:tcW w:w="2127" w:type="dxa"/>
            <w:vAlign w:val="center"/>
          </w:tcPr>
          <w:p w:rsidR="006A179D" w:rsidRPr="00A86A94" w:rsidRDefault="006A179D" w:rsidP="009C21E4">
            <w:pPr>
              <w:spacing w:line="288" w:lineRule="auto"/>
              <w:jc w:val="center"/>
              <w:rPr>
                <w:rFonts w:eastAsiaTheme="minorEastAsia"/>
                <w:lang w:val="zh-CN"/>
              </w:rPr>
            </w:pPr>
            <w:r w:rsidRPr="00A86A94">
              <w:rPr>
                <w:rFonts w:eastAsiaTheme="minorEastAsia" w:cs="宋体" w:hint="eastAsia"/>
                <w:color w:val="000000"/>
                <w:szCs w:val="21"/>
              </w:rPr>
              <w:t>室内热环境参数达到整体评价</w:t>
            </w:r>
            <w:r w:rsidR="00A86A94" w:rsidRPr="00A86A94">
              <w:rPr>
                <w:rFonts w:eastAsiaTheme="minorEastAsia" w:cs="宋体" w:hint="eastAsia"/>
                <w:color w:val="000000"/>
                <w:szCs w:val="21"/>
              </w:rPr>
              <w:t>Ⅱ</w:t>
            </w:r>
            <w:r w:rsidRPr="00A86A94">
              <w:rPr>
                <w:rFonts w:eastAsiaTheme="minorEastAsia" w:cs="宋体" w:hint="eastAsia"/>
                <w:color w:val="000000"/>
                <w:szCs w:val="21"/>
              </w:rPr>
              <w:t>级的面积</w:t>
            </w:r>
          </w:p>
        </w:tc>
        <w:tc>
          <w:tcPr>
            <w:tcW w:w="1638" w:type="dxa"/>
            <w:vAlign w:val="center"/>
          </w:tcPr>
          <w:p w:rsidR="006A179D" w:rsidRPr="00A86A94" w:rsidRDefault="006A179D" w:rsidP="009C21E4">
            <w:pPr>
              <w:spacing w:line="288" w:lineRule="auto"/>
              <w:jc w:val="center"/>
              <w:rPr>
                <w:rFonts w:eastAsiaTheme="minorEastAsia"/>
                <w:b/>
                <w:lang w:val="zh-CN"/>
              </w:rPr>
            </w:pPr>
            <w:r w:rsidRPr="00A86A94">
              <w:rPr>
                <w:rFonts w:eastAsiaTheme="minorEastAsia" w:cs="宋体" w:hint="eastAsia"/>
                <w:color w:val="000000"/>
                <w:szCs w:val="21"/>
              </w:rPr>
              <w:t>比例（</w:t>
            </w:r>
            <w:r w:rsidRPr="00A86A94">
              <w:rPr>
                <w:rFonts w:eastAsiaTheme="minorEastAsia" w:cs="宋体" w:hint="eastAsia"/>
                <w:color w:val="000000"/>
                <w:szCs w:val="21"/>
              </w:rPr>
              <w:t>%</w:t>
            </w:r>
            <w:r w:rsidRPr="00A86A94">
              <w:rPr>
                <w:rFonts w:eastAsiaTheme="minorEastAsia" w:cs="宋体" w:hint="eastAsia"/>
                <w:color w:val="000000"/>
                <w:szCs w:val="21"/>
              </w:rPr>
              <w:t>）</w:t>
            </w:r>
          </w:p>
        </w:tc>
      </w:tr>
      <w:tr w:rsidR="006A179D" w:rsidRPr="00A86A94" w:rsidTr="00A86A94">
        <w:trPr>
          <w:jc w:val="center"/>
        </w:trPr>
        <w:tc>
          <w:tcPr>
            <w:tcW w:w="2122" w:type="dxa"/>
            <w:vAlign w:val="center"/>
          </w:tcPr>
          <w:p w:rsidR="006A179D" w:rsidRPr="00A86A94" w:rsidRDefault="006A179D" w:rsidP="009C21E4">
            <w:pPr>
              <w:spacing w:line="288" w:lineRule="auto"/>
              <w:jc w:val="center"/>
              <w:rPr>
                <w:rFonts w:eastAsiaTheme="minorEastAsia"/>
                <w:b/>
                <w:lang w:val="zh-CN"/>
              </w:rPr>
            </w:pPr>
          </w:p>
        </w:tc>
        <w:tc>
          <w:tcPr>
            <w:tcW w:w="2409" w:type="dxa"/>
            <w:vAlign w:val="center"/>
          </w:tcPr>
          <w:p w:rsidR="006A179D" w:rsidRPr="00A86A94" w:rsidRDefault="006A179D" w:rsidP="009C21E4">
            <w:pPr>
              <w:spacing w:line="288" w:lineRule="auto"/>
              <w:jc w:val="center"/>
              <w:rPr>
                <w:rFonts w:eastAsiaTheme="minorEastAsia"/>
                <w:b/>
                <w:lang w:val="zh-CN"/>
              </w:rPr>
            </w:pPr>
          </w:p>
        </w:tc>
        <w:tc>
          <w:tcPr>
            <w:tcW w:w="2127" w:type="dxa"/>
            <w:vAlign w:val="center"/>
          </w:tcPr>
          <w:p w:rsidR="006A179D" w:rsidRPr="00A86A94" w:rsidRDefault="006A179D" w:rsidP="009C21E4">
            <w:pPr>
              <w:spacing w:line="288" w:lineRule="auto"/>
              <w:jc w:val="center"/>
              <w:rPr>
                <w:rFonts w:eastAsiaTheme="minorEastAsia"/>
                <w:b/>
                <w:lang w:val="zh-CN"/>
              </w:rPr>
            </w:pPr>
          </w:p>
        </w:tc>
        <w:tc>
          <w:tcPr>
            <w:tcW w:w="1638" w:type="dxa"/>
            <w:vAlign w:val="center"/>
          </w:tcPr>
          <w:p w:rsidR="006A179D" w:rsidRPr="00A86A94" w:rsidRDefault="006A179D" w:rsidP="009C21E4">
            <w:pPr>
              <w:spacing w:line="288" w:lineRule="auto"/>
              <w:jc w:val="center"/>
              <w:rPr>
                <w:rFonts w:eastAsiaTheme="minorEastAsia"/>
                <w:b/>
                <w:lang w:val="zh-CN"/>
              </w:rPr>
            </w:pPr>
          </w:p>
        </w:tc>
      </w:tr>
      <w:tr w:rsidR="006A179D" w:rsidRPr="00A86A94" w:rsidTr="00A86A94">
        <w:trPr>
          <w:jc w:val="center"/>
        </w:trPr>
        <w:tc>
          <w:tcPr>
            <w:tcW w:w="2122" w:type="dxa"/>
            <w:vAlign w:val="center"/>
          </w:tcPr>
          <w:p w:rsidR="006A179D" w:rsidRPr="00A86A94" w:rsidRDefault="006A179D" w:rsidP="009C21E4">
            <w:pPr>
              <w:spacing w:line="288" w:lineRule="auto"/>
              <w:jc w:val="center"/>
              <w:rPr>
                <w:rFonts w:eastAsiaTheme="minorEastAsia"/>
                <w:b/>
                <w:lang w:val="zh-CN"/>
              </w:rPr>
            </w:pPr>
          </w:p>
        </w:tc>
        <w:tc>
          <w:tcPr>
            <w:tcW w:w="2409" w:type="dxa"/>
            <w:vAlign w:val="center"/>
          </w:tcPr>
          <w:p w:rsidR="006A179D" w:rsidRPr="00A86A94" w:rsidRDefault="006A179D" w:rsidP="009C21E4">
            <w:pPr>
              <w:spacing w:line="288" w:lineRule="auto"/>
              <w:jc w:val="center"/>
              <w:rPr>
                <w:rFonts w:eastAsiaTheme="minorEastAsia"/>
                <w:b/>
                <w:lang w:val="zh-CN"/>
              </w:rPr>
            </w:pPr>
          </w:p>
        </w:tc>
        <w:tc>
          <w:tcPr>
            <w:tcW w:w="2127" w:type="dxa"/>
            <w:vAlign w:val="center"/>
          </w:tcPr>
          <w:p w:rsidR="006A179D" w:rsidRPr="00A86A94" w:rsidRDefault="006A179D" w:rsidP="009C21E4">
            <w:pPr>
              <w:spacing w:line="288" w:lineRule="auto"/>
              <w:jc w:val="center"/>
              <w:rPr>
                <w:rFonts w:eastAsiaTheme="minorEastAsia"/>
                <w:b/>
                <w:lang w:val="zh-CN"/>
              </w:rPr>
            </w:pPr>
          </w:p>
        </w:tc>
        <w:tc>
          <w:tcPr>
            <w:tcW w:w="1638" w:type="dxa"/>
            <w:vAlign w:val="center"/>
          </w:tcPr>
          <w:p w:rsidR="006A179D" w:rsidRPr="00A86A94" w:rsidRDefault="006A179D" w:rsidP="009C21E4">
            <w:pPr>
              <w:spacing w:line="288" w:lineRule="auto"/>
              <w:jc w:val="center"/>
              <w:rPr>
                <w:rFonts w:eastAsiaTheme="minorEastAsia"/>
                <w:b/>
                <w:lang w:val="zh-CN"/>
              </w:rPr>
            </w:pPr>
          </w:p>
        </w:tc>
      </w:tr>
      <w:tr w:rsidR="006A179D" w:rsidRPr="00A86A94" w:rsidTr="00A86A94">
        <w:trPr>
          <w:jc w:val="center"/>
        </w:trPr>
        <w:tc>
          <w:tcPr>
            <w:tcW w:w="2122" w:type="dxa"/>
            <w:vAlign w:val="center"/>
          </w:tcPr>
          <w:p w:rsidR="006A179D" w:rsidRPr="00A86A94" w:rsidRDefault="006A179D" w:rsidP="009C21E4">
            <w:pPr>
              <w:spacing w:line="288" w:lineRule="auto"/>
              <w:jc w:val="center"/>
              <w:rPr>
                <w:rFonts w:eastAsiaTheme="minorEastAsia"/>
                <w:b/>
                <w:lang w:val="zh-CN"/>
              </w:rPr>
            </w:pPr>
          </w:p>
        </w:tc>
        <w:tc>
          <w:tcPr>
            <w:tcW w:w="2409" w:type="dxa"/>
            <w:vAlign w:val="center"/>
          </w:tcPr>
          <w:p w:rsidR="006A179D" w:rsidRPr="00A86A94" w:rsidRDefault="006A179D" w:rsidP="009C21E4">
            <w:pPr>
              <w:spacing w:line="288" w:lineRule="auto"/>
              <w:jc w:val="center"/>
              <w:rPr>
                <w:rFonts w:eastAsiaTheme="minorEastAsia"/>
                <w:b/>
                <w:lang w:val="zh-CN"/>
              </w:rPr>
            </w:pPr>
          </w:p>
        </w:tc>
        <w:tc>
          <w:tcPr>
            <w:tcW w:w="2127" w:type="dxa"/>
            <w:vAlign w:val="center"/>
          </w:tcPr>
          <w:p w:rsidR="006A179D" w:rsidRPr="00A86A94" w:rsidRDefault="006A179D" w:rsidP="009C21E4">
            <w:pPr>
              <w:spacing w:line="288" w:lineRule="auto"/>
              <w:jc w:val="center"/>
              <w:rPr>
                <w:rFonts w:eastAsiaTheme="minorEastAsia"/>
                <w:b/>
                <w:lang w:val="zh-CN"/>
              </w:rPr>
            </w:pPr>
          </w:p>
        </w:tc>
        <w:tc>
          <w:tcPr>
            <w:tcW w:w="1638" w:type="dxa"/>
            <w:vAlign w:val="center"/>
          </w:tcPr>
          <w:p w:rsidR="006A179D" w:rsidRPr="00A86A94" w:rsidRDefault="006A179D" w:rsidP="009C21E4">
            <w:pPr>
              <w:spacing w:line="288" w:lineRule="auto"/>
              <w:jc w:val="center"/>
              <w:rPr>
                <w:rFonts w:eastAsiaTheme="minorEastAsia"/>
                <w:b/>
                <w:lang w:val="zh-CN"/>
              </w:rPr>
            </w:pPr>
          </w:p>
        </w:tc>
      </w:tr>
    </w:tbl>
    <w:p w:rsidR="006A179D" w:rsidRPr="00A86A94" w:rsidRDefault="006A179D" w:rsidP="00A86A94">
      <w:pPr>
        <w:pStyle w:val="1"/>
        <w:numPr>
          <w:ilvl w:val="0"/>
          <w:numId w:val="2"/>
        </w:numPr>
        <w:spacing w:before="200" w:line="288" w:lineRule="auto"/>
        <w:ind w:left="374" w:firstLineChars="0" w:hanging="374"/>
        <w:jc w:val="left"/>
        <w:rPr>
          <w:rFonts w:eastAsiaTheme="minorEastAsia"/>
          <w:b/>
        </w:rPr>
      </w:pPr>
      <w:r w:rsidRPr="00A86A94">
        <w:rPr>
          <w:rFonts w:eastAsiaTheme="minorEastAsia" w:hint="eastAsia"/>
          <w:b/>
        </w:rPr>
        <w:t>证明材料：</w:t>
      </w:r>
    </w:p>
    <w:p w:rsidR="006A179D" w:rsidRPr="00A86A94" w:rsidRDefault="006A179D" w:rsidP="006A179D">
      <w:pPr>
        <w:spacing w:beforeLines="50" w:before="156" w:afterLines="50" w:after="156" w:line="288" w:lineRule="auto"/>
        <w:rPr>
          <w:rFonts w:eastAsiaTheme="minorEastAsia"/>
          <w:b/>
        </w:rPr>
      </w:pPr>
      <w:r w:rsidRPr="00A86A94">
        <w:rPr>
          <w:rFonts w:eastAsiaTheme="minorEastAsia" w:hint="eastAsia"/>
          <w:b/>
        </w:rPr>
        <w:t>建议提交材料及技术要求：</w:t>
      </w:r>
    </w:p>
    <w:tbl>
      <w:tblPr>
        <w:tblW w:w="8251" w:type="dxa"/>
        <w:jc w:val="center"/>
        <w:tblLook w:val="04A0" w:firstRow="1" w:lastRow="0" w:firstColumn="1" w:lastColumn="0" w:noHBand="0" w:noVBand="1"/>
      </w:tblPr>
      <w:tblGrid>
        <w:gridCol w:w="738"/>
        <w:gridCol w:w="2008"/>
        <w:gridCol w:w="3591"/>
        <w:gridCol w:w="1185"/>
        <w:gridCol w:w="729"/>
      </w:tblGrid>
      <w:tr w:rsidR="006A179D" w:rsidRPr="00A86A94" w:rsidTr="008758AB">
        <w:trPr>
          <w:trHeight w:val="540"/>
          <w:tblHeader/>
          <w:jc w:val="center"/>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6A179D" w:rsidRPr="00A86A94" w:rsidRDefault="006A179D" w:rsidP="00A86A94">
            <w:pPr>
              <w:widowControl/>
              <w:jc w:val="center"/>
              <w:rPr>
                <w:rFonts w:eastAsiaTheme="minorEastAsia" w:cs="宋体"/>
                <w:b/>
                <w:bCs/>
                <w:color w:val="000000"/>
                <w:kern w:val="0"/>
                <w:sz w:val="22"/>
                <w:szCs w:val="22"/>
              </w:rPr>
            </w:pPr>
            <w:r w:rsidRPr="00A86A94">
              <w:rPr>
                <w:rFonts w:eastAsiaTheme="minorEastAsia"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hideMark/>
          </w:tcPr>
          <w:p w:rsidR="006A179D" w:rsidRPr="00A86A94" w:rsidRDefault="006A179D" w:rsidP="00A86A94">
            <w:pPr>
              <w:widowControl/>
              <w:jc w:val="center"/>
              <w:rPr>
                <w:rFonts w:eastAsiaTheme="minorEastAsia" w:cs="宋体"/>
                <w:b/>
                <w:bCs/>
                <w:color w:val="000000"/>
                <w:kern w:val="0"/>
                <w:sz w:val="22"/>
                <w:szCs w:val="22"/>
              </w:rPr>
            </w:pPr>
            <w:r w:rsidRPr="00A86A94">
              <w:rPr>
                <w:rFonts w:eastAsiaTheme="minorEastAsia" w:cs="宋体" w:hint="eastAsia"/>
                <w:b/>
                <w:bCs/>
                <w:color w:val="000000"/>
                <w:kern w:val="0"/>
                <w:sz w:val="22"/>
                <w:szCs w:val="22"/>
              </w:rPr>
              <w:t>材料名称</w:t>
            </w:r>
          </w:p>
        </w:tc>
        <w:tc>
          <w:tcPr>
            <w:tcW w:w="3614" w:type="dxa"/>
            <w:tcBorders>
              <w:top w:val="single" w:sz="4" w:space="0" w:color="auto"/>
              <w:left w:val="nil"/>
              <w:bottom w:val="single" w:sz="4" w:space="0" w:color="auto"/>
              <w:right w:val="single" w:sz="4" w:space="0" w:color="auto"/>
            </w:tcBorders>
            <w:shd w:val="clear" w:color="000000" w:fill="DBE5F1"/>
            <w:vAlign w:val="center"/>
            <w:hideMark/>
          </w:tcPr>
          <w:p w:rsidR="006A179D" w:rsidRPr="00A86A94" w:rsidRDefault="006A179D" w:rsidP="00A86A94">
            <w:pPr>
              <w:widowControl/>
              <w:jc w:val="center"/>
              <w:rPr>
                <w:rFonts w:eastAsiaTheme="minorEastAsia" w:cs="宋体"/>
                <w:b/>
                <w:bCs/>
                <w:color w:val="000000"/>
                <w:kern w:val="0"/>
                <w:sz w:val="22"/>
                <w:szCs w:val="22"/>
              </w:rPr>
            </w:pPr>
            <w:r w:rsidRPr="00A86A94">
              <w:rPr>
                <w:rFonts w:eastAsiaTheme="minorEastAsia" w:cs="宋体" w:hint="eastAsia"/>
                <w:b/>
                <w:bCs/>
                <w:color w:val="000000"/>
                <w:kern w:val="0"/>
                <w:sz w:val="22"/>
                <w:szCs w:val="22"/>
              </w:rPr>
              <w:t>技术要求</w:t>
            </w:r>
          </w:p>
        </w:tc>
        <w:tc>
          <w:tcPr>
            <w:tcW w:w="1191" w:type="dxa"/>
            <w:tcBorders>
              <w:top w:val="single" w:sz="4" w:space="0" w:color="auto"/>
              <w:left w:val="nil"/>
              <w:bottom w:val="single" w:sz="4" w:space="0" w:color="auto"/>
              <w:right w:val="single" w:sz="4" w:space="0" w:color="auto"/>
            </w:tcBorders>
            <w:shd w:val="clear" w:color="000000" w:fill="DBE5F1"/>
            <w:vAlign w:val="center"/>
            <w:hideMark/>
          </w:tcPr>
          <w:p w:rsidR="006A179D" w:rsidRPr="00A86A94" w:rsidRDefault="006A179D" w:rsidP="00A86A94">
            <w:pPr>
              <w:widowControl/>
              <w:jc w:val="center"/>
              <w:rPr>
                <w:rFonts w:eastAsiaTheme="minorEastAsia" w:cs="宋体"/>
                <w:b/>
                <w:bCs/>
                <w:color w:val="000000"/>
                <w:kern w:val="0"/>
                <w:sz w:val="22"/>
                <w:szCs w:val="22"/>
              </w:rPr>
            </w:pPr>
            <w:r w:rsidRPr="00A86A94">
              <w:rPr>
                <w:rFonts w:eastAsiaTheme="minorEastAsia" w:cs="宋体" w:hint="eastAsia"/>
                <w:b/>
                <w:bCs/>
                <w:color w:val="000000"/>
                <w:kern w:val="0"/>
                <w:sz w:val="22"/>
                <w:szCs w:val="22"/>
              </w:rPr>
              <w:t>评价阶段</w:t>
            </w:r>
          </w:p>
        </w:tc>
        <w:tc>
          <w:tcPr>
            <w:tcW w:w="731" w:type="dxa"/>
            <w:tcBorders>
              <w:top w:val="single" w:sz="4" w:space="0" w:color="auto"/>
              <w:left w:val="nil"/>
              <w:bottom w:val="single" w:sz="4" w:space="0" w:color="auto"/>
              <w:right w:val="single" w:sz="4" w:space="0" w:color="auto"/>
            </w:tcBorders>
            <w:shd w:val="clear" w:color="000000" w:fill="DBE5F1"/>
            <w:vAlign w:val="center"/>
            <w:hideMark/>
          </w:tcPr>
          <w:p w:rsidR="006A179D" w:rsidRPr="00A86A94" w:rsidRDefault="006A179D" w:rsidP="00A86A94">
            <w:pPr>
              <w:widowControl/>
              <w:jc w:val="center"/>
              <w:rPr>
                <w:rFonts w:eastAsiaTheme="minorEastAsia" w:cs="宋体"/>
                <w:b/>
                <w:bCs/>
                <w:color w:val="000000"/>
                <w:kern w:val="0"/>
                <w:sz w:val="22"/>
                <w:szCs w:val="22"/>
              </w:rPr>
            </w:pPr>
            <w:r w:rsidRPr="00A86A94">
              <w:rPr>
                <w:rFonts w:eastAsiaTheme="minorEastAsia" w:cs="宋体" w:hint="eastAsia"/>
                <w:b/>
                <w:bCs/>
                <w:color w:val="000000"/>
                <w:kern w:val="0"/>
                <w:sz w:val="22"/>
                <w:szCs w:val="22"/>
              </w:rPr>
              <w:t>建筑类型</w:t>
            </w:r>
          </w:p>
        </w:tc>
      </w:tr>
      <w:tr w:rsidR="006A179D" w:rsidRPr="00A86A94" w:rsidTr="008758AB">
        <w:trPr>
          <w:trHeight w:val="81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A179D" w:rsidRPr="00A86A94" w:rsidRDefault="006A179D" w:rsidP="009C21E4">
            <w:pPr>
              <w:widowControl/>
              <w:jc w:val="center"/>
              <w:rPr>
                <w:rFonts w:eastAsiaTheme="minorEastAsia" w:cs="宋体"/>
                <w:b/>
                <w:bCs/>
                <w:color w:val="000000"/>
                <w:kern w:val="0"/>
                <w:sz w:val="22"/>
                <w:szCs w:val="22"/>
              </w:rPr>
            </w:pPr>
            <w:r w:rsidRPr="00A86A94">
              <w:rPr>
                <w:rFonts w:eastAsiaTheme="minorEastAsia" w:cs="宋体" w:hint="eastAsia"/>
                <w:b/>
                <w:bCs/>
                <w:color w:val="000000"/>
                <w:kern w:val="0"/>
                <w:sz w:val="22"/>
                <w:szCs w:val="22"/>
              </w:rPr>
              <w:t>暖通设计</w:t>
            </w:r>
          </w:p>
        </w:tc>
        <w:tc>
          <w:tcPr>
            <w:tcW w:w="2020" w:type="dxa"/>
            <w:tcBorders>
              <w:top w:val="nil"/>
              <w:left w:val="nil"/>
              <w:bottom w:val="single" w:sz="4" w:space="0" w:color="auto"/>
              <w:right w:val="single" w:sz="4" w:space="0" w:color="auto"/>
            </w:tcBorders>
            <w:shd w:val="clear" w:color="auto" w:fill="auto"/>
            <w:vAlign w:val="center"/>
            <w:hideMark/>
          </w:tcPr>
          <w:p w:rsidR="006A179D" w:rsidRPr="00A86A94" w:rsidRDefault="006A179D" w:rsidP="009C21E4">
            <w:pPr>
              <w:widowControl/>
              <w:jc w:val="left"/>
              <w:rPr>
                <w:rFonts w:eastAsiaTheme="minorEastAsia" w:cs="宋体"/>
                <w:b/>
                <w:bCs/>
                <w:color w:val="000000"/>
                <w:kern w:val="0"/>
                <w:sz w:val="22"/>
                <w:szCs w:val="22"/>
              </w:rPr>
            </w:pPr>
            <w:r w:rsidRPr="00A86A94">
              <w:rPr>
                <w:rFonts w:eastAsiaTheme="minorEastAsia" w:cs="宋体" w:hint="eastAsia"/>
                <w:b/>
                <w:bCs/>
                <w:color w:val="000000"/>
                <w:kern w:val="0"/>
                <w:sz w:val="22"/>
                <w:szCs w:val="22"/>
              </w:rPr>
              <w:t>施工图纸及设计说明</w:t>
            </w:r>
          </w:p>
        </w:tc>
        <w:tc>
          <w:tcPr>
            <w:tcW w:w="3614" w:type="dxa"/>
            <w:tcBorders>
              <w:top w:val="nil"/>
              <w:left w:val="nil"/>
              <w:bottom w:val="single" w:sz="4" w:space="0" w:color="auto"/>
              <w:right w:val="single" w:sz="4" w:space="0" w:color="auto"/>
            </w:tcBorders>
            <w:shd w:val="clear" w:color="auto" w:fill="auto"/>
            <w:vAlign w:val="center"/>
            <w:hideMark/>
          </w:tcPr>
          <w:p w:rsidR="006A179D" w:rsidRPr="00A86A94" w:rsidRDefault="006A179D" w:rsidP="00A86A94">
            <w:pPr>
              <w:widowControl/>
              <w:rPr>
                <w:rFonts w:eastAsiaTheme="minorEastAsia" w:cs="宋体"/>
                <w:color w:val="000000"/>
                <w:kern w:val="0"/>
                <w:sz w:val="20"/>
                <w:szCs w:val="20"/>
              </w:rPr>
            </w:pPr>
            <w:r w:rsidRPr="00A86A94">
              <w:rPr>
                <w:rFonts w:eastAsiaTheme="minorEastAsia" w:cs="宋体" w:hint="eastAsia"/>
                <w:color w:val="000000"/>
                <w:kern w:val="0"/>
                <w:sz w:val="20"/>
                <w:szCs w:val="20"/>
              </w:rPr>
              <w:t>应说明集中供暖空调系统的室内设计参数，包括房间内的温度、湿度、新风量等以及参照的设计标准</w:t>
            </w:r>
          </w:p>
        </w:tc>
        <w:tc>
          <w:tcPr>
            <w:tcW w:w="1191" w:type="dxa"/>
            <w:tcBorders>
              <w:top w:val="nil"/>
              <w:left w:val="nil"/>
              <w:bottom w:val="single" w:sz="4" w:space="0" w:color="auto"/>
              <w:right w:val="single" w:sz="4" w:space="0" w:color="auto"/>
            </w:tcBorders>
            <w:shd w:val="clear" w:color="auto" w:fill="auto"/>
            <w:vAlign w:val="center"/>
            <w:hideMark/>
          </w:tcPr>
          <w:p w:rsidR="008758AB" w:rsidRDefault="006A179D" w:rsidP="009C21E4">
            <w:pPr>
              <w:widowControl/>
              <w:jc w:val="left"/>
              <w:rPr>
                <w:rFonts w:eastAsiaTheme="minorEastAsia" w:cs="宋体"/>
                <w:color w:val="000000"/>
                <w:kern w:val="0"/>
                <w:sz w:val="22"/>
                <w:szCs w:val="22"/>
              </w:rPr>
            </w:pPr>
            <w:proofErr w:type="gramStart"/>
            <w:r w:rsidRPr="00A86A94">
              <w:rPr>
                <w:rFonts w:eastAsiaTheme="minorEastAsia" w:cs="宋体" w:hint="eastAsia"/>
                <w:color w:val="000000"/>
                <w:kern w:val="0"/>
                <w:sz w:val="22"/>
                <w:szCs w:val="22"/>
              </w:rPr>
              <w:t>预评价</w:t>
            </w:r>
            <w:proofErr w:type="gramEnd"/>
            <w:r w:rsidRPr="00A86A94">
              <w:rPr>
                <w:rFonts w:eastAsiaTheme="minorEastAsia" w:cs="宋体" w:hint="eastAsia"/>
                <w:color w:val="000000"/>
                <w:kern w:val="0"/>
                <w:sz w:val="22"/>
                <w:szCs w:val="22"/>
              </w:rPr>
              <w:t>/</w:t>
            </w:r>
          </w:p>
          <w:p w:rsidR="006A179D" w:rsidRPr="00A86A94" w:rsidRDefault="006A179D" w:rsidP="009C21E4">
            <w:pPr>
              <w:widowControl/>
              <w:jc w:val="left"/>
              <w:rPr>
                <w:rFonts w:eastAsiaTheme="minorEastAsia" w:cs="宋体"/>
                <w:color w:val="000000"/>
                <w:kern w:val="0"/>
                <w:sz w:val="22"/>
                <w:szCs w:val="22"/>
              </w:rPr>
            </w:pPr>
            <w:r w:rsidRPr="00A86A94">
              <w:rPr>
                <w:rFonts w:eastAsiaTheme="minorEastAsia" w:cs="宋体" w:hint="eastAsia"/>
                <w:color w:val="000000"/>
                <w:kern w:val="0"/>
                <w:sz w:val="22"/>
                <w:szCs w:val="22"/>
              </w:rPr>
              <w:t>评价</w:t>
            </w:r>
          </w:p>
        </w:tc>
        <w:tc>
          <w:tcPr>
            <w:tcW w:w="731" w:type="dxa"/>
            <w:tcBorders>
              <w:top w:val="nil"/>
              <w:left w:val="nil"/>
              <w:bottom w:val="single" w:sz="4" w:space="0" w:color="auto"/>
              <w:right w:val="single" w:sz="4" w:space="0" w:color="auto"/>
            </w:tcBorders>
            <w:shd w:val="clear" w:color="auto" w:fill="auto"/>
            <w:vAlign w:val="center"/>
            <w:hideMark/>
          </w:tcPr>
          <w:p w:rsidR="006A179D" w:rsidRPr="00A86A94" w:rsidRDefault="006A179D" w:rsidP="009C21E4">
            <w:pPr>
              <w:widowControl/>
              <w:jc w:val="left"/>
              <w:rPr>
                <w:rFonts w:eastAsiaTheme="minorEastAsia" w:cs="宋体"/>
                <w:color w:val="000000"/>
                <w:kern w:val="0"/>
                <w:sz w:val="22"/>
                <w:szCs w:val="22"/>
              </w:rPr>
            </w:pPr>
            <w:r w:rsidRPr="00A86A94">
              <w:rPr>
                <w:rFonts w:eastAsiaTheme="minorEastAsia" w:cs="宋体" w:hint="eastAsia"/>
                <w:color w:val="000000"/>
                <w:kern w:val="0"/>
                <w:sz w:val="22"/>
                <w:szCs w:val="22"/>
              </w:rPr>
              <w:t>居建</w:t>
            </w:r>
            <w:r w:rsidRPr="00A86A94">
              <w:rPr>
                <w:rFonts w:eastAsiaTheme="minorEastAsia" w:cs="宋体" w:hint="eastAsia"/>
                <w:color w:val="000000"/>
                <w:kern w:val="0"/>
                <w:sz w:val="22"/>
                <w:szCs w:val="22"/>
              </w:rPr>
              <w:t>/</w:t>
            </w:r>
            <w:r w:rsidRPr="00A86A94">
              <w:rPr>
                <w:rFonts w:eastAsiaTheme="minorEastAsia" w:cs="宋体" w:hint="eastAsia"/>
                <w:color w:val="000000"/>
                <w:kern w:val="0"/>
                <w:sz w:val="22"/>
                <w:szCs w:val="22"/>
              </w:rPr>
              <w:t>公建</w:t>
            </w:r>
          </w:p>
        </w:tc>
      </w:tr>
      <w:tr w:rsidR="006A179D" w:rsidRPr="00A86A94" w:rsidTr="008758AB">
        <w:trPr>
          <w:trHeight w:val="135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A179D" w:rsidRPr="00A86A94" w:rsidRDefault="006A179D" w:rsidP="009C21E4">
            <w:pPr>
              <w:widowControl/>
              <w:jc w:val="center"/>
              <w:rPr>
                <w:rFonts w:eastAsiaTheme="minorEastAsia" w:cs="宋体"/>
                <w:b/>
                <w:bCs/>
                <w:color w:val="000000"/>
                <w:kern w:val="0"/>
                <w:sz w:val="22"/>
                <w:szCs w:val="22"/>
              </w:rPr>
            </w:pPr>
            <w:r w:rsidRPr="00A86A94">
              <w:rPr>
                <w:rFonts w:eastAsiaTheme="minorEastAsia" w:cs="宋体" w:hint="eastAsia"/>
                <w:b/>
                <w:bCs/>
                <w:color w:val="000000"/>
                <w:kern w:val="0"/>
                <w:sz w:val="22"/>
                <w:szCs w:val="22"/>
              </w:rPr>
              <w:lastRenderedPageBreak/>
              <w:t>其他材料</w:t>
            </w:r>
          </w:p>
        </w:tc>
        <w:tc>
          <w:tcPr>
            <w:tcW w:w="2020" w:type="dxa"/>
            <w:tcBorders>
              <w:top w:val="nil"/>
              <w:left w:val="nil"/>
              <w:bottom w:val="single" w:sz="4" w:space="0" w:color="auto"/>
              <w:right w:val="single" w:sz="4" w:space="0" w:color="auto"/>
            </w:tcBorders>
            <w:shd w:val="clear" w:color="auto" w:fill="auto"/>
            <w:vAlign w:val="center"/>
            <w:hideMark/>
          </w:tcPr>
          <w:p w:rsidR="006A179D" w:rsidRPr="00A86A94" w:rsidRDefault="006A179D" w:rsidP="009C21E4">
            <w:pPr>
              <w:widowControl/>
              <w:jc w:val="left"/>
              <w:rPr>
                <w:rFonts w:eastAsiaTheme="minorEastAsia" w:cs="宋体"/>
                <w:b/>
                <w:bCs/>
                <w:color w:val="000000"/>
                <w:kern w:val="0"/>
                <w:sz w:val="22"/>
                <w:szCs w:val="22"/>
              </w:rPr>
            </w:pPr>
            <w:r w:rsidRPr="00A86A94">
              <w:rPr>
                <w:rFonts w:eastAsiaTheme="minorEastAsia" w:cs="宋体" w:hint="eastAsia"/>
                <w:b/>
                <w:bCs/>
                <w:color w:val="000000"/>
                <w:kern w:val="0"/>
                <w:sz w:val="22"/>
                <w:szCs w:val="22"/>
              </w:rPr>
              <w:t>室内温度模拟分析报告和舒适温度预计达标比例分析报告</w:t>
            </w:r>
          </w:p>
        </w:tc>
        <w:tc>
          <w:tcPr>
            <w:tcW w:w="3614" w:type="dxa"/>
            <w:tcBorders>
              <w:top w:val="nil"/>
              <w:left w:val="nil"/>
              <w:bottom w:val="single" w:sz="4" w:space="0" w:color="auto"/>
              <w:right w:val="single" w:sz="4" w:space="0" w:color="auto"/>
            </w:tcBorders>
            <w:shd w:val="clear" w:color="auto" w:fill="auto"/>
            <w:vAlign w:val="center"/>
            <w:hideMark/>
          </w:tcPr>
          <w:p w:rsidR="006A179D" w:rsidRPr="00A86A94" w:rsidRDefault="006A179D" w:rsidP="00A86A94">
            <w:pPr>
              <w:widowControl/>
              <w:rPr>
                <w:rFonts w:eastAsiaTheme="minorEastAsia" w:cs="宋体"/>
                <w:color w:val="000000"/>
                <w:kern w:val="0"/>
                <w:sz w:val="20"/>
                <w:szCs w:val="20"/>
              </w:rPr>
            </w:pPr>
            <w:r w:rsidRPr="00A86A94">
              <w:rPr>
                <w:rFonts w:eastAsiaTheme="minorEastAsia" w:cs="宋体" w:hint="eastAsia"/>
                <w:color w:val="000000"/>
                <w:kern w:val="0"/>
                <w:sz w:val="20"/>
                <w:szCs w:val="20"/>
              </w:rPr>
              <w:t>应以建筑物内主要功能房间或区域为对象，以全年家拿住运行时间为评价范围，按主要功能房间或区域的面积加权计算满足舒适性热舒适区间的时间或百分比进行评分</w:t>
            </w:r>
          </w:p>
        </w:tc>
        <w:tc>
          <w:tcPr>
            <w:tcW w:w="1191" w:type="dxa"/>
            <w:tcBorders>
              <w:top w:val="nil"/>
              <w:left w:val="nil"/>
              <w:bottom w:val="single" w:sz="4" w:space="0" w:color="auto"/>
              <w:right w:val="single" w:sz="4" w:space="0" w:color="auto"/>
            </w:tcBorders>
            <w:shd w:val="clear" w:color="auto" w:fill="auto"/>
            <w:vAlign w:val="center"/>
            <w:hideMark/>
          </w:tcPr>
          <w:p w:rsidR="008758AB" w:rsidRDefault="006A179D" w:rsidP="009C21E4">
            <w:pPr>
              <w:widowControl/>
              <w:jc w:val="left"/>
              <w:rPr>
                <w:rFonts w:eastAsiaTheme="minorEastAsia" w:cs="宋体"/>
                <w:color w:val="000000"/>
                <w:kern w:val="0"/>
                <w:sz w:val="22"/>
                <w:szCs w:val="22"/>
              </w:rPr>
            </w:pPr>
            <w:proofErr w:type="gramStart"/>
            <w:r w:rsidRPr="00A86A94">
              <w:rPr>
                <w:rFonts w:eastAsiaTheme="minorEastAsia" w:cs="宋体" w:hint="eastAsia"/>
                <w:color w:val="000000"/>
                <w:kern w:val="0"/>
                <w:sz w:val="22"/>
                <w:szCs w:val="22"/>
              </w:rPr>
              <w:t>预评价</w:t>
            </w:r>
            <w:proofErr w:type="gramEnd"/>
            <w:r w:rsidRPr="00A86A94">
              <w:rPr>
                <w:rFonts w:eastAsiaTheme="minorEastAsia" w:cs="宋体" w:hint="eastAsia"/>
                <w:color w:val="000000"/>
                <w:kern w:val="0"/>
                <w:sz w:val="22"/>
                <w:szCs w:val="22"/>
              </w:rPr>
              <w:t>/</w:t>
            </w:r>
          </w:p>
          <w:p w:rsidR="006A179D" w:rsidRPr="00A86A94" w:rsidRDefault="006A179D" w:rsidP="009C21E4">
            <w:pPr>
              <w:widowControl/>
              <w:jc w:val="left"/>
              <w:rPr>
                <w:rFonts w:eastAsiaTheme="minorEastAsia" w:cs="宋体"/>
                <w:color w:val="000000"/>
                <w:kern w:val="0"/>
                <w:sz w:val="22"/>
                <w:szCs w:val="22"/>
              </w:rPr>
            </w:pPr>
            <w:r w:rsidRPr="00A86A94">
              <w:rPr>
                <w:rFonts w:eastAsiaTheme="minorEastAsia" w:cs="宋体" w:hint="eastAsia"/>
                <w:color w:val="000000"/>
                <w:kern w:val="0"/>
                <w:sz w:val="22"/>
                <w:szCs w:val="22"/>
              </w:rPr>
              <w:t>评价</w:t>
            </w:r>
          </w:p>
        </w:tc>
        <w:tc>
          <w:tcPr>
            <w:tcW w:w="731" w:type="dxa"/>
            <w:tcBorders>
              <w:top w:val="nil"/>
              <w:left w:val="nil"/>
              <w:bottom w:val="single" w:sz="4" w:space="0" w:color="auto"/>
              <w:right w:val="single" w:sz="4" w:space="0" w:color="auto"/>
            </w:tcBorders>
            <w:shd w:val="clear" w:color="auto" w:fill="auto"/>
            <w:vAlign w:val="center"/>
            <w:hideMark/>
          </w:tcPr>
          <w:p w:rsidR="006A179D" w:rsidRPr="00A86A94" w:rsidRDefault="006A179D" w:rsidP="009C21E4">
            <w:pPr>
              <w:widowControl/>
              <w:jc w:val="left"/>
              <w:rPr>
                <w:rFonts w:eastAsiaTheme="minorEastAsia" w:cs="宋体"/>
                <w:color w:val="000000"/>
                <w:kern w:val="0"/>
                <w:sz w:val="22"/>
                <w:szCs w:val="22"/>
              </w:rPr>
            </w:pPr>
            <w:r w:rsidRPr="00A86A94">
              <w:rPr>
                <w:rFonts w:eastAsiaTheme="minorEastAsia" w:cs="宋体" w:hint="eastAsia"/>
                <w:color w:val="000000"/>
                <w:kern w:val="0"/>
                <w:sz w:val="22"/>
                <w:szCs w:val="22"/>
              </w:rPr>
              <w:t>居建</w:t>
            </w:r>
            <w:r w:rsidRPr="00A86A94">
              <w:rPr>
                <w:rFonts w:eastAsiaTheme="minorEastAsia" w:cs="宋体" w:hint="eastAsia"/>
                <w:color w:val="000000"/>
                <w:kern w:val="0"/>
                <w:sz w:val="22"/>
                <w:szCs w:val="22"/>
              </w:rPr>
              <w:t>/</w:t>
            </w:r>
            <w:r w:rsidRPr="00A86A94">
              <w:rPr>
                <w:rFonts w:eastAsiaTheme="minorEastAsia" w:cs="宋体" w:hint="eastAsia"/>
                <w:color w:val="000000"/>
                <w:kern w:val="0"/>
                <w:sz w:val="22"/>
                <w:szCs w:val="22"/>
              </w:rPr>
              <w:t>公建</w:t>
            </w:r>
          </w:p>
        </w:tc>
      </w:tr>
    </w:tbl>
    <w:p w:rsidR="005C7A2B" w:rsidRPr="00AA3473" w:rsidRDefault="005C7A2B" w:rsidP="005C7A2B">
      <w:pPr>
        <w:spacing w:before="200"/>
        <w:rPr>
          <w:b/>
          <w:szCs w:val="21"/>
        </w:rPr>
      </w:pPr>
      <w:r w:rsidRPr="00AA3473">
        <w:rPr>
          <w:b/>
          <w:szCs w:val="21"/>
        </w:rPr>
        <w:t>实际提交材料：</w:t>
      </w:r>
    </w:p>
    <w:tbl>
      <w:tblPr>
        <w:tblStyle w:val="10"/>
        <w:tblW w:w="0" w:type="auto"/>
        <w:jc w:val="center"/>
        <w:tblLook w:val="04A0" w:firstRow="1" w:lastRow="0" w:firstColumn="1" w:lastColumn="0" w:noHBand="0" w:noVBand="1"/>
      </w:tblPr>
      <w:tblGrid>
        <w:gridCol w:w="8296"/>
      </w:tblGrid>
      <w:tr w:rsidR="005C7A2B" w:rsidRPr="00547320" w:rsidTr="00F63371">
        <w:trPr>
          <w:trHeight w:val="2634"/>
          <w:jc w:val="center"/>
        </w:trPr>
        <w:tc>
          <w:tcPr>
            <w:tcW w:w="9356" w:type="dxa"/>
          </w:tcPr>
          <w:p w:rsidR="005C7A2B" w:rsidRPr="00547320" w:rsidRDefault="005C7A2B" w:rsidP="00F63371">
            <w:pPr>
              <w:rPr>
                <w:szCs w:val="21"/>
              </w:rPr>
            </w:pPr>
          </w:p>
        </w:tc>
      </w:tr>
    </w:tbl>
    <w:p w:rsidR="005C7A2B" w:rsidRDefault="005C7A2B" w:rsidP="005C7A2B">
      <w:pPr>
        <w:rPr>
          <w:szCs w:val="21"/>
        </w:rPr>
      </w:pPr>
    </w:p>
    <w:p w:rsidR="006E2A76" w:rsidRPr="00A86A94" w:rsidRDefault="006E2A76">
      <w:pPr>
        <w:rPr>
          <w:rFonts w:eastAsiaTheme="minorEastAsia"/>
        </w:rPr>
      </w:pPr>
    </w:p>
    <w:sectPr w:rsidR="006E2A76" w:rsidRPr="00A86A9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EA8" w:rsidRDefault="003C0EA8" w:rsidP="006A179D">
      <w:r>
        <w:separator/>
      </w:r>
    </w:p>
  </w:endnote>
  <w:endnote w:type="continuationSeparator" w:id="0">
    <w:p w:rsidR="003C0EA8" w:rsidRDefault="003C0EA8" w:rsidP="006A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EA8" w:rsidRDefault="003C0EA8" w:rsidP="006A179D">
      <w:r>
        <w:separator/>
      </w:r>
    </w:p>
  </w:footnote>
  <w:footnote w:type="continuationSeparator" w:id="0">
    <w:p w:rsidR="003C0EA8" w:rsidRDefault="003C0EA8" w:rsidP="006A1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036" w:rsidRPr="004C519A" w:rsidRDefault="00F52036" w:rsidP="004C519A">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48B6B38"/>
    <w:multiLevelType w:val="multilevel"/>
    <w:tmpl w:val="1F566BB6"/>
    <w:lvl w:ilvl="0">
      <w:start w:val="1"/>
      <w:numFmt w:val="decimal"/>
      <w:lvlText w:val="%1、"/>
      <w:lvlJc w:val="left"/>
      <w:pPr>
        <w:ind w:left="375" w:hanging="37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488"/>
    <w:rsid w:val="00172DC0"/>
    <w:rsid w:val="0017499F"/>
    <w:rsid w:val="003C0EA8"/>
    <w:rsid w:val="004C519A"/>
    <w:rsid w:val="005C7A2B"/>
    <w:rsid w:val="006A179D"/>
    <w:rsid w:val="006E2A76"/>
    <w:rsid w:val="007F3DD8"/>
    <w:rsid w:val="008758AB"/>
    <w:rsid w:val="008C43A8"/>
    <w:rsid w:val="00A27677"/>
    <w:rsid w:val="00A86A94"/>
    <w:rsid w:val="00BA5488"/>
    <w:rsid w:val="00F5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151BEF-91F7-4AC3-9912-EAB9FA07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79D"/>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6A17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6A179D"/>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7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179D"/>
    <w:rPr>
      <w:sz w:val="18"/>
      <w:szCs w:val="18"/>
    </w:rPr>
  </w:style>
  <w:style w:type="paragraph" w:styleId="a4">
    <w:name w:val="footer"/>
    <w:basedOn w:val="a"/>
    <w:link w:val="Char0"/>
    <w:uiPriority w:val="99"/>
    <w:unhideWhenUsed/>
    <w:rsid w:val="006A179D"/>
    <w:pPr>
      <w:tabs>
        <w:tab w:val="center" w:pos="4153"/>
        <w:tab w:val="right" w:pos="8306"/>
      </w:tabs>
      <w:snapToGrid w:val="0"/>
      <w:jc w:val="left"/>
    </w:pPr>
    <w:rPr>
      <w:sz w:val="18"/>
      <w:szCs w:val="18"/>
    </w:rPr>
  </w:style>
  <w:style w:type="character" w:customStyle="1" w:styleId="Char0">
    <w:name w:val="页脚 Char"/>
    <w:basedOn w:val="a0"/>
    <w:link w:val="a4"/>
    <w:uiPriority w:val="99"/>
    <w:rsid w:val="006A179D"/>
    <w:rPr>
      <w:sz w:val="18"/>
      <w:szCs w:val="18"/>
    </w:rPr>
  </w:style>
  <w:style w:type="character" w:customStyle="1" w:styleId="3Char">
    <w:name w:val="标题 3 Char"/>
    <w:basedOn w:val="a0"/>
    <w:link w:val="3"/>
    <w:rsid w:val="006A179D"/>
    <w:rPr>
      <w:rFonts w:ascii="黑体" w:eastAsia="黑体" w:hAnsi="黑体" w:cs="Times New Roman"/>
      <w:b/>
      <w:bCs/>
      <w:kern w:val="0"/>
      <w:sz w:val="24"/>
      <w:szCs w:val="32"/>
    </w:rPr>
  </w:style>
  <w:style w:type="paragraph" w:customStyle="1" w:styleId="1">
    <w:name w:val="列出段落1"/>
    <w:basedOn w:val="a"/>
    <w:uiPriority w:val="34"/>
    <w:qFormat/>
    <w:rsid w:val="006A179D"/>
    <w:pPr>
      <w:ind w:firstLineChars="200" w:firstLine="420"/>
    </w:pPr>
  </w:style>
  <w:style w:type="paragraph" w:styleId="a5">
    <w:name w:val="List Paragraph"/>
    <w:basedOn w:val="a"/>
    <w:uiPriority w:val="34"/>
    <w:qFormat/>
    <w:rsid w:val="006A179D"/>
    <w:pPr>
      <w:ind w:firstLineChars="200" w:firstLine="420"/>
    </w:pPr>
    <w:rPr>
      <w:szCs w:val="21"/>
    </w:rPr>
  </w:style>
  <w:style w:type="table" w:styleId="a6">
    <w:name w:val="Table Grid"/>
    <w:basedOn w:val="a1"/>
    <w:rsid w:val="006A179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6A179D"/>
    <w:rPr>
      <w:rFonts w:asciiTheme="majorHAnsi" w:eastAsiaTheme="majorEastAsia" w:hAnsiTheme="majorHAnsi" w:cstheme="majorBidi"/>
      <w:b/>
      <w:bCs/>
      <w:sz w:val="32"/>
      <w:szCs w:val="32"/>
    </w:rPr>
  </w:style>
  <w:style w:type="table" w:customStyle="1" w:styleId="10">
    <w:name w:val="网格型1"/>
    <w:basedOn w:val="a1"/>
    <w:next w:val="a6"/>
    <w:uiPriority w:val="59"/>
    <w:rsid w:val="005C7A2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7</cp:revision>
  <dcterms:created xsi:type="dcterms:W3CDTF">2020-06-04T02:10:00Z</dcterms:created>
  <dcterms:modified xsi:type="dcterms:W3CDTF">2022-10-20T07:17:00Z</dcterms:modified>
</cp:coreProperties>
</file>