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15" w:rsidRPr="00617905" w:rsidRDefault="007A4D15" w:rsidP="007A4D15">
      <w:pPr>
        <w:pStyle w:val="3"/>
        <w:spacing w:line="288" w:lineRule="auto"/>
        <w:rPr>
          <w:rFonts w:ascii="Times New Roman" w:eastAsiaTheme="minorEastAsia" w:hAnsi="Times New Roman"/>
        </w:rPr>
      </w:pPr>
      <w:r w:rsidRPr="00617905">
        <w:rPr>
          <w:rFonts w:ascii="Times New Roman" w:eastAsiaTheme="minorEastAsia" w:hAnsi="Times New Roman" w:hint="eastAsia"/>
        </w:rPr>
        <w:t xml:space="preserve">7.2.7 </w:t>
      </w:r>
      <w:r w:rsidRPr="00617905">
        <w:rPr>
          <w:rFonts w:ascii="Times New Roman" w:eastAsiaTheme="minorEastAsia" w:hAnsi="Times New Roman" w:hint="eastAsia"/>
        </w:rPr>
        <w:t>采用节能型电气设备及节能控制措施。（总分</w:t>
      </w:r>
      <w:r w:rsidRPr="00617905">
        <w:rPr>
          <w:rFonts w:ascii="Times New Roman" w:eastAsiaTheme="minorEastAsia" w:hAnsi="Times New Roman" w:hint="eastAsia"/>
        </w:rPr>
        <w:t>10</w:t>
      </w:r>
      <w:r w:rsidRPr="00617905">
        <w:rPr>
          <w:rFonts w:ascii="Times New Roman" w:eastAsiaTheme="minorEastAsia" w:hAnsi="Times New Roman" w:hint="eastAsia"/>
        </w:rPr>
        <w:t>分）</w:t>
      </w:r>
    </w:p>
    <w:p w:rsidR="007A4D15" w:rsidRPr="00617905" w:rsidRDefault="007A4D15" w:rsidP="007A4D15">
      <w:pPr>
        <w:numPr>
          <w:ilvl w:val="0"/>
          <w:numId w:val="3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617905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40"/>
        <w:gridCol w:w="5351"/>
        <w:gridCol w:w="1134"/>
        <w:gridCol w:w="1135"/>
      </w:tblGrid>
      <w:tr w:rsidR="007A4D15" w:rsidRPr="00617905" w:rsidTr="0061790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A4D15" w:rsidRPr="00617905" w:rsidTr="00617905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主要功能房间的照明功率密度值达到现行国家标准《建筑照明设计标准》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50034 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规定的目标值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A4D15" w:rsidRPr="00617905" w:rsidTr="00617905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采光区域的人工照明随天然光照度变化自动调节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A4D15" w:rsidRPr="00617905" w:rsidTr="00617905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照明产品、三相配电变压器、水泵、风机等设备满足国家现行有关标准的节能评价值的要求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A4D15" w:rsidRPr="00617905" w:rsidTr="00617905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</w:tbl>
    <w:p w:rsidR="007A4D15" w:rsidRPr="00617905" w:rsidRDefault="007A4D15" w:rsidP="00617905">
      <w:pPr>
        <w:numPr>
          <w:ilvl w:val="0"/>
          <w:numId w:val="3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617905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7A4D15" w:rsidRPr="00617905" w:rsidRDefault="007A4D15" w:rsidP="007A4D15">
      <w:pPr>
        <w:pStyle w:val="a6"/>
        <w:numPr>
          <w:ilvl w:val="0"/>
          <w:numId w:val="1"/>
        </w:numPr>
        <w:ind w:leftChars="100" w:left="632" w:hangingChars="200" w:hanging="422"/>
        <w:rPr>
          <w:rFonts w:eastAsiaTheme="minorEastAsia"/>
        </w:rPr>
      </w:pPr>
      <w:r w:rsidRPr="00617905">
        <w:rPr>
          <w:rFonts w:eastAsiaTheme="minorEastAsia" w:hint="eastAsia"/>
        </w:rPr>
        <w:t>照明功率密度：</w:t>
      </w:r>
    </w:p>
    <w:p w:rsidR="007A4D15" w:rsidRPr="00617905" w:rsidRDefault="007A4D15" w:rsidP="007A4D15">
      <w:pPr>
        <w:spacing w:line="288" w:lineRule="auto"/>
        <w:rPr>
          <w:rFonts w:eastAsiaTheme="minorEastAsia"/>
        </w:rPr>
      </w:pPr>
      <w:r w:rsidRPr="00617905">
        <w:rPr>
          <w:rFonts w:eastAsiaTheme="minorEastAsia" w:cs="宋体" w:hint="eastAsia"/>
        </w:rPr>
        <w:t>简要说明照明系统灯具类型、主要灯具型号和参数：（</w:t>
      </w:r>
      <w:r w:rsidRPr="00617905">
        <w:rPr>
          <w:rFonts w:eastAsiaTheme="minorEastAsia" w:hint="eastAsia"/>
        </w:rPr>
        <w:t>15</w:t>
      </w:r>
      <w:r w:rsidRPr="00617905">
        <w:rPr>
          <w:rFonts w:eastAsiaTheme="minorEastAsia"/>
        </w:rPr>
        <w:t>0</w:t>
      </w:r>
      <w:r w:rsidRPr="00617905">
        <w:rPr>
          <w:rFonts w:eastAsiaTheme="minorEastAsia" w:cs="宋体" w:hint="eastAsia"/>
        </w:rPr>
        <w:t>字以内）</w:t>
      </w: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7"/>
      </w:tblGrid>
      <w:tr w:rsidR="007A4D15" w:rsidRPr="00617905" w:rsidTr="009C21E4">
        <w:trPr>
          <w:trHeight w:val="1369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5" w:rsidRPr="00617905" w:rsidRDefault="007A4D15" w:rsidP="009C21E4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7A4D15" w:rsidRPr="00617905" w:rsidRDefault="007A4D15" w:rsidP="00617905">
      <w:pPr>
        <w:pStyle w:val="a5"/>
        <w:spacing w:before="100" w:line="288" w:lineRule="auto"/>
        <w:outlineLvl w:val="9"/>
        <w:rPr>
          <w:rFonts w:eastAsiaTheme="minorEastAsia" w:cs="宋体"/>
          <w:sz w:val="21"/>
          <w:szCs w:val="21"/>
        </w:rPr>
      </w:pPr>
      <w:r w:rsidRPr="00617905">
        <w:rPr>
          <w:rFonts w:eastAsiaTheme="minorEastAsia" w:cs="宋体" w:hint="eastAsia"/>
          <w:sz w:val="21"/>
          <w:szCs w:val="21"/>
        </w:rPr>
        <w:t>照明功率设计值：</w:t>
      </w:r>
    </w:p>
    <w:tbl>
      <w:tblPr>
        <w:tblW w:w="8350" w:type="dxa"/>
        <w:jc w:val="center"/>
        <w:tblLayout w:type="fixed"/>
        <w:tblLook w:val="0000" w:firstRow="0" w:lastRow="0" w:firstColumn="0" w:lastColumn="0" w:noHBand="0" w:noVBand="0"/>
      </w:tblPr>
      <w:tblGrid>
        <w:gridCol w:w="1156"/>
        <w:gridCol w:w="1276"/>
        <w:gridCol w:w="1418"/>
        <w:gridCol w:w="1417"/>
        <w:gridCol w:w="1323"/>
        <w:gridCol w:w="1760"/>
      </w:tblGrid>
      <w:tr w:rsidR="007A4D15" w:rsidRPr="00617905" w:rsidTr="009C21E4">
        <w:trPr>
          <w:cantSplit/>
          <w:trHeight w:val="285"/>
          <w:jc w:val="center"/>
        </w:trPr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房间</w:t>
            </w:r>
            <w:r w:rsidRPr="00617905">
              <w:rPr>
                <w:rFonts w:eastAsiaTheme="minorEastAsia" w:hint="eastAsia"/>
                <w:kern w:val="0"/>
                <w:szCs w:val="20"/>
              </w:rPr>
              <w:t>或场所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设计照度值（</w:t>
            </w:r>
            <w:r w:rsidRPr="00617905">
              <w:rPr>
                <w:rFonts w:eastAsiaTheme="minorEastAsia"/>
                <w:kern w:val="0"/>
                <w:szCs w:val="20"/>
              </w:rPr>
              <w:t>Lx</w:t>
            </w:r>
            <w:r w:rsidRPr="00617905">
              <w:rPr>
                <w:rFonts w:eastAsiaTheme="minorEastAsia"/>
                <w:kern w:val="0"/>
                <w:szCs w:val="20"/>
              </w:rPr>
              <w:t>）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照明功率密度（</w:t>
            </w:r>
            <w:r w:rsidRPr="00617905">
              <w:rPr>
                <w:rFonts w:eastAsiaTheme="minorEastAsia"/>
                <w:kern w:val="0"/>
                <w:szCs w:val="20"/>
              </w:rPr>
              <w:t>W/m</w:t>
            </w:r>
            <w:r w:rsidRPr="00617905">
              <w:rPr>
                <w:rFonts w:eastAsiaTheme="minorEastAsia"/>
                <w:kern w:val="0"/>
                <w:szCs w:val="20"/>
                <w:vertAlign w:val="superscript"/>
              </w:rPr>
              <w:t>2</w:t>
            </w:r>
            <w:r w:rsidRPr="00617905">
              <w:rPr>
                <w:rFonts w:eastAsiaTheme="minorEastAsia"/>
                <w:kern w:val="0"/>
                <w:szCs w:val="20"/>
              </w:rPr>
              <w:t>)</w:t>
            </w:r>
          </w:p>
        </w:tc>
      </w:tr>
      <w:tr w:rsidR="007A4D15" w:rsidRPr="00617905" w:rsidTr="009C21E4">
        <w:trPr>
          <w:cantSplit/>
          <w:trHeight w:val="285"/>
          <w:jc w:val="center"/>
        </w:trPr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实际值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标准值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实际值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/>
                <w:kern w:val="0"/>
                <w:szCs w:val="20"/>
              </w:rPr>
              <w:t>现行值</w:t>
            </w:r>
            <w:proofErr w:type="gramStart"/>
            <w:r w:rsidRPr="00617905">
              <w:rPr>
                <w:rFonts w:eastAsiaTheme="minorEastAsia" w:hint="eastAsia"/>
                <w:kern w:val="0"/>
                <w:szCs w:val="20"/>
              </w:rPr>
              <w:t>折算值</w:t>
            </w:r>
            <w:proofErr w:type="gramEnd"/>
          </w:p>
        </w:tc>
      </w:tr>
      <w:tr w:rsidR="007A4D15" w:rsidRPr="00617905" w:rsidTr="009C21E4">
        <w:trPr>
          <w:cantSplit/>
          <w:trHeight w:val="285"/>
          <w:jc w:val="center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 w:hint="eastAsia"/>
                <w:kern w:val="0"/>
                <w:szCs w:val="20"/>
              </w:rPr>
              <w:t>主要功能房间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7A4D15" w:rsidRPr="00617905" w:rsidTr="009C21E4">
        <w:trPr>
          <w:cantSplit/>
          <w:trHeight w:val="285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7A4D15" w:rsidRPr="00617905" w:rsidTr="009C21E4">
        <w:trPr>
          <w:cantSplit/>
          <w:trHeight w:val="285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7A4D15" w:rsidRPr="00617905" w:rsidTr="009C21E4">
        <w:trPr>
          <w:cantSplit/>
          <w:trHeight w:val="285"/>
          <w:jc w:val="center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  <w:r w:rsidRPr="00617905">
              <w:rPr>
                <w:rFonts w:eastAsiaTheme="minorEastAsia" w:hint="eastAsia"/>
                <w:kern w:val="0"/>
                <w:szCs w:val="20"/>
              </w:rPr>
              <w:t>其他房间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  <w:tr w:rsidR="007A4D15" w:rsidRPr="00617905" w:rsidTr="009C21E4">
        <w:trPr>
          <w:cantSplit/>
          <w:trHeight w:val="285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0"/>
              </w:rPr>
            </w:pPr>
          </w:p>
        </w:tc>
      </w:tr>
    </w:tbl>
    <w:p w:rsidR="007A4D15" w:rsidRPr="00617905" w:rsidRDefault="007A4D15" w:rsidP="00617905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617905">
        <w:rPr>
          <w:rFonts w:eastAsiaTheme="minorEastAsia"/>
          <w:sz w:val="21"/>
          <w:szCs w:val="21"/>
        </w:rPr>
        <w:t>照明功率密度统计表：（填写检测值）</w:t>
      </w:r>
    </w:p>
    <w:tbl>
      <w:tblPr>
        <w:tblW w:w="8364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417"/>
        <w:gridCol w:w="1418"/>
        <w:gridCol w:w="1701"/>
      </w:tblGrid>
      <w:tr w:rsidR="007A4D15" w:rsidRPr="00617905" w:rsidTr="00617905">
        <w:trPr>
          <w:cantSplit/>
          <w:trHeight w:val="285"/>
          <w:jc w:val="center"/>
        </w:trPr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房间</w:t>
            </w:r>
            <w:r w:rsidRPr="00617905">
              <w:rPr>
                <w:rFonts w:eastAsiaTheme="minorEastAsia" w:hint="eastAsia"/>
                <w:kern w:val="0"/>
                <w:szCs w:val="21"/>
              </w:rPr>
              <w:t>或场所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照度值（</w:t>
            </w:r>
            <w:r w:rsidRPr="00617905">
              <w:rPr>
                <w:rFonts w:eastAsiaTheme="minorEastAsia"/>
                <w:kern w:val="0"/>
                <w:szCs w:val="21"/>
              </w:rPr>
              <w:t>Lx</w:t>
            </w:r>
            <w:r w:rsidRPr="00617905">
              <w:rPr>
                <w:rFonts w:eastAsiaTheme="minorEastAsia"/>
                <w:kern w:val="0"/>
                <w:szCs w:val="21"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照明功率密度（</w:t>
            </w:r>
            <w:r w:rsidRPr="00617905">
              <w:rPr>
                <w:rFonts w:eastAsiaTheme="minorEastAsia"/>
                <w:kern w:val="0"/>
                <w:szCs w:val="21"/>
              </w:rPr>
              <w:t>W/m</w:t>
            </w:r>
            <w:r w:rsidRPr="00617905"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  <w:r w:rsidRPr="00617905">
              <w:rPr>
                <w:rFonts w:eastAsiaTheme="minorEastAsia"/>
                <w:kern w:val="0"/>
                <w:szCs w:val="21"/>
              </w:rPr>
              <w:t>)</w:t>
            </w:r>
          </w:p>
        </w:tc>
      </w:tr>
      <w:tr w:rsidR="007A4D15" w:rsidRPr="00617905" w:rsidTr="00617905">
        <w:trPr>
          <w:cantSplit/>
          <w:trHeight w:val="285"/>
          <w:jc w:val="center"/>
        </w:trPr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设计值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标准值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设计值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/>
                <w:kern w:val="0"/>
                <w:szCs w:val="21"/>
              </w:rPr>
              <w:t>现行值</w:t>
            </w:r>
          </w:p>
        </w:tc>
      </w:tr>
      <w:tr w:rsidR="007A4D15" w:rsidRPr="00617905" w:rsidTr="00617905">
        <w:trPr>
          <w:cantSplit/>
          <w:trHeight w:val="285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617905">
              <w:rPr>
                <w:rFonts w:eastAsiaTheme="minorEastAsia" w:hint="eastAsia"/>
                <w:kern w:val="0"/>
                <w:szCs w:val="21"/>
              </w:rPr>
              <w:t>主要功能房间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7A4D15" w:rsidRPr="00617905" w:rsidTr="00617905">
        <w:trPr>
          <w:cantSplit/>
          <w:trHeight w:val="285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7A4D15" w:rsidRPr="00617905" w:rsidTr="00617905">
        <w:trPr>
          <w:cantSplit/>
          <w:trHeight w:val="285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  <w:tr w:rsidR="007A4D15" w:rsidRPr="00617905" w:rsidTr="00617905">
        <w:trPr>
          <w:cantSplit/>
          <w:trHeight w:val="285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  <w:r w:rsidRPr="00617905">
              <w:rPr>
                <w:rFonts w:eastAsiaTheme="minorEastAsia" w:hint="eastAsia"/>
                <w:kern w:val="0"/>
                <w:szCs w:val="21"/>
              </w:rPr>
              <w:t>其他房间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  <w:tr w:rsidR="007A4D15" w:rsidRPr="00617905" w:rsidTr="00617905">
        <w:trPr>
          <w:cantSplit/>
          <w:trHeight w:val="285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7030A0"/>
                <w:kern w:val="0"/>
                <w:szCs w:val="21"/>
              </w:rPr>
            </w:pPr>
          </w:p>
        </w:tc>
      </w:tr>
    </w:tbl>
    <w:p w:rsidR="007A4D15" w:rsidRPr="00617905" w:rsidRDefault="007A4D15" w:rsidP="00617905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617905">
        <w:rPr>
          <w:rFonts w:eastAsiaTheme="minorEastAsia" w:hint="eastAsia"/>
        </w:rPr>
        <w:t>三相配电变压器节能评价：</w:t>
      </w:r>
    </w:p>
    <w:tbl>
      <w:tblPr>
        <w:tblW w:w="83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09"/>
        <w:gridCol w:w="850"/>
        <w:gridCol w:w="709"/>
        <w:gridCol w:w="851"/>
        <w:gridCol w:w="653"/>
        <w:gridCol w:w="906"/>
        <w:gridCol w:w="709"/>
        <w:gridCol w:w="850"/>
        <w:gridCol w:w="709"/>
        <w:gridCol w:w="653"/>
      </w:tblGrid>
      <w:tr w:rsidR="007A4D15" w:rsidRPr="00617905" w:rsidTr="00617905">
        <w:trPr>
          <w:tblHeader/>
          <w:jc w:val="center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lastRenderedPageBreak/>
              <w:t>额定容量</w:t>
            </w:r>
          </w:p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kVA</w:t>
            </w:r>
          </w:p>
        </w:tc>
        <w:tc>
          <w:tcPr>
            <w:tcW w:w="623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损耗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W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短路阻抗（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Ux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）</w:t>
            </w:r>
          </w:p>
        </w:tc>
      </w:tr>
      <w:tr w:rsidR="007A4D15" w:rsidRPr="00617905" w:rsidTr="00617905">
        <w:trPr>
          <w:tblHeader/>
          <w:jc w:val="center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空载（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P0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负载（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Px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3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:rsidR="007A4D15" w:rsidRPr="00617905" w:rsidTr="00617905">
        <w:trPr>
          <w:tblHeader/>
          <w:jc w:val="center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B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（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100</w:t>
            </w:r>
            <w:r w:rsidRPr="00617905">
              <w:rPr>
                <w:rFonts w:eastAsiaTheme="minorEastAsia" w:cs="宋体" w:hint="eastAsia"/>
                <w:bCs/>
                <w:kern w:val="0"/>
                <w:szCs w:val="21"/>
                <w:lang w:val="zh-CN"/>
              </w:rPr>
              <w:t>℃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F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（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100</w:t>
            </w:r>
            <w:r w:rsidRPr="00617905">
              <w:rPr>
                <w:rFonts w:eastAsiaTheme="minorEastAsia" w:cs="宋体" w:hint="eastAsia"/>
                <w:bCs/>
                <w:kern w:val="0"/>
                <w:szCs w:val="21"/>
                <w:lang w:val="zh-CN"/>
              </w:rPr>
              <w:t>℃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H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（</w:t>
            </w:r>
            <w:r w:rsidRPr="00617905">
              <w:rPr>
                <w:rFonts w:eastAsiaTheme="minorEastAsia"/>
                <w:bCs/>
                <w:kern w:val="0"/>
                <w:szCs w:val="21"/>
                <w:lang w:val="zh-CN"/>
              </w:rPr>
              <w:t>100</w:t>
            </w:r>
            <w:r w:rsidRPr="00617905">
              <w:rPr>
                <w:rFonts w:eastAsiaTheme="minorEastAsia" w:cs="宋体" w:hint="eastAsia"/>
                <w:bCs/>
                <w:kern w:val="0"/>
                <w:szCs w:val="21"/>
                <w:lang w:val="zh-CN"/>
              </w:rPr>
              <w:t>℃</w:t>
            </w: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标准值</w:t>
            </w:r>
          </w:p>
        </w:tc>
      </w:tr>
      <w:tr w:rsidR="007A4D15" w:rsidRPr="00617905" w:rsidTr="00617905">
        <w:trPr>
          <w:tblHeader/>
          <w:jc w:val="center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:rsidR="007A4D15" w:rsidRPr="00617905" w:rsidTr="00617905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:rsidR="007A4D15" w:rsidRPr="00617905" w:rsidTr="00617905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:rsidR="007A4D15" w:rsidRPr="00617905" w:rsidTr="00617905">
        <w:trPr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</w:tbl>
    <w:p w:rsidR="007A4D15" w:rsidRPr="00617905" w:rsidRDefault="007A4D15" w:rsidP="00617905">
      <w:pPr>
        <w:pStyle w:val="a7"/>
        <w:numPr>
          <w:ilvl w:val="0"/>
          <w:numId w:val="2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617905">
        <w:rPr>
          <w:rFonts w:eastAsiaTheme="minorEastAsia" w:cs="宋体" w:hint="eastAsia"/>
          <w:b/>
          <w:bCs/>
        </w:rPr>
        <w:t>水泵、风机及其他电气装置的节能评价：</w:t>
      </w: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1276"/>
        <w:gridCol w:w="1134"/>
        <w:gridCol w:w="1701"/>
        <w:gridCol w:w="2150"/>
        <w:gridCol w:w="1506"/>
      </w:tblGrid>
      <w:tr w:rsidR="007A4D15" w:rsidRPr="00617905" w:rsidTr="00A77DF3">
        <w:trPr>
          <w:jc w:val="center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设备类型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效率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依据的标准名称和编号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是否满足要求</w:t>
            </w:r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水泵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6173787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6154814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 w:rsidRPr="006E1F4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2547925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 w:rsidRPr="006E1F4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风机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304088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 w:rsidRPr="006E1F4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97701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 w:rsidRPr="006E1F4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widowControl/>
              <w:spacing w:line="288" w:lineRule="auto"/>
              <w:jc w:val="left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6755471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 w:rsidRPr="006E1F4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7A4D15" w:rsidRPr="00617905" w:rsidTr="00A77DF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r w:rsidRPr="00617905">
              <w:rPr>
                <w:rFonts w:eastAsiaTheme="minorEastAsia" w:hint="eastAsia"/>
                <w:bCs/>
                <w:kern w:val="0"/>
                <w:szCs w:val="21"/>
                <w:lang w:val="zh-CN"/>
              </w:rPr>
              <w:t>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5" w:rsidRPr="00617905" w:rsidRDefault="007A4D15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D15" w:rsidRPr="00617905" w:rsidRDefault="007D0C3F" w:rsidP="009C21E4">
            <w:pPr>
              <w:spacing w:line="288" w:lineRule="auto"/>
              <w:jc w:val="center"/>
              <w:rPr>
                <w:rFonts w:eastAsiaTheme="minorEastAsia"/>
                <w:bCs/>
                <w:kern w:val="0"/>
                <w:szCs w:val="21"/>
                <w:lang w:val="zh-CN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8087411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17905" w:rsidRPr="006E1F4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</w:p>
        </w:tc>
      </w:tr>
    </w:tbl>
    <w:p w:rsidR="007A4D15" w:rsidRPr="00617905" w:rsidRDefault="007A4D15" w:rsidP="00617905">
      <w:pPr>
        <w:numPr>
          <w:ilvl w:val="0"/>
          <w:numId w:val="3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617905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7A4D15" w:rsidRPr="00617905" w:rsidRDefault="007A4D15" w:rsidP="007A4D15">
      <w:pPr>
        <w:spacing w:beforeLines="50" w:before="156" w:afterLines="50" w:after="156" w:line="288" w:lineRule="auto"/>
        <w:rPr>
          <w:rFonts w:eastAsiaTheme="minorEastAsia"/>
          <w:b/>
        </w:rPr>
      </w:pPr>
      <w:r w:rsidRPr="00617905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0"/>
        <w:gridCol w:w="1963"/>
        <w:gridCol w:w="3676"/>
        <w:gridCol w:w="1164"/>
        <w:gridCol w:w="787"/>
      </w:tblGrid>
      <w:tr w:rsidR="007A4D15" w:rsidRPr="00617905" w:rsidTr="00A77DF3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A4D15" w:rsidRPr="00617905" w:rsidRDefault="007A4D15" w:rsidP="005E321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A4D15" w:rsidRPr="00617905" w:rsidRDefault="007A4D15" w:rsidP="005E321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A4D15" w:rsidRPr="00617905" w:rsidRDefault="007A4D15" w:rsidP="005E321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A4D15" w:rsidRPr="00617905" w:rsidRDefault="007A4D15" w:rsidP="005E321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A4D15" w:rsidRPr="00617905" w:rsidRDefault="007A4D15" w:rsidP="005E321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A4D15" w:rsidRPr="00617905" w:rsidTr="00A77DF3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5E3218" w:rsidRDefault="007A4D15" w:rsidP="005E321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E321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应包括照明设计要求、照明设计标准、照明控制措施等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F3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A4D15" w:rsidRPr="00617905" w:rsidTr="00A77DF3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照明系统图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5E3218" w:rsidRDefault="007A4D15" w:rsidP="005E321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E321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F3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A4D15" w:rsidRPr="00617905" w:rsidTr="00A77DF3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平面施工图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5E3218" w:rsidRDefault="007A4D15" w:rsidP="005E321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E321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F3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A4D15" w:rsidRPr="00617905" w:rsidTr="00A77DF3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照明功率密度计算分析报告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5E3218" w:rsidRDefault="007A4D15" w:rsidP="005E321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E321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F3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A4D15" w:rsidRPr="00617905" w:rsidTr="00A77DF3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照明功率密度现场检测报告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5E3218" w:rsidRDefault="007A4D15" w:rsidP="005E321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E321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A4D15" w:rsidRPr="00617905" w:rsidTr="00A77DF3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产品型式检验报告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5E3218" w:rsidRDefault="007A4D15" w:rsidP="005E321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E321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15" w:rsidRPr="00617905" w:rsidRDefault="007A4D15" w:rsidP="00A77DF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1790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5E3218" w:rsidRPr="00AA3473" w:rsidRDefault="005E3218" w:rsidP="005E3218">
      <w:pPr>
        <w:spacing w:before="200"/>
        <w:rPr>
          <w:b/>
          <w:szCs w:val="21"/>
        </w:rPr>
      </w:pPr>
      <w:r w:rsidRPr="00AA3473">
        <w:rPr>
          <w:b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E3218" w:rsidRPr="00547320" w:rsidTr="006B73B4">
        <w:trPr>
          <w:trHeight w:val="2634"/>
          <w:jc w:val="center"/>
        </w:trPr>
        <w:tc>
          <w:tcPr>
            <w:tcW w:w="9356" w:type="dxa"/>
          </w:tcPr>
          <w:p w:rsidR="005E3218" w:rsidRPr="00547320" w:rsidRDefault="005E3218" w:rsidP="006B73B4">
            <w:pPr>
              <w:rPr>
                <w:szCs w:val="21"/>
              </w:rPr>
            </w:pPr>
          </w:p>
        </w:tc>
      </w:tr>
    </w:tbl>
    <w:p w:rsidR="006E2A76" w:rsidRPr="00617905" w:rsidRDefault="006E2A76">
      <w:pPr>
        <w:rPr>
          <w:rFonts w:eastAsiaTheme="minorEastAsia"/>
        </w:rPr>
      </w:pPr>
    </w:p>
    <w:sectPr w:rsidR="006E2A76" w:rsidRPr="0061790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3F" w:rsidRDefault="007D0C3F" w:rsidP="007A4D15">
      <w:r>
        <w:separator/>
      </w:r>
    </w:p>
  </w:endnote>
  <w:endnote w:type="continuationSeparator" w:id="0">
    <w:p w:rsidR="007D0C3F" w:rsidRDefault="007D0C3F" w:rsidP="007A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3F" w:rsidRDefault="007D0C3F" w:rsidP="007A4D15">
      <w:r>
        <w:separator/>
      </w:r>
    </w:p>
  </w:footnote>
  <w:footnote w:type="continuationSeparator" w:id="0">
    <w:p w:rsidR="007D0C3F" w:rsidRDefault="007D0C3F" w:rsidP="007A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EF" w:rsidRPr="00CF4EF6" w:rsidRDefault="001105EF" w:rsidP="00CF4EF6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40E7"/>
    <w:multiLevelType w:val="multilevel"/>
    <w:tmpl w:val="0D7E40E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FA"/>
    <w:rsid w:val="001105EF"/>
    <w:rsid w:val="004A5A03"/>
    <w:rsid w:val="005E3218"/>
    <w:rsid w:val="00617905"/>
    <w:rsid w:val="006E2A76"/>
    <w:rsid w:val="007135D2"/>
    <w:rsid w:val="007A4D15"/>
    <w:rsid w:val="007D0C3F"/>
    <w:rsid w:val="00A347E4"/>
    <w:rsid w:val="00A77DF3"/>
    <w:rsid w:val="00AD6215"/>
    <w:rsid w:val="00CF4EF6"/>
    <w:rsid w:val="00E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9FF943-8DC6-4AFA-9395-B129D86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4D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A4D1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D15"/>
    <w:rPr>
      <w:sz w:val="18"/>
      <w:szCs w:val="18"/>
    </w:rPr>
  </w:style>
  <w:style w:type="character" w:customStyle="1" w:styleId="3Char">
    <w:name w:val="标题 3 Char"/>
    <w:basedOn w:val="a0"/>
    <w:link w:val="3"/>
    <w:rsid w:val="007A4D1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7A4D15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7A4D15"/>
    <w:pPr>
      <w:spacing w:line="300" w:lineRule="auto"/>
      <w:outlineLvl w:val="2"/>
    </w:pPr>
    <w:rPr>
      <w:sz w:val="24"/>
    </w:rPr>
  </w:style>
  <w:style w:type="paragraph" w:customStyle="1" w:styleId="a6">
    <w:name w:val="技术要点"/>
    <w:basedOn w:val="a7"/>
    <w:qFormat/>
    <w:rsid w:val="007A4D15"/>
    <w:pPr>
      <w:spacing w:line="288" w:lineRule="auto"/>
      <w:ind w:left="790" w:firstLineChars="0" w:firstLine="0"/>
    </w:pPr>
    <w:rPr>
      <w:b/>
    </w:rPr>
  </w:style>
  <w:style w:type="paragraph" w:styleId="a7">
    <w:name w:val="List Paragraph"/>
    <w:basedOn w:val="a"/>
    <w:uiPriority w:val="34"/>
    <w:qFormat/>
    <w:rsid w:val="007A4D15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7A4D15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8"/>
    <w:uiPriority w:val="59"/>
    <w:rsid w:val="005E32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E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2020-06-04T02:23:00Z</dcterms:created>
  <dcterms:modified xsi:type="dcterms:W3CDTF">2022-10-20T07:27:00Z</dcterms:modified>
</cp:coreProperties>
</file>