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16" w:rsidRPr="00023E6F" w:rsidRDefault="004B1016" w:rsidP="004B1016">
      <w:pPr>
        <w:pStyle w:val="3"/>
        <w:spacing w:line="288" w:lineRule="auto"/>
        <w:rPr>
          <w:rFonts w:ascii="Times New Roman" w:eastAsiaTheme="minorEastAsia" w:hAnsi="Times New Roman"/>
        </w:rPr>
      </w:pPr>
      <w:r w:rsidRPr="00023E6F">
        <w:rPr>
          <w:rFonts w:ascii="Times New Roman" w:eastAsiaTheme="minorEastAsia" w:hAnsi="Times New Roman" w:hint="eastAsia"/>
        </w:rPr>
        <w:t>8.2.9</w:t>
      </w:r>
      <w:r w:rsidRPr="00023E6F">
        <w:rPr>
          <w:rFonts w:ascii="Times New Roman" w:eastAsiaTheme="minorEastAsia" w:hAnsi="Times New Roman" w:hint="eastAsia"/>
        </w:rPr>
        <w:t>采取措施降低热岛强度。（总分</w:t>
      </w:r>
      <w:r w:rsidRPr="00023E6F">
        <w:rPr>
          <w:rFonts w:ascii="Times New Roman" w:eastAsiaTheme="minorEastAsia" w:hAnsi="Times New Roman" w:hint="eastAsia"/>
        </w:rPr>
        <w:t>10</w:t>
      </w:r>
      <w:r w:rsidRPr="00023E6F">
        <w:rPr>
          <w:rFonts w:ascii="Times New Roman" w:eastAsiaTheme="minorEastAsia" w:hAnsi="Times New Roman" w:hint="eastAsia"/>
        </w:rPr>
        <w:t>分）</w:t>
      </w:r>
    </w:p>
    <w:p w:rsidR="004B1016" w:rsidRPr="00023E6F" w:rsidRDefault="004B1016" w:rsidP="004B1016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023E6F">
        <w:rPr>
          <w:rFonts w:eastAsiaTheme="minorEastAsia" w:hint="eastAsia"/>
          <w:b/>
          <w:kern w:val="0"/>
          <w:sz w:val="24"/>
        </w:rPr>
        <w:t>得分自评</w:t>
      </w:r>
    </w:p>
    <w:p w:rsidR="004B1016" w:rsidRPr="00023E6F" w:rsidRDefault="004B1016" w:rsidP="00023E6F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bCs/>
          <w:lang w:val="zh-CN"/>
        </w:rPr>
      </w:pPr>
      <w:r w:rsidRPr="00023E6F">
        <w:rPr>
          <w:rFonts w:eastAsiaTheme="minorEastAsia" w:hint="eastAsia"/>
          <w:b/>
          <w:bCs/>
          <w:lang w:val="zh-CN"/>
        </w:rPr>
        <w:t>乔木、构筑物遮阴：</w:t>
      </w:r>
    </w:p>
    <w:p w:rsidR="00023E6F" w:rsidRDefault="004B1016" w:rsidP="004B1016">
      <w:pPr>
        <w:spacing w:line="288" w:lineRule="auto"/>
        <w:rPr>
          <w:rFonts w:eastAsiaTheme="minorEastAsia"/>
          <w:szCs w:val="21"/>
        </w:rPr>
      </w:pPr>
      <w:r w:rsidRPr="00023E6F">
        <w:rPr>
          <w:rFonts w:eastAsiaTheme="minorEastAsia" w:hint="eastAsia"/>
          <w:szCs w:val="21"/>
        </w:rPr>
        <w:t>红线范围内户外活动场地内的遮荫措施有：</w:t>
      </w:r>
    </w:p>
    <w:p w:rsidR="00023E6F" w:rsidRDefault="00C93FC4" w:rsidP="00023E6F">
      <w:pPr>
        <w:spacing w:line="288" w:lineRule="auto"/>
        <w:ind w:firstLine="420"/>
        <w:rPr>
          <w:rFonts w:eastAsiaTheme="minorEastAsia"/>
          <w:kern w:val="0"/>
          <w:szCs w:val="21"/>
        </w:rPr>
      </w:pP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260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23E6F">
        <w:rPr>
          <w:rFonts w:eastAsiaTheme="minorEastAsia" w:hint="eastAsia"/>
          <w:kern w:val="0"/>
          <w:szCs w:val="21"/>
        </w:rPr>
        <w:t>乔木</w:t>
      </w:r>
    </w:p>
    <w:p w:rsidR="00023E6F" w:rsidRDefault="00C93FC4" w:rsidP="00023E6F">
      <w:pPr>
        <w:spacing w:line="288" w:lineRule="auto"/>
        <w:ind w:firstLine="420"/>
        <w:rPr>
          <w:rFonts w:eastAsiaTheme="minorEastAsia"/>
        </w:rPr>
      </w:pPr>
      <w:sdt>
        <w:sdtPr>
          <w:rPr>
            <w:rFonts w:eastAsiaTheme="minorEastAsia" w:hint="eastAsia"/>
            <w:sz w:val="28"/>
          </w:rPr>
          <w:id w:val="-376632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260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B1016" w:rsidRPr="00023E6F">
        <w:rPr>
          <w:rFonts w:eastAsiaTheme="minorEastAsia" w:hint="eastAsia"/>
          <w:kern w:val="0"/>
          <w:szCs w:val="21"/>
        </w:rPr>
        <w:t>构筑物（构筑物类型：）</w:t>
      </w:r>
      <w:bookmarkStart w:id="0" w:name="_GoBack"/>
      <w:bookmarkEnd w:id="0"/>
    </w:p>
    <w:p w:rsidR="004B1016" w:rsidRPr="00023E6F" w:rsidRDefault="00C93FC4" w:rsidP="00023E6F">
      <w:pPr>
        <w:spacing w:line="288" w:lineRule="auto"/>
        <w:ind w:firstLine="420"/>
        <w:rPr>
          <w:rFonts w:eastAsiaTheme="minorEastAsia"/>
          <w:szCs w:val="21"/>
        </w:rPr>
      </w:pPr>
      <w:sdt>
        <w:sdtPr>
          <w:rPr>
            <w:rFonts w:eastAsiaTheme="minorEastAsia" w:hint="eastAsia"/>
            <w:sz w:val="28"/>
          </w:rPr>
          <w:id w:val="-3595122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260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23E6F">
        <w:rPr>
          <w:rFonts w:eastAsiaTheme="minorEastAsia" w:hint="eastAsia"/>
        </w:rPr>
        <w:t>以上皆无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880"/>
        <w:gridCol w:w="5069"/>
        <w:gridCol w:w="1276"/>
        <w:gridCol w:w="1135"/>
      </w:tblGrid>
      <w:tr w:rsidR="004B1016" w:rsidRPr="00023E6F" w:rsidTr="00023E6F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B1016" w:rsidRPr="00023E6F" w:rsidTr="00023E6F">
        <w:trPr>
          <w:trHeight w:val="81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场地中处于建筑阴影区外的步道、游憩场、庭院、广场等室外活动场地设有乔木、花架等遮阴措施的面积比例，住宅建筑达到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30%, 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公共建筑达到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1016" w:rsidRPr="00023E6F" w:rsidTr="00023E6F">
        <w:trPr>
          <w:trHeight w:val="54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场地中处于建筑阴影区外的机动车道，路面太阳辐射反射系数不小于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0.4 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或设有遮阴面</w:t>
            </w: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积较大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的行道树的路段长度超过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B1016" w:rsidRPr="00023E6F" w:rsidTr="00023E6F">
        <w:trPr>
          <w:trHeight w:val="54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屋顶的绿化面积、太阳能板水平投影面积以及太阳辐射反射系数不小于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0.4 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的屋面面积合计达到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75%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B1016" w:rsidRPr="00023E6F" w:rsidTr="00023E6F">
        <w:trPr>
          <w:trHeight w:val="27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B1016" w:rsidRPr="00023E6F" w:rsidRDefault="004B1016" w:rsidP="00023E6F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023E6F">
        <w:rPr>
          <w:rFonts w:eastAsiaTheme="minorEastAsia" w:hint="eastAsia"/>
          <w:b/>
          <w:kern w:val="0"/>
          <w:sz w:val="24"/>
        </w:rPr>
        <w:t>评价要点</w:t>
      </w:r>
    </w:p>
    <w:p w:rsidR="004B1016" w:rsidRPr="00023E6F" w:rsidRDefault="004B1016" w:rsidP="004B1016">
      <w:pPr>
        <w:spacing w:line="288" w:lineRule="auto"/>
        <w:rPr>
          <w:rFonts w:eastAsiaTheme="minorEastAsia"/>
        </w:rPr>
      </w:pPr>
      <w:r w:rsidRPr="00023E6F">
        <w:rPr>
          <w:rFonts w:eastAsiaTheme="minorEastAsia" w:hint="eastAsia"/>
          <w:lang w:val="zh-CN"/>
        </w:rPr>
        <w:t>建筑类型：</w:t>
      </w:r>
      <w:sdt>
        <w:sdtPr>
          <w:rPr>
            <w:rFonts w:eastAsiaTheme="minorEastAsia" w:hint="eastAsia"/>
            <w:sz w:val="28"/>
          </w:rPr>
          <w:id w:val="-159423668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260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23E6F">
        <w:rPr>
          <w:rFonts w:eastAsiaTheme="minorEastAsia" w:hint="eastAsia"/>
          <w:kern w:val="0"/>
          <w:szCs w:val="21"/>
        </w:rPr>
        <w:t>住宅建筑</w:t>
      </w:r>
      <w:r w:rsidRPr="00023E6F">
        <w:rPr>
          <w:rFonts w:eastAsiaTheme="minorEastAsia" w:hint="eastAsia"/>
          <w:kern w:val="0"/>
          <w:szCs w:val="21"/>
        </w:rPr>
        <w:t xml:space="preserve"> </w:t>
      </w:r>
      <w:r w:rsidRPr="00023E6F">
        <w:rPr>
          <w:rFonts w:eastAsiaTheme="minorEastAsia" w:hint="eastAsia"/>
          <w:kern w:val="0"/>
          <w:szCs w:val="21"/>
        </w:rPr>
        <w:t>、</w:t>
      </w:r>
      <w:sdt>
        <w:sdtPr>
          <w:rPr>
            <w:rFonts w:eastAsiaTheme="minorEastAsia" w:hint="eastAsia"/>
            <w:sz w:val="28"/>
          </w:rPr>
          <w:id w:val="-16693160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260C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23E6F">
        <w:rPr>
          <w:rFonts w:eastAsiaTheme="minorEastAsia" w:hint="eastAsia"/>
          <w:kern w:val="0"/>
          <w:szCs w:val="21"/>
        </w:rPr>
        <w:t>公共建筑</w:t>
      </w:r>
    </w:p>
    <w:p w:rsidR="004B1016" w:rsidRPr="00023E6F" w:rsidRDefault="004B1016" w:rsidP="004B1016">
      <w:pPr>
        <w:spacing w:line="288" w:lineRule="auto"/>
        <w:rPr>
          <w:rFonts w:eastAsiaTheme="minorEastAsia"/>
          <w:szCs w:val="21"/>
        </w:rPr>
      </w:pPr>
      <w:r w:rsidRPr="00023E6F">
        <w:rPr>
          <w:rFonts w:eastAsiaTheme="minorEastAsia" w:cs="宋体" w:hint="eastAsia"/>
          <w:color w:val="000000"/>
          <w:kern w:val="0"/>
          <w:sz w:val="22"/>
          <w:szCs w:val="22"/>
        </w:rPr>
        <w:t>室外活动</w:t>
      </w:r>
      <w:r w:rsidRPr="00023E6F">
        <w:rPr>
          <w:rFonts w:eastAsiaTheme="minorEastAsia" w:hint="eastAsia"/>
          <w:szCs w:val="21"/>
        </w:rPr>
        <w:t>场地遮阴面积比例：</w:t>
      </w:r>
      <w:r w:rsidRPr="00023E6F">
        <w:rPr>
          <w:rFonts w:eastAsiaTheme="minorEastAsia"/>
          <w:lang w:val="zh-CN"/>
        </w:rPr>
        <w:t>__</w:t>
      </w:r>
      <w:r w:rsidRPr="00023E6F">
        <w:rPr>
          <w:rFonts w:eastAsiaTheme="minorEastAsia"/>
          <w:u w:val="single"/>
          <w:lang w:val="zh-CN"/>
        </w:rPr>
        <w:t>_</w:t>
      </w:r>
      <w:r w:rsidRPr="00023E6F">
        <w:rPr>
          <w:rFonts w:eastAsiaTheme="minorEastAsia" w:hint="eastAsia"/>
          <w:u w:val="single"/>
          <w:lang w:val="zh-CN"/>
        </w:rPr>
        <w:t xml:space="preserve">  </w:t>
      </w:r>
      <w:r w:rsidRPr="00023E6F">
        <w:rPr>
          <w:rFonts w:eastAsiaTheme="minorEastAsia" w:hint="eastAsia"/>
          <w:szCs w:val="21"/>
        </w:rPr>
        <w:t>%</w:t>
      </w:r>
    </w:p>
    <w:p w:rsidR="004B1016" w:rsidRPr="00023E6F" w:rsidRDefault="004B1016" w:rsidP="004B1016">
      <w:pPr>
        <w:spacing w:line="288" w:lineRule="auto"/>
        <w:rPr>
          <w:rFonts w:eastAsiaTheme="minorEastAsia"/>
          <w:szCs w:val="21"/>
        </w:rPr>
      </w:pPr>
      <w:r w:rsidRPr="00023E6F">
        <w:rPr>
          <w:rFonts w:eastAsiaTheme="minorEastAsia" w:cs="宋体" w:hint="eastAsia"/>
          <w:color w:val="000000"/>
          <w:kern w:val="0"/>
          <w:sz w:val="22"/>
          <w:szCs w:val="22"/>
        </w:rPr>
        <w:t>场地中处于建筑阴影区外的机动车道，路面太阳辐射反射系数：</w:t>
      </w:r>
      <w:r w:rsidRPr="00023E6F">
        <w:rPr>
          <w:rFonts w:eastAsiaTheme="minorEastAsia"/>
          <w:lang w:val="zh-CN"/>
        </w:rPr>
        <w:t>__</w:t>
      </w:r>
      <w:r w:rsidRPr="00023E6F">
        <w:rPr>
          <w:rFonts w:eastAsiaTheme="minorEastAsia"/>
          <w:u w:val="single"/>
          <w:lang w:val="zh-CN"/>
        </w:rPr>
        <w:t>_</w:t>
      </w:r>
      <w:r w:rsidRPr="00023E6F">
        <w:rPr>
          <w:rFonts w:eastAsiaTheme="minorEastAsia" w:hint="eastAsia"/>
          <w:u w:val="single"/>
          <w:lang w:val="zh-CN"/>
        </w:rPr>
        <w:t xml:space="preserve">  </w:t>
      </w:r>
    </w:p>
    <w:p w:rsidR="004B1016" w:rsidRPr="00023E6F" w:rsidRDefault="004B1016" w:rsidP="004B1016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r w:rsidRPr="00023E6F">
        <w:rPr>
          <w:rFonts w:eastAsiaTheme="minorEastAsia" w:cs="宋体" w:hint="eastAsia"/>
          <w:color w:val="000000"/>
          <w:kern w:val="0"/>
          <w:sz w:val="22"/>
          <w:szCs w:val="22"/>
        </w:rPr>
        <w:t>设有遮阴面</w:t>
      </w:r>
      <w:proofErr w:type="gramStart"/>
      <w:r w:rsidRPr="00023E6F">
        <w:rPr>
          <w:rFonts w:eastAsiaTheme="minorEastAsia" w:cs="宋体" w:hint="eastAsia"/>
          <w:color w:val="000000"/>
          <w:kern w:val="0"/>
          <w:sz w:val="22"/>
          <w:szCs w:val="22"/>
        </w:rPr>
        <w:t>积较大</w:t>
      </w:r>
      <w:proofErr w:type="gramEnd"/>
      <w:r w:rsidRPr="00023E6F">
        <w:rPr>
          <w:rFonts w:eastAsiaTheme="minorEastAsia" w:cs="宋体" w:hint="eastAsia"/>
          <w:color w:val="000000"/>
          <w:kern w:val="0"/>
          <w:sz w:val="22"/>
          <w:szCs w:val="22"/>
        </w:rPr>
        <w:t>的行道树的路段长度：</w:t>
      </w:r>
      <w:r w:rsidRPr="00023E6F">
        <w:rPr>
          <w:rFonts w:eastAsiaTheme="minorEastAsia"/>
          <w:lang w:val="zh-CN"/>
        </w:rPr>
        <w:t>__</w:t>
      </w:r>
      <w:r w:rsidRPr="00023E6F">
        <w:rPr>
          <w:rFonts w:eastAsiaTheme="minorEastAsia"/>
          <w:u w:val="single"/>
          <w:lang w:val="zh-CN"/>
        </w:rPr>
        <w:t>_</w:t>
      </w:r>
      <w:r w:rsidRPr="00023E6F">
        <w:rPr>
          <w:rFonts w:eastAsiaTheme="minorEastAsia" w:hint="eastAsia"/>
          <w:u w:val="single"/>
          <w:lang w:val="zh-CN"/>
        </w:rPr>
        <w:t xml:space="preserve">  </w:t>
      </w:r>
      <w:r w:rsidRPr="00023E6F">
        <w:rPr>
          <w:rFonts w:eastAsiaTheme="minorEastAsia" w:hint="eastAsia"/>
          <w:lang w:val="zh-CN"/>
        </w:rPr>
        <w:t>m</w:t>
      </w:r>
    </w:p>
    <w:p w:rsidR="004B1016" w:rsidRPr="00023E6F" w:rsidRDefault="004B1016" w:rsidP="004B1016">
      <w:pPr>
        <w:spacing w:line="288" w:lineRule="auto"/>
        <w:rPr>
          <w:rFonts w:eastAsiaTheme="minorEastAsia"/>
          <w:szCs w:val="21"/>
        </w:rPr>
      </w:pPr>
      <w:r w:rsidRPr="00023E6F">
        <w:rPr>
          <w:rFonts w:eastAsiaTheme="minorEastAsia" w:cs="宋体" w:hint="eastAsia"/>
          <w:color w:val="000000"/>
          <w:kern w:val="0"/>
          <w:sz w:val="22"/>
          <w:szCs w:val="22"/>
        </w:rPr>
        <w:t>屋顶的绿化面积、太阳能板水平投影面积以及太阳辐射反射系数不小于</w:t>
      </w:r>
      <w:r w:rsidRPr="00023E6F">
        <w:rPr>
          <w:rFonts w:eastAsiaTheme="minorEastAsia" w:cs="宋体" w:hint="eastAsia"/>
          <w:color w:val="000000"/>
          <w:kern w:val="0"/>
          <w:sz w:val="22"/>
          <w:szCs w:val="22"/>
        </w:rPr>
        <w:t xml:space="preserve"> 0.4 </w:t>
      </w:r>
      <w:r w:rsidRPr="00023E6F">
        <w:rPr>
          <w:rFonts w:eastAsiaTheme="minorEastAsia" w:cs="宋体" w:hint="eastAsia"/>
          <w:color w:val="000000"/>
          <w:kern w:val="0"/>
          <w:sz w:val="22"/>
          <w:szCs w:val="22"/>
        </w:rPr>
        <w:t>的屋面面积</w:t>
      </w:r>
      <w:r w:rsidRPr="00023E6F">
        <w:rPr>
          <w:rFonts w:eastAsiaTheme="minorEastAsia" w:hint="eastAsia"/>
          <w:szCs w:val="21"/>
        </w:rPr>
        <w:t>比例：</w:t>
      </w:r>
      <w:r w:rsidRPr="00023E6F">
        <w:rPr>
          <w:rFonts w:eastAsiaTheme="minorEastAsia"/>
          <w:lang w:val="zh-CN"/>
        </w:rPr>
        <w:t>__</w:t>
      </w:r>
      <w:r w:rsidRPr="00023E6F">
        <w:rPr>
          <w:rFonts w:eastAsiaTheme="minorEastAsia"/>
          <w:u w:val="single"/>
          <w:lang w:val="zh-CN"/>
        </w:rPr>
        <w:t>_</w:t>
      </w:r>
      <w:r w:rsidRPr="00023E6F">
        <w:rPr>
          <w:rFonts w:eastAsiaTheme="minorEastAsia" w:hint="eastAsia"/>
          <w:u w:val="single"/>
          <w:lang w:val="zh-CN"/>
        </w:rPr>
        <w:t xml:space="preserve">  </w:t>
      </w:r>
      <w:r w:rsidRPr="00023E6F">
        <w:rPr>
          <w:rFonts w:eastAsiaTheme="minorEastAsia" w:hint="eastAsia"/>
          <w:szCs w:val="21"/>
        </w:rPr>
        <w:t>%</w:t>
      </w:r>
    </w:p>
    <w:p w:rsidR="004B1016" w:rsidRPr="00023E6F" w:rsidRDefault="004B1016" w:rsidP="00023E6F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023E6F">
        <w:rPr>
          <w:rFonts w:eastAsiaTheme="minorEastAsia" w:hint="eastAsia"/>
          <w:b/>
          <w:kern w:val="0"/>
          <w:sz w:val="24"/>
        </w:rPr>
        <w:t>证明材料</w:t>
      </w:r>
    </w:p>
    <w:p w:rsidR="004B1016" w:rsidRPr="00023E6F" w:rsidRDefault="004B1016" w:rsidP="004B1016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023E6F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4B1016" w:rsidRPr="00023E6F" w:rsidTr="00C11067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B1016" w:rsidRPr="00023E6F" w:rsidRDefault="004B1016" w:rsidP="00023E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B1016" w:rsidRPr="00023E6F" w:rsidRDefault="004B1016" w:rsidP="00023E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B1016" w:rsidRPr="00023E6F" w:rsidRDefault="004B1016" w:rsidP="00023E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B1016" w:rsidRPr="00023E6F" w:rsidRDefault="004B1016" w:rsidP="00023E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B1016" w:rsidRPr="00023E6F" w:rsidRDefault="004B1016" w:rsidP="00023E6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B1016" w:rsidRPr="00023E6F" w:rsidTr="00C11067">
        <w:trPr>
          <w:trHeight w:val="135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应体现场地内建筑、步道、庭院、广场、游憩场、地面停车场等的位置及面积，场地构筑物的位置、数量、遮荫面积等技术经济指标（指标要求与自评一致）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乔木种植平面图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应体现所有乔木的名称及其所在位置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乔木苗表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应体现各类乔木的名称、数量、成年乔木的树冠正投影面积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日照分析报告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108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户外活动场地遮阴面</w:t>
            </w:r>
            <w:proofErr w:type="gramStart"/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积比例</w:t>
            </w:r>
            <w:proofErr w:type="gramEnd"/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应包括乔木以及构筑物遮荫面积的详细计算；如果计算中考虑了建筑日照投影遮阴，则还</w:t>
            </w: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需包括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建筑日照投影遮阴面积的计算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项目场地内道路交通组织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路面构造做法大样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应体现各类铺装的类型、位置、太阳辐射反射系数及面积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道路用热反射涂料性能检测报告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108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机动车道遮阴及高反射面积比例计算书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应包括道路路面各类铺装的类型、太阳辐射反射系数（需提供反射系数的数据来源）及面积的统计（指标要求与自评一致）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屋面做法大样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屋面涂料性能检测报告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108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屋面遮阴及高反射面积比例计算书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应包括建筑屋面各类铺装的类型、太阳辐射反射系数（需提供反射系数的数据来源）及面积的统计（指标要求与自评一致）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067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B1016" w:rsidRPr="00023E6F" w:rsidTr="00C11067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路面太阳辐射反射性能现场检测报告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023E6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应包括建筑屋面、道路表面建材的太阳辐射反射系数测试报告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016" w:rsidRPr="00023E6F" w:rsidRDefault="004B1016" w:rsidP="00C11067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23E6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023E6F" w:rsidRPr="00AA3473" w:rsidRDefault="00023E6F" w:rsidP="00023E6F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23E6F" w:rsidRPr="00547320" w:rsidTr="006B73B4">
        <w:trPr>
          <w:trHeight w:val="2634"/>
          <w:jc w:val="center"/>
        </w:trPr>
        <w:tc>
          <w:tcPr>
            <w:tcW w:w="9356" w:type="dxa"/>
          </w:tcPr>
          <w:p w:rsidR="00023E6F" w:rsidRPr="00547320" w:rsidRDefault="00023E6F" w:rsidP="006B73B4">
            <w:pPr>
              <w:rPr>
                <w:szCs w:val="21"/>
              </w:rPr>
            </w:pPr>
          </w:p>
        </w:tc>
      </w:tr>
    </w:tbl>
    <w:p w:rsidR="006E2A76" w:rsidRPr="00023E6F" w:rsidRDefault="006E2A76">
      <w:pPr>
        <w:rPr>
          <w:rFonts w:eastAsiaTheme="minorEastAsia"/>
        </w:rPr>
      </w:pPr>
    </w:p>
    <w:sectPr w:rsidR="006E2A76" w:rsidRPr="00023E6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C4" w:rsidRDefault="00C93FC4" w:rsidP="004B1016">
      <w:r>
        <w:separator/>
      </w:r>
    </w:p>
  </w:endnote>
  <w:endnote w:type="continuationSeparator" w:id="0">
    <w:p w:rsidR="00C93FC4" w:rsidRDefault="00C93FC4" w:rsidP="004B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C4" w:rsidRDefault="00C93FC4" w:rsidP="004B1016">
      <w:r>
        <w:separator/>
      </w:r>
    </w:p>
  </w:footnote>
  <w:footnote w:type="continuationSeparator" w:id="0">
    <w:p w:rsidR="00C93FC4" w:rsidRDefault="00C93FC4" w:rsidP="004B1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59" w:rsidRPr="00C002AC" w:rsidRDefault="00694D59" w:rsidP="00C002AC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C42A28"/>
    <w:multiLevelType w:val="multilevel"/>
    <w:tmpl w:val="6ED07E4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A5"/>
    <w:rsid w:val="00023E6F"/>
    <w:rsid w:val="00195733"/>
    <w:rsid w:val="004B1016"/>
    <w:rsid w:val="00645C41"/>
    <w:rsid w:val="00694D59"/>
    <w:rsid w:val="006D00C7"/>
    <w:rsid w:val="006E2A76"/>
    <w:rsid w:val="00BC260C"/>
    <w:rsid w:val="00C002AC"/>
    <w:rsid w:val="00C11067"/>
    <w:rsid w:val="00C223E5"/>
    <w:rsid w:val="00C80CA5"/>
    <w:rsid w:val="00C93FC4"/>
    <w:rsid w:val="00E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589337-96E8-4865-9604-B85A21F8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101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B101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016"/>
    <w:rPr>
      <w:sz w:val="18"/>
      <w:szCs w:val="18"/>
    </w:rPr>
  </w:style>
  <w:style w:type="character" w:customStyle="1" w:styleId="3Char">
    <w:name w:val="标题 3 Char"/>
    <w:basedOn w:val="a0"/>
    <w:link w:val="3"/>
    <w:rsid w:val="004B1016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4B1016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4B1016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023E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23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2020-06-04T02:31:00Z</dcterms:created>
  <dcterms:modified xsi:type="dcterms:W3CDTF">2022-10-20T07:34:00Z</dcterms:modified>
</cp:coreProperties>
</file>