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6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1B161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0BAE9ED9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45109EAF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29A46DBA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2D1B8B0A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4123D5B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6AC89C28" w14:textId="77777777" w:rsidR="00F87D86" w:rsidRPr="00497D0F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r>
              <w:t>止方-木叶之居</w:t>
            </w:r>
            <w:bookmarkEnd w:id="0"/>
          </w:p>
        </w:tc>
      </w:tr>
      <w:tr w:rsidR="00F87D86" w:rsidRPr="00497D0F" w14:paraId="6AF5EB8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4B1D6AD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5856EBD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 w:rsidRPr="00497D0F">
              <w:rPr>
                <w:rFonts w:ascii="Times New Roman" w:hAnsi="Times New Roman" w:cs="Times New Roman"/>
              </w:rPr>
              <w:t>安阳</w:t>
            </w:r>
            <w:bookmarkEnd w:id="1"/>
          </w:p>
        </w:tc>
      </w:tr>
      <w:tr w:rsidR="00F87D86" w:rsidRPr="00497D0F" w14:paraId="32A1F35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7587918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82A87A1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r>
              <w:t>Design 1.0</w:t>
            </w:r>
            <w:bookmarkEnd w:id="2"/>
          </w:p>
        </w:tc>
      </w:tr>
      <w:tr w:rsidR="00F87D86" w:rsidRPr="00497D0F" w14:paraId="2431C594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A01583B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0A27A11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r>
              <w:t>建筑单位</w:t>
            </w:r>
            <w:bookmarkEnd w:id="3"/>
          </w:p>
        </w:tc>
      </w:tr>
      <w:tr w:rsidR="00F87D86" w:rsidRPr="00497D0F" w14:paraId="1329A862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4758BB8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C7DDA39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r>
              <w:t>设计小组</w:t>
            </w:r>
            <w:bookmarkEnd w:id="4"/>
          </w:p>
        </w:tc>
      </w:tr>
      <w:tr w:rsidR="00F87D86" w:rsidRPr="00497D0F" w14:paraId="69F11C97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2D6BC1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298B8EC6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093B20A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E2C4D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53A55859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1E2C102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C617E97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0342365C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01711D6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75ADBA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0C966A1A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67C5847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B817D23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1AA9290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2024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12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24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14:paraId="1F76ACA2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1150DCF6" wp14:editId="66398528">
            <wp:extent cx="1628946" cy="1628946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98491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666DB1C4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1BEF6D9E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B4D100D" w14:textId="77777777" w:rsidR="00497D0F" w:rsidRPr="004E058C" w:rsidRDefault="00497D0F" w:rsidP="00AD6919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建筑通风Vent2024</w:t>
            </w:r>
            <w:bookmarkEnd w:id="7"/>
          </w:p>
        </w:tc>
      </w:tr>
      <w:tr w:rsidR="00497D0F" w:rsidRPr="00D40158" w14:paraId="68AE73CB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9498D63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35C1D8FF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20240430(SP1)</w:t>
            </w:r>
            <w:bookmarkEnd w:id="8"/>
          </w:p>
        </w:tc>
      </w:tr>
      <w:tr w:rsidR="00497D0F" w:rsidRPr="00D40158" w14:paraId="627CBE05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9D25B1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B9CD7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20C45188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929E74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 w:hint="eastAsia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1D5C3C6" w14:textId="77777777" w:rsidR="00497D0F" w:rsidRPr="00D40158" w:rsidRDefault="00497D0F" w:rsidP="00A540CC">
            <w:pPr>
              <w:rPr>
                <w:rFonts w:hint="eastAsia"/>
                <w:szCs w:val="18"/>
              </w:rPr>
            </w:pPr>
            <w:bookmarkStart w:id="9" w:name="加密锁号"/>
            <w:r>
              <w:t>T17525907580</w:t>
            </w:r>
            <w:bookmarkEnd w:id="9"/>
          </w:p>
        </w:tc>
      </w:tr>
    </w:tbl>
    <w:p w14:paraId="267896A4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7B37C8F2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2624F509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72D91D54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0E470F2A" w14:textId="77777777" w:rsidR="00F87D86" w:rsidRPr="00497D0F" w:rsidRDefault="00F87D86" w:rsidP="00F87D86">
      <w:pPr>
        <w:rPr>
          <w:rFonts w:ascii="Times New Roman" w:hAnsi="Times New Roman" w:cs="Times New Roman"/>
        </w:rPr>
      </w:pPr>
    </w:p>
    <w:p w14:paraId="571D643F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t>目录</w:t>
      </w:r>
    </w:p>
    <w:bookmarkStart w:id="10" w:name="目录"/>
    <w:p w14:paraId="1D9BA240" w14:textId="77777777" w:rsidR="00C34138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54480749" w:history="1">
        <w:r w:rsidR="00C34138" w:rsidRPr="007D2C85">
          <w:rPr>
            <w:rStyle w:val="a7"/>
            <w:rFonts w:ascii="黑体" w:hAnsi="黑体"/>
            <w:noProof/>
            <w:kern w:val="32"/>
          </w:rPr>
          <w:t>1.</w:t>
        </w:r>
        <w:r w:rsidR="00C3413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C34138" w:rsidRPr="007D2C85">
          <w:rPr>
            <w:rStyle w:val="a7"/>
            <w:rFonts w:ascii="黑体" w:hAnsi="黑体"/>
            <w:noProof/>
            <w:kern w:val="32"/>
          </w:rPr>
          <w:t>项目概况</w:t>
        </w:r>
        <w:r w:rsidR="00C34138">
          <w:rPr>
            <w:noProof/>
            <w:webHidden/>
          </w:rPr>
          <w:tab/>
        </w:r>
        <w:r w:rsidR="00C34138">
          <w:rPr>
            <w:noProof/>
            <w:webHidden/>
          </w:rPr>
          <w:fldChar w:fldCharType="begin"/>
        </w:r>
        <w:r w:rsidR="00C34138">
          <w:rPr>
            <w:noProof/>
            <w:webHidden/>
          </w:rPr>
          <w:instrText xml:space="preserve"> PAGEREF _Toc154480749 \h </w:instrText>
        </w:r>
        <w:r w:rsidR="00C34138">
          <w:rPr>
            <w:noProof/>
            <w:webHidden/>
          </w:rPr>
        </w:r>
        <w:r w:rsidR="00C34138"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3</w:t>
        </w:r>
        <w:r w:rsidR="00C34138">
          <w:rPr>
            <w:noProof/>
            <w:webHidden/>
          </w:rPr>
          <w:fldChar w:fldCharType="end"/>
        </w:r>
      </w:hyperlink>
    </w:p>
    <w:p w14:paraId="76AC3129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0" w:history="1">
        <w:r w:rsidRPr="007D2C85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E6EFC6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1" w:history="1">
        <w:r w:rsidRPr="007D2C85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4895EC4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2" w:history="1">
        <w:r w:rsidRPr="007D2C85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0544E4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3" w:history="1">
        <w:r w:rsidRPr="007D2C85">
          <w:rPr>
            <w:rStyle w:val="a7"/>
            <w:rFonts w:ascii="Arial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30C7CD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4" w:history="1">
        <w:r w:rsidRPr="007D2C85">
          <w:rPr>
            <w:rStyle w:val="a7"/>
            <w:rFonts w:ascii="Arial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6DEFAB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5" w:history="1">
        <w:r w:rsidRPr="007D2C85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90580D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6" w:history="1">
        <w:r w:rsidRPr="007D2C85">
          <w:rPr>
            <w:rStyle w:val="a7"/>
            <w:rFonts w:ascii="Arial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88EB7E7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7" w:history="1">
        <w:r w:rsidRPr="007D2C85">
          <w:rPr>
            <w:rStyle w:val="a7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31CFD7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8" w:history="1">
        <w:r w:rsidRPr="007D2C85">
          <w:rPr>
            <w:rStyle w:val="a7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室内装修信息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FF4A6B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59" w:history="1">
        <w:r w:rsidRPr="007D2C85">
          <w:rPr>
            <w:rStyle w:val="a7"/>
            <w:rFonts w:ascii="Arial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D6A026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60" w:history="1">
        <w:r w:rsidRPr="007D2C85">
          <w:rPr>
            <w:rStyle w:val="a7"/>
            <w:rFonts w:ascii="Arial" w:hAnsi="Arial"/>
            <w:noProof/>
            <w:kern w:val="32"/>
          </w:rPr>
          <w:t>7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7CA8AE7" w14:textId="77777777" w:rsidR="00C34138" w:rsidRDefault="00C34138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61" w:history="1">
        <w:r w:rsidRPr="007D2C85">
          <w:rPr>
            <w:rStyle w:val="a7"/>
            <w:rFonts w:ascii="Arial" w:hAnsi="Arial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03F8322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62" w:history="1">
        <w:r w:rsidRPr="007D2C85">
          <w:rPr>
            <w:rStyle w:val="a7"/>
            <w:noProof/>
          </w:rPr>
          <w:t>8.1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装修方案清单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F966035" w14:textId="77777777" w:rsidR="00C34138" w:rsidRDefault="00C34138">
      <w:pPr>
        <w:pStyle w:val="TOC2"/>
        <w:tabs>
          <w:tab w:val="left" w:pos="1050"/>
          <w:tab w:val="right" w:leader="dot" w:pos="7900"/>
        </w:tabs>
        <w:ind w:left="420"/>
        <w:rPr>
          <w:rFonts w:asciiTheme="minorHAnsi" w:eastAsiaTheme="minorEastAsia" w:hAnsiTheme="minorHAnsi" w:cstheme="minorBidi" w:hint="eastAsia"/>
          <w:noProof/>
          <w:szCs w:val="22"/>
        </w:rPr>
      </w:pPr>
      <w:hyperlink w:anchor="_Toc154480763" w:history="1">
        <w:r w:rsidRPr="007D2C85">
          <w:rPr>
            <w:rStyle w:val="a7"/>
            <w:noProof/>
          </w:rPr>
          <w:t>8.2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D2C85">
          <w:rPr>
            <w:rStyle w:val="a7"/>
            <w:noProof/>
          </w:rPr>
          <w:t>各房间有机挥发物达标判定</w:t>
        </w:r>
        <w:r w:rsidRPr="007D2C85">
          <w:rPr>
            <w:rStyle w:val="a7"/>
            <w:noProof/>
          </w:rPr>
          <w:t>(mg/m</w:t>
        </w:r>
        <w:r w:rsidRPr="007D2C85">
          <w:rPr>
            <w:rStyle w:val="a7"/>
            <w:noProof/>
            <w:vertAlign w:val="superscript"/>
          </w:rPr>
          <w:t>3</w:t>
        </w:r>
        <w:r w:rsidRPr="007D2C85">
          <w:rPr>
            <w:rStyle w:val="a7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_Toc154480763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799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F59537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14:paraId="766A3D89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64C7B9D0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5D3042F1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1F850459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D049A48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449F8EBA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83355DB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A22F3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247175B2" w14:textId="77777777" w:rsidR="00F87D86" w:rsidRPr="00497D0F" w:rsidRDefault="00F87D86" w:rsidP="00F87D86">
      <w:pPr>
        <w:spacing w:before="156"/>
        <w:rPr>
          <w:rFonts w:ascii="Times New Roman" w:hAnsi="Times New Roman" w:cs="Times New Roman"/>
        </w:rPr>
      </w:pPr>
    </w:p>
    <w:p w14:paraId="2FBCFDEA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 w:hint="eastAsia"/>
          <w:kern w:val="32"/>
          <w:sz w:val="28"/>
          <w:szCs w:val="28"/>
        </w:rPr>
      </w:pPr>
      <w:bookmarkStart w:id="11" w:name="_Toc154480749"/>
      <w:r w:rsidRPr="00C932B7">
        <w:rPr>
          <w:rFonts w:ascii="黑体" w:hAnsi="黑体" w:cs="Times New Roman"/>
          <w:kern w:val="32"/>
          <w:sz w:val="28"/>
          <w:szCs w:val="28"/>
        </w:rPr>
        <w:t>项目概况</w:t>
      </w:r>
      <w:bookmarkEnd w:id="11"/>
    </w:p>
    <w:p w14:paraId="0065C218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154480750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47D5EB14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5AD3BC27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E60F2C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1FE0B52C" w14:textId="77777777" w:rsidR="006E556C" w:rsidRPr="00497D0F" w:rsidRDefault="00751660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A931694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安阳</w:t>
            </w:r>
            <w:bookmarkEnd w:id="13"/>
          </w:p>
        </w:tc>
      </w:tr>
      <w:tr w:rsidR="006E556C" w:rsidRPr="00497D0F" w14:paraId="05D7BE63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74A84AC2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48F546" w14:textId="77777777" w:rsidR="006E556C" w:rsidRPr="00CD4548" w:rsidRDefault="006E556C" w:rsidP="00CD4548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2753.27</w:t>
            </w:r>
            <w:bookmarkEnd w:id="14"/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44F687EC" w14:textId="77777777" w:rsidR="006E556C" w:rsidRPr="00497D0F" w:rsidRDefault="00D17C7A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</w:t>
            </w:r>
            <w:r w:rsidR="006E556C"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0C94E90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17.100</w:t>
            </w:r>
            <w:bookmarkEnd w:id="15"/>
            <w:r w:rsidR="00CD45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2CE91151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40AF87CC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8F980EA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06D368C1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7665C1F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044A143D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28F72A66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154480751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14:paraId="2D225469" w14:textId="77777777" w:rsidR="00FB58E6" w:rsidRPr="00497D0F" w:rsidRDefault="00FB58E6" w:rsidP="00FB58E6">
      <w:pPr>
        <w:rPr>
          <w:rFonts w:ascii="Times New Roman" w:hAnsi="Times New Roman" w:cs="Times New Roman"/>
          <w:highlight w:val="red"/>
          <w:lang w:val="x-none" w:eastAsia="x-none"/>
        </w:rPr>
      </w:pPr>
    </w:p>
    <w:p w14:paraId="190D1351" w14:textId="77777777" w:rsidR="00C81D9A" w:rsidRPr="00497D0F" w:rsidRDefault="00C81D9A" w:rsidP="00F134A0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25AAD5BB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 w:hint="eastAsia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drawing>
          <wp:inline distT="0" distB="0" distL="0" distR="0" wp14:anchorId="63203649" wp14:editId="65CF7DC9">
            <wp:extent cx="5667375" cy="51530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D62F77" w14:textId="77777777" w:rsidR="003B082C" w:rsidRDefault="00000000">
      <w:pPr>
        <w:jc w:val="center"/>
        <w:rPr>
          <w:rFonts w:ascii="微软雅黑" w:eastAsia="微软雅黑" w:hAnsi="微软雅黑" w:cs="Times New Roman" w:hint="eastAsia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1层平面</w:t>
      </w:r>
    </w:p>
    <w:p w14:paraId="24E7BB7A" w14:textId="77777777" w:rsidR="003B082C" w:rsidRDefault="00000000">
      <w:pPr>
        <w:jc w:val="center"/>
        <w:rPr>
          <w:rFonts w:ascii="微软雅黑" w:eastAsia="微软雅黑" w:hAnsi="微软雅黑" w:cs="Times New Roman" w:hint="eastAsia"/>
          <w:b/>
          <w:sz w:val="18"/>
          <w:lang w:val="x-none" w:eastAsia="x-none"/>
        </w:rPr>
      </w:pPr>
      <w:r>
        <w:rPr>
          <w:noProof/>
        </w:rPr>
        <w:drawing>
          <wp:inline distT="0" distB="0" distL="0" distR="0" wp14:anchorId="64197E1B" wp14:editId="4107B5D7">
            <wp:extent cx="5667375" cy="51625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16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00997" w14:textId="77777777" w:rsidR="003B082C" w:rsidRDefault="00000000">
      <w:pPr>
        <w:jc w:val="center"/>
        <w:rPr>
          <w:rFonts w:ascii="微软雅黑" w:eastAsia="微软雅黑" w:hAnsi="微软雅黑" w:cs="Times New Roman" w:hint="eastAsia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274CD0A1" w14:textId="77777777" w:rsidR="003B082C" w:rsidRDefault="003B082C">
      <w:pPr>
        <w:jc w:val="center"/>
        <w:rPr>
          <w:rFonts w:ascii="微软雅黑" w:eastAsia="微软雅黑" w:hAnsi="微软雅黑" w:cs="Times New Roman" w:hint="eastAsia"/>
          <w:b/>
          <w:sz w:val="18"/>
          <w:lang w:val="x-none" w:eastAsia="x-none"/>
        </w:rPr>
      </w:pPr>
    </w:p>
    <w:p w14:paraId="48EC841C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3494F4EC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154480752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p w14:paraId="5184D7E7" w14:textId="77777777" w:rsidR="00B73CB8" w:rsidRPr="00497D0F" w:rsidRDefault="00B73CB8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6A0292" w:rsidRPr="00497D0F" w14:paraId="037335A7" w14:textId="77777777" w:rsidTr="00785457">
        <w:tc>
          <w:tcPr>
            <w:tcW w:w="8277" w:type="dxa"/>
          </w:tcPr>
          <w:p w14:paraId="705B8E69" w14:textId="77777777" w:rsidR="006A0292" w:rsidRPr="00162B02" w:rsidRDefault="006A0292" w:rsidP="00B73CB8">
            <w:pPr>
              <w:jc w:val="center"/>
              <w:rPr>
                <w:rFonts w:ascii="微软雅黑" w:eastAsia="微软雅黑" w:hAnsi="微软雅黑" w:cs="Times New Roman" w:hint="eastAsia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r>
              <w:t>请先在[模型观察]命令中保存图片！</w:t>
            </w:r>
            <w:bookmarkEnd w:id="19"/>
          </w:p>
        </w:tc>
      </w:tr>
    </w:tbl>
    <w:p w14:paraId="75DE0388" w14:textId="77777777" w:rsidR="006A0292" w:rsidRPr="00497D0F" w:rsidRDefault="006A0292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613A7DA1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0" w:name="_Toc154480753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20"/>
    </w:p>
    <w:p w14:paraId="1BF261D5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1" w:name="标准名称"/>
      <w:r>
        <w:t>河南《绿色建筑评价标准》</w:t>
      </w:r>
      <w:r>
        <w:t>DBJ41T 109—2020</w:t>
      </w:r>
      <w:bookmarkEnd w:id="21"/>
    </w:p>
    <w:p w14:paraId="3C9FE1C6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5CA54803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4BC8882F" w14:textId="77777777" w:rsidR="00EB064C" w:rsidRPr="00EB064C" w:rsidRDefault="00EB064C" w:rsidP="00EB064C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EB064C">
        <w:rPr>
          <w:rFonts w:ascii="Times New Roman" w:hAnsi="Times New Roman"/>
        </w:rPr>
        <w:t>《室内空气质量标准》</w:t>
      </w:r>
      <w:r w:rsidRPr="00EB064C">
        <w:rPr>
          <w:rFonts w:ascii="Times New Roman" w:hAnsi="Times New Roman"/>
        </w:rPr>
        <w:t>GB/T 18883</w:t>
      </w:r>
      <w:r w:rsidRPr="00EB064C">
        <w:rPr>
          <w:rFonts w:ascii="Times New Roman" w:hAnsi="Times New Roman" w:hint="eastAsia"/>
        </w:rPr>
        <w:t>-2022</w:t>
      </w:r>
    </w:p>
    <w:p w14:paraId="671D5EE5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6CCE5FA4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4437F85C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《民用建筑供暖通风与空气调节设计规范》</w:t>
      </w:r>
      <w:r w:rsidRPr="00497D0F">
        <w:rPr>
          <w:rFonts w:ascii="Times New Roman" w:hAnsi="Times New Roman"/>
        </w:rPr>
        <w:t>GB50736</w:t>
      </w:r>
    </w:p>
    <w:p w14:paraId="323FBCE9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2" w:name="_Toc154480754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2"/>
    </w:p>
    <w:p w14:paraId="523F082A" w14:textId="77777777" w:rsidR="00F87D86" w:rsidRPr="00497D0F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23" w:name="标准名称1"/>
      <w:r>
        <w:t>河南《绿色建筑评价标准》DBJ41T 109—2020</w:t>
      </w:r>
      <w:bookmarkEnd w:id="23"/>
      <w:r w:rsidRPr="00497D0F">
        <w:rPr>
          <w:rFonts w:ascii="Times New Roman" w:hAnsi="Times New Roman" w:cs="Times New Roman"/>
          <w:color w:val="000000"/>
          <w:kern w:val="0"/>
          <w:szCs w:val="21"/>
        </w:rPr>
        <w:t>，对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有机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挥发性污染物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F6077D">
        <w:rPr>
          <w:rFonts w:ascii="Times New Roman" w:hAnsi="Times New Roman" w:cs="Times New Roman"/>
          <w:color w:val="000000"/>
          <w:kern w:val="0"/>
          <w:szCs w:val="21"/>
        </w:rPr>
        <w:t>进行计算及评</w:t>
      </w:r>
      <w:r w:rsidR="00F6077D">
        <w:rPr>
          <w:rFonts w:ascii="Times New Roman" w:hAnsi="Times New Roman" w:cs="Times New Roman" w:hint="eastAsia"/>
          <w:color w:val="000000"/>
          <w:kern w:val="0"/>
          <w:szCs w:val="21"/>
        </w:rPr>
        <w:t>价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</w:t>
      </w:r>
      <w:r w:rsidR="00E7623F" w:rsidRPr="00497D0F">
        <w:rPr>
          <w:rFonts w:ascii="Times New Roman" w:hAnsi="Times New Roman" w:cs="Times New Roman"/>
          <w:color w:val="000000"/>
          <w:kern w:val="0"/>
          <w:szCs w:val="21"/>
        </w:rPr>
        <w:t>对应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条款如下：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8196"/>
      </w:tblGrid>
      <w:tr w:rsidR="00F87D86" w:rsidRPr="00497D0F" w14:paraId="2E66A784" w14:textId="77777777" w:rsidTr="00EE3088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57292513" w14:textId="77777777" w:rsidR="00F87D86" w:rsidRPr="00F3425F" w:rsidRDefault="00F87D86" w:rsidP="00386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  <w:hideMark/>
          </w:tcPr>
          <w:p w14:paraId="6080205E" w14:textId="77777777" w:rsidR="00F87D86" w:rsidRPr="00F6077D" w:rsidRDefault="00F87D86" w:rsidP="00386143">
            <w:pPr>
              <w:jc w:val="center"/>
              <w:rPr>
                <w:rFonts w:eastAsiaTheme="minorHAnsi" w:cs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 w:rsidR="00497D0F" w:rsidRPr="00497D0F" w14:paraId="1D66D11E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 w14:paraId="333545FA" w14:textId="77777777" w:rsidR="00497D0F" w:rsidRPr="00F6077D" w:rsidRDefault="00497D0F" w:rsidP="00497D0F">
            <w:pPr>
              <w:jc w:val="center"/>
              <w:rPr>
                <w:rFonts w:eastAsiaTheme="minorHAnsi" w:cs="Times New Roman" w:hint="eastAsia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 w14:paraId="1DCA4530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 w14:paraId="73CD1335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比</w:t>
            </w:r>
            <w:r w:rsidR="00523796" w:rsidRP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《室内空气质量标准》</w:t>
            </w:r>
            <w:r w:rsidR="00523796" w:rsidRPr="00523796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的要求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497D0F" w:rsidRPr="00497D0F" w14:paraId="3D3BF742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0C711EEE" w14:textId="77777777" w:rsidR="00497D0F" w:rsidRPr="00F6077D" w:rsidRDefault="00497D0F" w:rsidP="00497D0F">
            <w:pPr>
              <w:jc w:val="center"/>
              <w:rPr>
                <w:rFonts w:eastAsiaTheme="minorHAnsi" w:cs="Times New Roman" w:hint="eastAsia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 w14:paraId="6ABC3852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  <w:hideMark/>
          </w:tcPr>
          <w:p w14:paraId="51C993E7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、氡等污染物浓度应符合现行国家标准《室内空气质量标准》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的有关规定。</w:t>
            </w:r>
          </w:p>
        </w:tc>
      </w:tr>
      <w:tr w:rsidR="00497D0F" w:rsidRPr="00497D0F" w14:paraId="158852D2" w14:textId="77777777" w:rsidTr="00EE3088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40897FDC" w14:textId="77777777" w:rsidR="00497D0F" w:rsidRPr="00F6077D" w:rsidRDefault="00497D0F" w:rsidP="00497D0F">
            <w:pPr>
              <w:jc w:val="center"/>
              <w:rPr>
                <w:rFonts w:eastAsiaTheme="minorHAnsi" w:cs="Times New Roman" w:hint="eastAsia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评分项</w:t>
            </w:r>
          </w:p>
          <w:p w14:paraId="75FAEF70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 w14:paraId="36C097B2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、氡等污染物浓度低于现行国家标准《室内空气质量标准》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规定限值的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分；低于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6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</w:t>
            </w:r>
          </w:p>
        </w:tc>
      </w:tr>
    </w:tbl>
    <w:p w14:paraId="29DDFCE2" w14:textId="77777777" w:rsidR="005B273D" w:rsidRPr="00497D0F" w:rsidRDefault="005B273D" w:rsidP="00386143">
      <w:pPr>
        <w:spacing w:before="120" w:after="120"/>
        <w:ind w:left="-426" w:firstLine="426"/>
        <w:jc w:val="left"/>
        <w:rPr>
          <w:rFonts w:ascii="Times New Roman" w:eastAsia="黑体" w:hAnsi="Times New Roman" w:cs="Times New Roman"/>
          <w:b/>
          <w:sz w:val="18"/>
        </w:rPr>
      </w:pPr>
      <w:r w:rsidRPr="00497D0F">
        <w:rPr>
          <w:rFonts w:ascii="Times New Roman" w:eastAsia="黑体" w:hAnsi="Times New Roman" w:cs="Times New Roman"/>
          <w:b/>
          <w:sz w:val="18"/>
        </w:rPr>
        <w:t>说明：依据绿标细则，</w:t>
      </w:r>
      <w:proofErr w:type="gramStart"/>
      <w:r w:rsidRPr="00497D0F">
        <w:rPr>
          <w:rFonts w:ascii="Times New Roman" w:eastAsia="黑体" w:hAnsi="Times New Roman" w:cs="Times New Roman"/>
          <w:b/>
          <w:sz w:val="18"/>
        </w:rPr>
        <w:t>预评价</w:t>
      </w:r>
      <w:proofErr w:type="gramEnd"/>
      <w:r w:rsidRPr="00497D0F">
        <w:rPr>
          <w:rFonts w:ascii="Times New Roman" w:eastAsia="黑体" w:hAnsi="Times New Roman" w:cs="Times New Roman"/>
          <w:b/>
          <w:sz w:val="18"/>
        </w:rPr>
        <w:t>阶段仅对室内空气中的甲醛、苯和</w:t>
      </w:r>
      <w:r w:rsidRPr="00497D0F">
        <w:rPr>
          <w:rFonts w:ascii="Times New Roman" w:eastAsia="黑体" w:hAnsi="Times New Roman" w:cs="Times New Roman"/>
          <w:b/>
          <w:sz w:val="18"/>
        </w:rPr>
        <w:t>TVOC</w:t>
      </w:r>
      <w:r w:rsidRPr="00497D0F">
        <w:rPr>
          <w:rFonts w:ascii="Times New Roman" w:eastAsia="黑体" w:hAnsi="Times New Roman" w:cs="Times New Roman"/>
          <w:b/>
          <w:sz w:val="18"/>
        </w:rPr>
        <w:t>进行浓度评估。</w:t>
      </w: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443B4597" w14:textId="77777777" w:rsidR="00EB064C" w:rsidRPr="00EB064C" w:rsidRDefault="00EB064C" w:rsidP="00EB064C"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 w:rsidRPr="00EB064C">
        <w:rPr>
          <w:rFonts w:ascii="Times New Roman" w:hAnsi="Times New Roman" w:cs="Times New Roman"/>
          <w:lang w:val="x-none"/>
        </w:rPr>
        <w:t>下面为《室内空气质量标准》</w:t>
      </w:r>
      <w:r w:rsidRPr="00EB064C">
        <w:rPr>
          <w:rFonts w:ascii="Times New Roman" w:hAnsi="Times New Roman" w:cs="Times New Roman"/>
          <w:lang w:val="x-none"/>
        </w:rPr>
        <w:t>GB/T 18883</w:t>
      </w:r>
      <w:r w:rsidRPr="00EB064C">
        <w:rPr>
          <w:rFonts w:ascii="Times New Roman" w:hAnsi="Times New Roman" w:cs="Times New Roman"/>
          <w:lang w:val="x-none"/>
        </w:rPr>
        <w:t>中关于</w:t>
      </w:r>
      <w:r w:rsidRPr="00EB064C">
        <w:rPr>
          <w:rFonts w:ascii="Times New Roman" w:hAnsi="Times New Roman" w:cs="Times New Roman" w:hint="eastAsia"/>
          <w:lang w:val="x-none"/>
        </w:rPr>
        <w:t>上述几种</w:t>
      </w:r>
      <w:r w:rsidRPr="00EB064C">
        <w:rPr>
          <w:rFonts w:ascii="Times New Roman" w:hAnsi="Times New Roman" w:cs="Times New Roman"/>
          <w:lang w:val="x-none"/>
        </w:rPr>
        <w:t>不同类别</w:t>
      </w:r>
      <w:r w:rsidRPr="00EB064C">
        <w:rPr>
          <w:rFonts w:ascii="Times New Roman" w:hAnsi="Times New Roman" w:cs="Times New Roman" w:hint="eastAsia"/>
          <w:lang w:val="x-none"/>
        </w:rPr>
        <w:t>污染物</w:t>
      </w:r>
      <w:r w:rsidRPr="00EB064C">
        <w:rPr>
          <w:rFonts w:ascii="Times New Roman" w:hAnsi="Times New Roman" w:cs="Times New Roman"/>
          <w:lang w:val="x-none"/>
        </w:rPr>
        <w:t>浓度的限值：</w:t>
      </w:r>
      <w:r w:rsidRPr="00EB064C"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2"/>
        <w:gridCol w:w="1276"/>
        <w:gridCol w:w="992"/>
        <w:gridCol w:w="851"/>
        <w:gridCol w:w="1942"/>
        <w:gridCol w:w="2563"/>
      </w:tblGrid>
      <w:tr w:rsidR="00EB064C" w:rsidRPr="00EB064C" w14:paraId="419CFB7C" w14:textId="77777777" w:rsidTr="00EB064C">
        <w:trPr>
          <w:trHeight w:val="454"/>
          <w:jc w:val="center"/>
        </w:trPr>
        <w:tc>
          <w:tcPr>
            <w:tcW w:w="1732" w:type="dxa"/>
            <w:vMerge w:val="restart"/>
            <w:shd w:val="clear" w:color="000000" w:fill="D0CECE"/>
            <w:noWrap/>
            <w:vAlign w:val="center"/>
            <w:hideMark/>
          </w:tcPr>
          <w:p w14:paraId="30E98361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  <w:hideMark/>
          </w:tcPr>
          <w:p w14:paraId="0961EBB2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  <w:hideMark/>
          </w:tcPr>
          <w:p w14:paraId="0C9BBBC6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 w14:paraId="4D7F3F92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 w14:paraId="25B69710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2563" w:type="dxa"/>
            <w:shd w:val="clear" w:color="000000" w:fill="D0CECE"/>
            <w:noWrap/>
            <w:vAlign w:val="center"/>
            <w:hideMark/>
          </w:tcPr>
          <w:p w14:paraId="68CDFE2D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EB064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</w:tr>
      <w:tr w:rsidR="00EB064C" w:rsidRPr="00EB064C" w14:paraId="179117DD" w14:textId="77777777" w:rsidTr="00EB064C">
        <w:trPr>
          <w:trHeight w:val="454"/>
          <w:jc w:val="center"/>
        </w:trPr>
        <w:tc>
          <w:tcPr>
            <w:tcW w:w="1732" w:type="dxa"/>
            <w:vMerge/>
            <w:shd w:val="clear" w:color="000000" w:fill="D0CECE"/>
            <w:noWrap/>
            <w:vAlign w:val="center"/>
          </w:tcPr>
          <w:p w14:paraId="3E68968B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 w14:paraId="4D642BCF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14:paraId="16F191D2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2563" w:type="dxa"/>
            <w:shd w:val="clear" w:color="auto" w:fill="D0CECE" w:themeFill="background2" w:themeFillShade="E6"/>
            <w:vAlign w:val="center"/>
          </w:tcPr>
          <w:p w14:paraId="4C73F52A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 m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B064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EB064C" w:rsidRPr="00085A7C" w14:paraId="6B77BB73" w14:textId="77777777" w:rsidTr="00EB064C">
        <w:trPr>
          <w:trHeight w:val="454"/>
          <w:jc w:val="center"/>
        </w:trPr>
        <w:tc>
          <w:tcPr>
            <w:tcW w:w="1732" w:type="dxa"/>
            <w:shd w:val="clear" w:color="000000" w:fill="D0CECE"/>
            <w:noWrap/>
            <w:vAlign w:val="center"/>
            <w:hideMark/>
          </w:tcPr>
          <w:p w14:paraId="344D3754" w14:textId="77777777" w:rsidR="00EB064C" w:rsidRPr="00EB064C" w:rsidRDefault="00EB064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1505448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</w:t>
            </w: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BDFB90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</w:t>
            </w: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03</w:t>
            </w:r>
          </w:p>
        </w:tc>
        <w:tc>
          <w:tcPr>
            <w:tcW w:w="851" w:type="dxa"/>
            <w:vAlign w:val="center"/>
          </w:tcPr>
          <w:p w14:paraId="0068A001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 w14:paraId="48CEEDED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2563" w:type="dxa"/>
            <w:shd w:val="clear" w:color="auto" w:fill="auto"/>
            <w:noWrap/>
            <w:vAlign w:val="center"/>
            <w:hideMark/>
          </w:tcPr>
          <w:p w14:paraId="458A7357" w14:textId="77777777" w:rsidR="00EB064C" w:rsidRPr="00EB064C" w:rsidRDefault="00EB064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EB064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3</w:t>
            </w:r>
            <w:r w:rsidRPr="00EB064C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00</w:t>
            </w:r>
          </w:p>
        </w:tc>
      </w:tr>
    </w:tbl>
    <w:p w14:paraId="6B5F2BBA" w14:textId="77777777" w:rsidR="005B273D" w:rsidRPr="00497D0F" w:rsidRDefault="005F7934" w:rsidP="00386143">
      <w:pPr>
        <w:tabs>
          <w:tab w:val="left" w:pos="426"/>
        </w:tabs>
        <w:rPr>
          <w:rFonts w:ascii="Times New Roman" w:eastAsia="黑体" w:hAnsi="Times New Roman" w:cs="Times New Roman"/>
          <w:b/>
          <w:sz w:val="18"/>
        </w:rPr>
      </w:pPr>
      <w:r>
        <w:rPr>
          <w:rFonts w:ascii="Times New Roman" w:eastAsia="黑体" w:hAnsi="Times New Roman" w:cs="Times New Roman"/>
          <w:b/>
          <w:sz w:val="18"/>
        </w:rPr>
        <w:t>说明：氡为放射性元素，单位</w:t>
      </w:r>
      <w:proofErr w:type="spellStart"/>
      <w:r w:rsidR="005B273D" w:rsidRPr="00497D0F">
        <w:rPr>
          <w:rFonts w:ascii="Times New Roman" w:eastAsia="黑体" w:hAnsi="Times New Roman" w:cs="Times New Roman"/>
          <w:b/>
          <w:sz w:val="18"/>
        </w:rPr>
        <w:t>Bq</w:t>
      </w:r>
      <w:proofErr w:type="spellEnd"/>
      <w:r w:rsidR="005B273D" w:rsidRPr="00497D0F">
        <w:rPr>
          <w:rFonts w:ascii="Times New Roman" w:eastAsia="黑体" w:hAnsi="Times New Roman" w:cs="Times New Roman"/>
          <w:b/>
          <w:sz w:val="18"/>
        </w:rPr>
        <w:t>表示放射活度。</w:t>
      </w:r>
      <w:r w:rsidR="005B273D"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3D1D6FA3" w14:textId="77777777" w:rsidR="008248FC" w:rsidRPr="008248FC" w:rsidRDefault="008248FC" w:rsidP="008248FC">
      <w:pPr>
        <w:spacing w:before="120"/>
        <w:rPr>
          <w:rFonts w:ascii="Times New Roman" w:hAnsi="Times New Roman" w:cs="Times New Roman"/>
          <w:lang w:val="x-none"/>
        </w:rPr>
      </w:pPr>
      <w:r w:rsidRPr="008248FC">
        <w:rPr>
          <w:rFonts w:ascii="Times New Roman" w:hAnsi="Times New Roman" w:cs="Times New Roman"/>
          <w:lang w:val="x-none"/>
        </w:rPr>
        <w:t>《绿色建筑评价标准》</w:t>
      </w:r>
      <w:r w:rsidRPr="008248FC">
        <w:rPr>
          <w:rFonts w:ascii="Times New Roman" w:hAnsi="Times New Roman" w:cs="Times New Roman"/>
          <w:lang w:val="x-none"/>
        </w:rPr>
        <w:t>GB50378-2019</w:t>
      </w:r>
      <w:r w:rsidRPr="008248FC">
        <w:rPr>
          <w:rFonts w:ascii="Times New Roman" w:hAnsi="Times New Roman" w:cs="Times New Roman"/>
          <w:lang w:val="x-none"/>
        </w:rPr>
        <w:t>中对室内有机挥发污染物浓度的控制要求如下表：</w:t>
      </w: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8"/>
        <w:gridCol w:w="1843"/>
        <w:gridCol w:w="1389"/>
        <w:gridCol w:w="992"/>
        <w:gridCol w:w="1843"/>
        <w:gridCol w:w="1701"/>
      </w:tblGrid>
      <w:tr w:rsidR="008248FC" w:rsidRPr="008248FC" w14:paraId="5133DB48" w14:textId="77777777" w:rsidTr="007239BF">
        <w:trPr>
          <w:trHeight w:val="457"/>
          <w:jc w:val="center"/>
        </w:trPr>
        <w:tc>
          <w:tcPr>
            <w:tcW w:w="1828" w:type="dxa"/>
            <w:vMerge w:val="restart"/>
            <w:shd w:val="clear" w:color="auto" w:fill="D0CECE"/>
            <w:vAlign w:val="center"/>
            <w:hideMark/>
          </w:tcPr>
          <w:p w14:paraId="2D509DCD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08C2964C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1389" w:type="dxa"/>
            <w:shd w:val="clear" w:color="auto" w:fill="D0CECE"/>
            <w:noWrap/>
            <w:vAlign w:val="center"/>
            <w:hideMark/>
          </w:tcPr>
          <w:p w14:paraId="2C0C8667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778CD802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7147C693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  <w:hideMark/>
          </w:tcPr>
          <w:p w14:paraId="6999ED5C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8248F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</w:tr>
      <w:tr w:rsidR="008248FC" w:rsidRPr="008248FC" w14:paraId="166CA660" w14:textId="77777777" w:rsidTr="007239BF">
        <w:trPr>
          <w:trHeight w:val="240"/>
          <w:jc w:val="center"/>
        </w:trPr>
        <w:tc>
          <w:tcPr>
            <w:tcW w:w="1828" w:type="dxa"/>
            <w:vMerge/>
            <w:shd w:val="clear" w:color="auto" w:fill="D0CECE"/>
            <w:vAlign w:val="center"/>
            <w:hideMark/>
          </w:tcPr>
          <w:p w14:paraId="4D703278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4224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14:paraId="644D1336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  <w:hideMark/>
          </w:tcPr>
          <w:p w14:paraId="7BE6F4DA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  <w:hideMark/>
          </w:tcPr>
          <w:p w14:paraId="664C4129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/m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8248FC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8248FC" w:rsidRPr="008248FC" w14:paraId="5199E2E8" w14:textId="77777777" w:rsidTr="007239BF">
        <w:trPr>
          <w:trHeight w:val="418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61377A9A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proofErr w:type="gramStart"/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星级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675BF6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072</w:t>
            </w:r>
          </w:p>
        </w:tc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03FA311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5F8D94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C74EC5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25938A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270</w:t>
            </w:r>
          </w:p>
        </w:tc>
      </w:tr>
      <w:tr w:rsidR="008248FC" w:rsidRPr="00497D0F" w14:paraId="34F3DE37" w14:textId="77777777" w:rsidTr="007239BF">
        <w:trPr>
          <w:trHeight w:val="300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17A2CCF4" w14:textId="77777777" w:rsidR="008248FC" w:rsidRPr="008248FC" w:rsidRDefault="008248FC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5B9D6AFB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064</w:t>
            </w:r>
          </w:p>
        </w:tc>
        <w:tc>
          <w:tcPr>
            <w:tcW w:w="1389" w:type="dxa"/>
            <w:vMerge w:val="restart"/>
            <w:shd w:val="clear" w:color="auto" w:fill="auto"/>
            <w:noWrap/>
            <w:vAlign w:val="center"/>
            <w:hideMark/>
          </w:tcPr>
          <w:p w14:paraId="411DFDD1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24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369F2493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124AF997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6155D5B1" w14:textId="77777777" w:rsidR="008248FC" w:rsidRPr="008248FC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</w:pPr>
            <w:r w:rsidRPr="008248FC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</w:t>
            </w:r>
            <w:r w:rsidRPr="008248FC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8"/>
                <w:szCs w:val="19"/>
              </w:rPr>
              <w:t>240</w:t>
            </w:r>
          </w:p>
        </w:tc>
      </w:tr>
      <w:tr w:rsidR="008248FC" w:rsidRPr="00497D0F" w14:paraId="044B3787" w14:textId="77777777" w:rsidTr="007239BF">
        <w:trPr>
          <w:trHeight w:val="300"/>
          <w:jc w:val="center"/>
        </w:trPr>
        <w:tc>
          <w:tcPr>
            <w:tcW w:w="1828" w:type="dxa"/>
            <w:shd w:val="clear" w:color="auto" w:fill="D0CECE" w:themeFill="background2" w:themeFillShade="E6"/>
            <w:noWrap/>
            <w:vAlign w:val="center"/>
            <w:hideMark/>
          </w:tcPr>
          <w:p w14:paraId="0AA0A193" w14:textId="77777777" w:rsidR="008248FC" w:rsidRPr="00B218E2" w:rsidRDefault="008248FC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843" w:type="dxa"/>
            <w:vMerge/>
            <w:vAlign w:val="center"/>
            <w:hideMark/>
          </w:tcPr>
          <w:p w14:paraId="4F6343B7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14:paraId="2E29AFFA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050E443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A519B09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7B560B0" w14:textId="77777777" w:rsidR="008248FC" w:rsidRPr="00497D0F" w:rsidRDefault="008248FC" w:rsidP="007239B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549DE59F" w14:textId="77777777" w:rsidR="00F87D86" w:rsidRPr="00497D0F" w:rsidRDefault="00F87D86" w:rsidP="00A6627A">
      <w:pPr>
        <w:spacing w:before="120"/>
        <w:rPr>
          <w:rFonts w:ascii="Times New Roman" w:hAnsi="Times New Roman" w:cs="Times New Roman"/>
          <w:lang w:val="x-none"/>
        </w:rPr>
      </w:pPr>
    </w:p>
    <w:p w14:paraId="487EEBB7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4" w:name="_Toc154480755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4"/>
    </w:p>
    <w:p w14:paraId="482594FC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64D168A7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50A8B817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drawing>
          <wp:inline distT="0" distB="0" distL="0" distR="0" wp14:anchorId="5FD7BF63" wp14:editId="72D62156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B39FF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 w:hint="eastAsia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0ADCDE35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56454063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39C40B74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30F833CA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3CE78D45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1A237572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5D5D6709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6346AF31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29BBCC5C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5" w:name="_Toc154480756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5"/>
    </w:p>
    <w:p w14:paraId="249BABEE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031FA062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6" w:name="_Toc154480757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6"/>
    </w:p>
    <w:p w14:paraId="6F5877B0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2FF47B99" w14:textId="77777777" w:rsidR="00E575FD" w:rsidRPr="00A25651" w:rsidRDefault="00E575FD" w:rsidP="00C5217A">
      <w:pPr>
        <w:ind w:leftChars="-17" w:left="-36" w:firstLineChars="200" w:firstLine="420"/>
        <w:rPr>
          <w:rFonts w:cs="Times New Roman" w:hint="eastAsia"/>
          <w:lang w:val="x-none"/>
        </w:rPr>
      </w:pPr>
      <w:bookmarkStart w:id="27" w:name="渗透风量"/>
      <w:r>
        <w:t>本项目忽略渗透风量的影响。</w:t>
      </w:r>
      <w:bookmarkEnd w:id="27"/>
    </w:p>
    <w:p w14:paraId="51367346" w14:textId="77777777" w:rsidR="00A631E5" w:rsidRPr="00696BEB" w:rsidRDefault="00A631E5" w:rsidP="00696BEB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14:paraId="30F12457" w14:textId="77777777" w:rsidR="00F87D86" w:rsidRPr="00497D0F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8" w:name="_Toc154480758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8"/>
      <w:r w:rsidR="00F87D86" w:rsidRPr="00497D0F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14:paraId="2E0BE444" w14:textId="77777777" w:rsidR="00BE74FF" w:rsidRPr="00405BBB" w:rsidRDefault="00226F4A" w:rsidP="00FD676D">
      <w:pPr>
        <w:jc w:val="center"/>
        <w:rPr>
          <w:rFonts w:ascii="微软雅黑" w:eastAsia="微软雅黑" w:hAnsi="微软雅黑" w:cs="Times New Roman" w:hint="eastAsia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.2-1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材料污染物释放率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="004474A8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（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648"/>
        <w:gridCol w:w="1301"/>
        <w:gridCol w:w="1188"/>
        <w:gridCol w:w="1188"/>
        <w:gridCol w:w="1188"/>
      </w:tblGrid>
      <w:tr w:rsidR="003B082C" w14:paraId="3D9ABB72" w14:textId="77777777">
        <w:tc>
          <w:tcPr>
            <w:tcW w:w="1647" w:type="dxa"/>
            <w:shd w:val="clear" w:color="auto" w:fill="E6E6E6"/>
            <w:vAlign w:val="center"/>
          </w:tcPr>
          <w:p w14:paraId="1940C33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648D1B5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45FECE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F10D24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360D98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584AAD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</w:tr>
      <w:tr w:rsidR="003B082C" w14:paraId="54B807A6" w14:textId="77777777">
        <w:tc>
          <w:tcPr>
            <w:tcW w:w="1647" w:type="dxa"/>
            <w:vAlign w:val="center"/>
          </w:tcPr>
          <w:p w14:paraId="7415C6D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PVC墙纸</w:t>
            </w:r>
          </w:p>
        </w:tc>
        <w:tc>
          <w:tcPr>
            <w:tcW w:w="1647" w:type="dxa"/>
            <w:vAlign w:val="center"/>
          </w:tcPr>
          <w:p w14:paraId="027B5DA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墙纸</w:t>
            </w:r>
          </w:p>
        </w:tc>
        <w:tc>
          <w:tcPr>
            <w:tcW w:w="1301" w:type="dxa"/>
            <w:vAlign w:val="center"/>
          </w:tcPr>
          <w:p w14:paraId="51C3FD2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66D45B5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0.0057</w:t>
            </w:r>
          </w:p>
        </w:tc>
        <w:tc>
          <w:tcPr>
            <w:tcW w:w="1188" w:type="dxa"/>
            <w:vAlign w:val="center"/>
          </w:tcPr>
          <w:p w14:paraId="7BC1586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0.0002</w:t>
            </w:r>
          </w:p>
        </w:tc>
        <w:tc>
          <w:tcPr>
            <w:tcW w:w="1188" w:type="dxa"/>
            <w:vAlign w:val="center"/>
          </w:tcPr>
          <w:p w14:paraId="436A011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0.0366</w:t>
            </w:r>
          </w:p>
        </w:tc>
      </w:tr>
      <w:tr w:rsidR="003B082C" w14:paraId="3C48264C" w14:textId="77777777">
        <w:tc>
          <w:tcPr>
            <w:tcW w:w="1647" w:type="dxa"/>
            <w:vAlign w:val="center"/>
          </w:tcPr>
          <w:p w14:paraId="330A4BA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1647" w:type="dxa"/>
            <w:vAlign w:val="center"/>
          </w:tcPr>
          <w:p w14:paraId="2D0582D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301" w:type="dxa"/>
            <w:vAlign w:val="center"/>
          </w:tcPr>
          <w:p w14:paraId="477A246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33D3BEF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0.0023</w:t>
            </w:r>
          </w:p>
        </w:tc>
        <w:tc>
          <w:tcPr>
            <w:tcW w:w="1188" w:type="dxa"/>
            <w:vAlign w:val="center"/>
          </w:tcPr>
          <w:p w14:paraId="5D51D60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278BE11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0.0312</w:t>
            </w:r>
          </w:p>
        </w:tc>
      </w:tr>
      <w:tr w:rsidR="003B082C" w14:paraId="6C2A4B02" w14:textId="77777777">
        <w:tc>
          <w:tcPr>
            <w:tcW w:w="1647" w:type="dxa"/>
            <w:vAlign w:val="center"/>
          </w:tcPr>
          <w:p w14:paraId="36F208C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橱柜</w:t>
            </w:r>
          </w:p>
        </w:tc>
        <w:tc>
          <w:tcPr>
            <w:tcW w:w="1647" w:type="dxa"/>
            <w:vAlign w:val="center"/>
          </w:tcPr>
          <w:p w14:paraId="7E46911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301" w:type="dxa"/>
            <w:vAlign w:val="center"/>
          </w:tcPr>
          <w:p w14:paraId="74398D1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5EE7059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0.0098</w:t>
            </w:r>
          </w:p>
        </w:tc>
        <w:tc>
          <w:tcPr>
            <w:tcW w:w="1188" w:type="dxa"/>
            <w:vAlign w:val="center"/>
          </w:tcPr>
          <w:p w14:paraId="5FCF833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0.0055</w:t>
            </w:r>
          </w:p>
        </w:tc>
        <w:tc>
          <w:tcPr>
            <w:tcW w:w="1188" w:type="dxa"/>
            <w:vAlign w:val="center"/>
          </w:tcPr>
          <w:p w14:paraId="36EAE39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0.0082</w:t>
            </w:r>
          </w:p>
        </w:tc>
      </w:tr>
      <w:tr w:rsidR="003B082C" w14:paraId="1E594191" w14:textId="77777777">
        <w:tc>
          <w:tcPr>
            <w:tcW w:w="1647" w:type="dxa"/>
            <w:vAlign w:val="center"/>
          </w:tcPr>
          <w:p w14:paraId="2D8C712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1647" w:type="dxa"/>
            <w:vAlign w:val="center"/>
          </w:tcPr>
          <w:p w14:paraId="7FDEC97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301" w:type="dxa"/>
            <w:vAlign w:val="center"/>
          </w:tcPr>
          <w:p w14:paraId="20E3358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4788E2C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0.0012</w:t>
            </w:r>
          </w:p>
        </w:tc>
        <w:tc>
          <w:tcPr>
            <w:tcW w:w="1188" w:type="dxa"/>
            <w:vAlign w:val="center"/>
          </w:tcPr>
          <w:p w14:paraId="6971576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3C337D4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0.0355</w:t>
            </w:r>
          </w:p>
        </w:tc>
      </w:tr>
      <w:tr w:rsidR="003B082C" w14:paraId="68970119" w14:textId="77777777">
        <w:tc>
          <w:tcPr>
            <w:tcW w:w="1647" w:type="dxa"/>
            <w:vAlign w:val="center"/>
          </w:tcPr>
          <w:p w14:paraId="6135236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1647" w:type="dxa"/>
            <w:vAlign w:val="center"/>
          </w:tcPr>
          <w:p w14:paraId="4E9CFEF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301" w:type="dxa"/>
            <w:vAlign w:val="center"/>
          </w:tcPr>
          <w:p w14:paraId="77ED1E1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F1</w:t>
            </w:r>
          </w:p>
        </w:tc>
        <w:tc>
          <w:tcPr>
            <w:tcW w:w="1188" w:type="dxa"/>
            <w:vAlign w:val="center"/>
          </w:tcPr>
          <w:p w14:paraId="5EA76D0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0.0045</w:t>
            </w:r>
          </w:p>
        </w:tc>
        <w:tc>
          <w:tcPr>
            <w:tcW w:w="1188" w:type="dxa"/>
            <w:vAlign w:val="center"/>
          </w:tcPr>
          <w:p w14:paraId="580FAE1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1188" w:type="dxa"/>
            <w:vAlign w:val="center"/>
          </w:tcPr>
          <w:p w14:paraId="6C9699C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0.0062</w:t>
            </w:r>
          </w:p>
        </w:tc>
      </w:tr>
    </w:tbl>
    <w:p w14:paraId="0411FBC5" w14:textId="77777777" w:rsidR="005909F1" w:rsidRPr="00497D0F" w:rsidRDefault="005909F1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9" w:name="装修材料表"/>
      <w:bookmarkEnd w:id="29"/>
    </w:p>
    <w:p w14:paraId="40F46652" w14:textId="77777777" w:rsidR="00BE74FF" w:rsidRPr="00497D0F" w:rsidRDefault="00BE74FF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</w:p>
    <w:p w14:paraId="7B0622A4" w14:textId="77777777" w:rsidR="00226F4A" w:rsidRPr="00405BBB" w:rsidRDefault="00226F4A" w:rsidP="00727558">
      <w:pPr>
        <w:jc w:val="center"/>
        <w:rPr>
          <w:rFonts w:ascii="微软雅黑" w:eastAsia="微软雅黑" w:hAnsi="微软雅黑" w:cs="Times New Roman" w:hint="eastAsia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.2-2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装修</w:t>
      </w:r>
      <w:r w:rsidR="00F939B0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方案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清单</w:t>
      </w:r>
      <w:r w:rsidR="001A5E99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(部分</w:t>
      </w:r>
      <w:r w:rsidR="001A5E99">
        <w:rPr>
          <w:rFonts w:ascii="微软雅黑" w:eastAsia="微软雅黑" w:hAnsi="微软雅黑" w:cs="Times New Roman"/>
          <w:b/>
          <w:bCs/>
          <w:noProof/>
          <w:color w:val="000000"/>
        </w:rPr>
        <w:t>房间，详见附录)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3B082C" w14:paraId="37AB1BA0" w14:textId="77777777">
        <w:tc>
          <w:tcPr>
            <w:tcW w:w="452" w:type="dxa"/>
            <w:shd w:val="clear" w:color="auto" w:fill="E6E6E6"/>
            <w:vAlign w:val="center"/>
          </w:tcPr>
          <w:p w14:paraId="356BD90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0571A74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42C12E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9DF2C1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1AC7E3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17420B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4F16C5B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3B082C" w14:paraId="5347C36F" w14:textId="77777777">
        <w:tc>
          <w:tcPr>
            <w:tcW w:w="452" w:type="dxa"/>
            <w:vMerge w:val="restart"/>
            <w:vAlign w:val="center"/>
          </w:tcPr>
          <w:p w14:paraId="3A4F9A6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1AE3FE26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58" w:type="dxa"/>
            <w:vMerge w:val="restart"/>
            <w:vAlign w:val="center"/>
          </w:tcPr>
          <w:p w14:paraId="3799B446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1528" w:type="dxa"/>
            <w:vMerge w:val="restart"/>
            <w:vAlign w:val="center"/>
          </w:tcPr>
          <w:p w14:paraId="1EA5AB5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（公建）会议室1</w:t>
            </w:r>
          </w:p>
        </w:tc>
        <w:tc>
          <w:tcPr>
            <w:tcW w:w="1528" w:type="dxa"/>
            <w:vAlign w:val="center"/>
          </w:tcPr>
          <w:p w14:paraId="54A9D34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121B6C5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411810C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26.0</w:t>
            </w:r>
          </w:p>
        </w:tc>
      </w:tr>
      <w:tr w:rsidR="003B082C" w14:paraId="19911872" w14:textId="77777777">
        <w:tc>
          <w:tcPr>
            <w:tcW w:w="452" w:type="dxa"/>
            <w:vMerge/>
            <w:vAlign w:val="center"/>
          </w:tcPr>
          <w:p w14:paraId="032154D1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0BF8116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DC7F473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3AF9A6E3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684146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640F874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42C4F8F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22.3</w:t>
            </w:r>
          </w:p>
        </w:tc>
      </w:tr>
      <w:tr w:rsidR="003B082C" w14:paraId="46452AB1" w14:textId="77777777">
        <w:tc>
          <w:tcPr>
            <w:tcW w:w="452" w:type="dxa"/>
            <w:vMerge/>
            <w:vAlign w:val="center"/>
          </w:tcPr>
          <w:p w14:paraId="6E637DAA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9D8E20F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0654AAB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8EE4748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83161B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697F353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5028BF7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40.8</w:t>
            </w:r>
          </w:p>
        </w:tc>
      </w:tr>
      <w:tr w:rsidR="003B082C" w14:paraId="5509620C" w14:textId="77777777">
        <w:tc>
          <w:tcPr>
            <w:tcW w:w="452" w:type="dxa"/>
            <w:vMerge/>
            <w:vAlign w:val="center"/>
          </w:tcPr>
          <w:p w14:paraId="66839D9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6240B8A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58" w:type="dxa"/>
            <w:vMerge w:val="restart"/>
            <w:vAlign w:val="center"/>
          </w:tcPr>
          <w:p w14:paraId="67F833C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1528" w:type="dxa"/>
            <w:vMerge w:val="restart"/>
            <w:vAlign w:val="center"/>
          </w:tcPr>
          <w:p w14:paraId="37E869E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（居建）厨房1</w:t>
            </w:r>
          </w:p>
        </w:tc>
        <w:tc>
          <w:tcPr>
            <w:tcW w:w="1528" w:type="dxa"/>
            <w:vAlign w:val="center"/>
          </w:tcPr>
          <w:p w14:paraId="6A34D89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8658F0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3B2D545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140.4</w:t>
            </w:r>
          </w:p>
        </w:tc>
      </w:tr>
      <w:tr w:rsidR="003B082C" w14:paraId="42BE61AD" w14:textId="77777777">
        <w:tc>
          <w:tcPr>
            <w:tcW w:w="452" w:type="dxa"/>
            <w:vMerge/>
            <w:vAlign w:val="center"/>
          </w:tcPr>
          <w:p w14:paraId="64035B65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6FD62740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05ACC23B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4FA40E33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3C1A04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162EB74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橱柜</w:t>
            </w:r>
          </w:p>
        </w:tc>
        <w:tc>
          <w:tcPr>
            <w:tcW w:w="962" w:type="dxa"/>
            <w:vAlign w:val="center"/>
          </w:tcPr>
          <w:p w14:paraId="1939354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41.0</w:t>
            </w:r>
          </w:p>
        </w:tc>
      </w:tr>
    </w:tbl>
    <w:p w14:paraId="1CB6051D" w14:textId="77777777" w:rsidR="00355A6D" w:rsidRPr="00497D0F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30" w:name="装修材料清单表"/>
      <w:bookmarkEnd w:id="30"/>
    </w:p>
    <w:p w14:paraId="0DEEE628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1" w:name="_Toc154480759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31"/>
    </w:p>
    <w:p w14:paraId="21003DFC" w14:textId="77777777" w:rsidR="00F87D86" w:rsidRPr="00497D0F" w:rsidRDefault="00EB6BE8" w:rsidP="00EB6BE8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D11D15" w:rsidRPr="00497D0F">
        <w:rPr>
          <w:rFonts w:ascii="Times New Roman" w:hAnsi="Times New Roman" w:cs="Times New Roman"/>
        </w:rPr>
        <w:t xml:space="preserve"> </w:t>
      </w:r>
      <w:r w:rsidR="00F87D86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Pr="00497D0F">
        <w:rPr>
          <w:rFonts w:ascii="Times New Roman" w:hAnsi="Times New Roman" w:cs="Times New Roman"/>
        </w:rPr>
        <w:t>。</w:t>
      </w:r>
      <w:r w:rsidR="00F87D86" w:rsidRPr="00497D0F">
        <w:rPr>
          <w:rFonts w:ascii="Times New Roman" w:hAnsi="Times New Roman" w:cs="Times New Roman"/>
        </w:rPr>
        <w:t>如前述参考标准所述，《绿色建筑评价标准》</w:t>
      </w:r>
      <w:r w:rsidR="00F87D86" w:rsidRPr="00497D0F">
        <w:rPr>
          <w:rFonts w:ascii="Times New Roman" w:hAnsi="Times New Roman" w:cs="Times New Roman"/>
          <w:lang w:val="x-none"/>
        </w:rPr>
        <w:t>中不同的检查项目对不同室内挥发物的浓度要求详见下表：</w:t>
      </w:r>
      <w:r w:rsidR="00F87D86" w:rsidRPr="00497D0F">
        <w:rPr>
          <w:rFonts w:ascii="Times New Roman" w:eastAsia="黑体" w:hAnsi="Times New Roman" w:cs="Times New Roman"/>
          <w:sz w:val="18"/>
          <w:szCs w:val="20"/>
          <w:lang w:val="x-none"/>
        </w:rPr>
        <w:tab/>
      </w:r>
    </w:p>
    <w:p w14:paraId="2156C1E4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 w:hint="eastAsia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.1  有机挥发物标准限值</w:t>
      </w:r>
    </w:p>
    <w:tbl>
      <w:tblPr>
        <w:tblW w:w="8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3"/>
        <w:gridCol w:w="850"/>
        <w:gridCol w:w="2410"/>
        <w:gridCol w:w="1373"/>
        <w:gridCol w:w="2055"/>
      </w:tblGrid>
      <w:tr w:rsidR="00BD6505" w:rsidRPr="00497D0F" w14:paraId="76B4A444" w14:textId="77777777" w:rsidTr="007239BF">
        <w:trPr>
          <w:trHeight w:val="327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14:paraId="18591D66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  <w:hideMark/>
          </w:tcPr>
          <w:p w14:paraId="2DC9962A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  <w:hideMark/>
          </w:tcPr>
          <w:p w14:paraId="2992A75F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7A2BA061" w14:textId="77777777" w:rsidR="00BD6505" w:rsidRPr="00F67D09" w:rsidRDefault="00BD6505" w:rsidP="007239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7D0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 w:rsidR="00BD6505" w:rsidRPr="00497D0F" w14:paraId="642418C9" w14:textId="77777777" w:rsidTr="007239BF">
        <w:trPr>
          <w:trHeight w:val="300"/>
        </w:trPr>
        <w:tc>
          <w:tcPr>
            <w:tcW w:w="2353" w:type="dxa"/>
            <w:gridSpan w:val="2"/>
            <w:vMerge/>
            <w:shd w:val="clear" w:color="auto" w:fill="E7E6E6" w:themeFill="background2"/>
            <w:vAlign w:val="center"/>
            <w:hideMark/>
          </w:tcPr>
          <w:p w14:paraId="0B0ECECD" w14:textId="77777777" w:rsidR="00BD6505" w:rsidRPr="00E440B9" w:rsidRDefault="00BD6505" w:rsidP="007239BF"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522038F5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3935E878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BD6505" w:rsidRPr="00497D0F" w14:paraId="40168491" w14:textId="77777777" w:rsidTr="007239BF">
        <w:trPr>
          <w:trHeight w:val="300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57D7C503" w14:textId="77777777" w:rsidR="00BD6505" w:rsidRPr="00F6077D" w:rsidRDefault="00BD6505" w:rsidP="007239B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BADF6CF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08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BE21A33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03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1C13D672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0.60</w:t>
            </w:r>
          </w:p>
        </w:tc>
      </w:tr>
      <w:tr w:rsidR="00BD6505" w:rsidRPr="00497D0F" w14:paraId="18902FBA" w14:textId="77777777" w:rsidTr="007239BF">
        <w:trPr>
          <w:trHeight w:val="300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  <w:hideMark/>
          </w:tcPr>
          <w:p w14:paraId="3AE88E82" w14:textId="77777777" w:rsidR="00BD6505" w:rsidRPr="00F6077D" w:rsidRDefault="00BD6505" w:rsidP="007239B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6AFF748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7AE47C5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072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4041666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27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0BDC2BFD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0.54</w:t>
            </w:r>
          </w:p>
        </w:tc>
      </w:tr>
      <w:tr w:rsidR="00BD6505" w:rsidRPr="00497D0F" w14:paraId="45B583CF" w14:textId="77777777" w:rsidTr="007239BF">
        <w:trPr>
          <w:trHeight w:val="32"/>
        </w:trPr>
        <w:tc>
          <w:tcPr>
            <w:tcW w:w="1503" w:type="dxa"/>
            <w:vMerge/>
            <w:shd w:val="clear" w:color="auto" w:fill="E7E6E6" w:themeFill="background2"/>
            <w:noWrap/>
            <w:vAlign w:val="center"/>
          </w:tcPr>
          <w:p w14:paraId="6E83A97E" w14:textId="77777777" w:rsidR="00BD6505" w:rsidRPr="00E440B9" w:rsidRDefault="00BD6505" w:rsidP="007239B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4C0A2615" w14:textId="77777777" w:rsidR="00BD6505" w:rsidRPr="00E440B9" w:rsidRDefault="00BD6505" w:rsidP="007239B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3C63CF44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64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5C134329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</w:t>
            </w:r>
            <w:r w:rsidRPr="00BD6505"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  <w:t>24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6A046577" w14:textId="77777777" w:rsidR="00BD6505" w:rsidRPr="00BD6505" w:rsidRDefault="00BD6505" w:rsidP="007239BF">
            <w:pPr>
              <w:jc w:val="center"/>
              <w:rPr>
                <w:rFonts w:asciiTheme="minorEastAsia" w:eastAsiaTheme="minorEastAsia" w:hAnsiTheme="minorEastAsia" w:cs="Times New Roman" w:hint="eastAsia"/>
                <w:color w:val="000000"/>
                <w:szCs w:val="21"/>
              </w:rPr>
            </w:pPr>
            <w:r w:rsidRPr="00BD6505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0.48</w:t>
            </w:r>
          </w:p>
        </w:tc>
      </w:tr>
    </w:tbl>
    <w:p w14:paraId="5F8E8685" w14:textId="77777777" w:rsidR="00F87D86" w:rsidRPr="00497D0F" w:rsidRDefault="00F87D86" w:rsidP="00F87D86">
      <w:pPr>
        <w:spacing w:before="120"/>
        <w:rPr>
          <w:rFonts w:ascii="Times New Roman" w:eastAsia="黑体" w:hAnsi="Times New Roman" w:cs="Times New Roman"/>
          <w:color w:val="000000"/>
          <w:kern w:val="0"/>
          <w:sz w:val="22"/>
        </w:rPr>
      </w:pPr>
      <w:r w:rsidRPr="00497D0F">
        <w:rPr>
          <w:rFonts w:ascii="Times New Roman" w:eastAsia="黑体" w:hAnsi="Times New Roman" w:cs="Times New Roman"/>
          <w:color w:val="000000"/>
          <w:kern w:val="0"/>
          <w:sz w:val="22"/>
        </w:rPr>
        <w:t xml:space="preserve"> </w:t>
      </w:r>
      <w:r w:rsidRPr="00497D0F">
        <w:rPr>
          <w:rFonts w:ascii="Times New Roman" w:hAnsi="Times New Roman" w:cs="Times New Roman"/>
        </w:rPr>
        <w:t>本项目对各房间有机挥发物浓度进行了计算，汇总如下表：</w:t>
      </w:r>
    </w:p>
    <w:p w14:paraId="79CB92DA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 w:hint="eastAsia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.2  各房间有机挥发物达标判定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4847A4" w:rsidRPr="004847A4">
        <w:rPr>
          <w:rFonts w:ascii="微软雅黑" w:eastAsia="微软雅黑" w:hAnsi="微软雅黑" w:cs="Times New Roman"/>
          <w:b/>
          <w:bCs/>
          <w:noProof/>
          <w:color w:val="000000"/>
        </w:rPr>
        <w:t>mg/m</w:t>
      </w:r>
      <w:r w:rsidR="004847A4" w:rsidRPr="00531CF3">
        <w:rPr>
          <w:rFonts w:ascii="微软雅黑" w:eastAsia="微软雅黑" w:hAnsi="微软雅黑" w:cs="Times New Roman"/>
          <w:b/>
          <w:bCs/>
          <w:noProof/>
          <w:color w:val="000000"/>
          <w:vertAlign w:val="superscript"/>
        </w:rPr>
        <w:t>3</w:t>
      </w:r>
      <w:r w:rsidR="001F6D1F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  <w:r w:rsidR="00DB78D0" w:rsidRPr="00DB78D0">
        <w:rPr>
          <w:rFonts w:ascii="微软雅黑" w:eastAsia="微软雅黑" w:hAnsi="微软雅黑" w:cs="Times New Roman" w:hint="eastAsia"/>
          <w:b/>
          <w:bCs/>
          <w:noProof/>
          <w:color w:val="000000"/>
        </w:rPr>
        <w:t xml:space="preserve"> </w:t>
      </w:r>
      <w:r w:rsidR="00DB78D0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(部分</w:t>
      </w:r>
      <w:r w:rsidR="00DB78D0">
        <w:rPr>
          <w:rFonts w:ascii="微软雅黑" w:eastAsia="微软雅黑" w:hAnsi="微软雅黑" w:cs="Times New Roman"/>
          <w:b/>
          <w:bCs/>
          <w:noProof/>
          <w:color w:val="000000"/>
        </w:rPr>
        <w:t>房间，详见附录)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3B082C" w14:paraId="702DC864" w14:textId="77777777">
        <w:tc>
          <w:tcPr>
            <w:tcW w:w="679" w:type="dxa"/>
            <w:shd w:val="clear" w:color="auto" w:fill="E6E6E6"/>
            <w:vAlign w:val="center"/>
          </w:tcPr>
          <w:p w14:paraId="11CD9CA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00467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5D9CA7E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5DE27D9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54F8216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E2664A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F12F2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CAA604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F3D5D3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技术项</w:t>
            </w:r>
          </w:p>
        </w:tc>
      </w:tr>
      <w:tr w:rsidR="003B082C" w14:paraId="5764111C" w14:textId="77777777">
        <w:tc>
          <w:tcPr>
            <w:tcW w:w="679" w:type="dxa"/>
            <w:vMerge w:val="restart"/>
            <w:vAlign w:val="center"/>
          </w:tcPr>
          <w:p w14:paraId="276D943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31DB235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01" w:type="dxa"/>
            <w:vAlign w:val="center"/>
          </w:tcPr>
          <w:p w14:paraId="3EE7D75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792" w:type="dxa"/>
            <w:vAlign w:val="center"/>
          </w:tcPr>
          <w:p w14:paraId="5F3DCFF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0.008</w:t>
            </w:r>
          </w:p>
        </w:tc>
        <w:tc>
          <w:tcPr>
            <w:tcW w:w="792" w:type="dxa"/>
            <w:vAlign w:val="center"/>
          </w:tcPr>
          <w:p w14:paraId="615F437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1EAD04A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0.114</w:t>
            </w:r>
          </w:p>
        </w:tc>
        <w:tc>
          <w:tcPr>
            <w:tcW w:w="848" w:type="dxa"/>
            <w:vAlign w:val="center"/>
          </w:tcPr>
          <w:p w14:paraId="6E993AC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0770237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740DFB06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3B082C" w14:paraId="0274DDA3" w14:textId="77777777">
        <w:tc>
          <w:tcPr>
            <w:tcW w:w="679" w:type="dxa"/>
            <w:vMerge/>
            <w:vAlign w:val="center"/>
          </w:tcPr>
          <w:p w14:paraId="34F149C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7A8DCC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01" w:type="dxa"/>
            <w:vAlign w:val="center"/>
          </w:tcPr>
          <w:p w14:paraId="142B2EB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792" w:type="dxa"/>
            <w:vAlign w:val="center"/>
          </w:tcPr>
          <w:p w14:paraId="57ACDE1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0.014</w:t>
            </w:r>
          </w:p>
        </w:tc>
        <w:tc>
          <w:tcPr>
            <w:tcW w:w="792" w:type="dxa"/>
            <w:vAlign w:val="center"/>
          </w:tcPr>
          <w:p w14:paraId="1DD081C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0.006</w:t>
            </w:r>
          </w:p>
        </w:tc>
        <w:tc>
          <w:tcPr>
            <w:tcW w:w="792" w:type="dxa"/>
            <w:vAlign w:val="center"/>
          </w:tcPr>
          <w:p w14:paraId="63107BD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0.179</w:t>
            </w:r>
          </w:p>
        </w:tc>
        <w:tc>
          <w:tcPr>
            <w:tcW w:w="848" w:type="dxa"/>
            <w:vAlign w:val="center"/>
          </w:tcPr>
          <w:p w14:paraId="0A6B2C2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4C89166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422E3A06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</w:tbl>
    <w:p w14:paraId="58676771" w14:textId="77777777" w:rsidR="006F4033" w:rsidRPr="00497D0F" w:rsidRDefault="006F4033" w:rsidP="006F4033">
      <w:pPr>
        <w:ind w:leftChars="-270" w:left="-567" w:firstLineChars="200" w:firstLine="420"/>
        <w:jc w:val="center"/>
        <w:rPr>
          <w:rFonts w:ascii="Times New Roman" w:hAnsi="Times New Roman" w:cs="Times New Roman"/>
          <w:bCs/>
        </w:rPr>
      </w:pPr>
      <w:bookmarkStart w:id="32" w:name="室内VOC达标判定表"/>
      <w:bookmarkEnd w:id="32"/>
    </w:p>
    <w:p w14:paraId="11F840DC" w14:textId="77777777" w:rsidR="00F87D86" w:rsidRPr="00497D0F" w:rsidRDefault="007E023C" w:rsidP="00AA2355">
      <w:pPr>
        <w:ind w:rightChars="100" w:right="210" w:firstLineChars="100" w:firstLine="210"/>
        <w:jc w:val="left"/>
        <w:rPr>
          <w:rFonts w:ascii="Times New Roman" w:eastAsia="等线" w:hAnsi="Times New Roman" w:cs="Times New Roman"/>
          <w:bCs/>
          <w:vertAlign w:val="superscript"/>
        </w:rPr>
      </w:pPr>
      <w:r w:rsidRPr="00497D0F">
        <w:rPr>
          <w:rFonts w:ascii="Times New Roman" w:eastAsia="等线" w:hAnsi="Times New Roman" w:cs="Times New Roman"/>
          <w:bCs/>
        </w:rPr>
        <w:t>说明</w:t>
      </w:r>
      <w:r w:rsidRPr="00497D0F">
        <w:rPr>
          <w:rFonts w:ascii="Times New Roman" w:eastAsia="等线" w:hAnsi="Times New Roman" w:cs="Times New Roman"/>
          <w:bCs/>
        </w:rPr>
        <w:t>:</w:t>
      </w:r>
      <w:r w:rsidRPr="00497D0F">
        <w:rPr>
          <w:rFonts w:ascii="Times New Roman" w:eastAsia="等线" w:hAnsi="Times New Roman" w:cs="Times New Roman"/>
          <w:bCs/>
        </w:rPr>
        <w:t>甲醛、苯数值为</w:t>
      </w:r>
      <w:r w:rsidRPr="00497D0F">
        <w:rPr>
          <w:rFonts w:ascii="Times New Roman" w:eastAsia="等线" w:hAnsi="Times New Roman" w:cs="Times New Roman"/>
          <w:bCs/>
        </w:rPr>
        <w:t>1</w:t>
      </w:r>
      <w:r w:rsidRPr="00497D0F">
        <w:rPr>
          <w:rFonts w:ascii="Times New Roman" w:eastAsia="等线" w:hAnsi="Times New Roman" w:cs="Times New Roman"/>
          <w:bCs/>
        </w:rPr>
        <w:t>小时均值</w:t>
      </w:r>
      <w:r w:rsidRPr="00497D0F">
        <w:rPr>
          <w:rFonts w:ascii="Times New Roman" w:eastAsia="等线" w:hAnsi="Times New Roman" w:cs="Times New Roman"/>
          <w:bCs/>
        </w:rPr>
        <w:t>,</w:t>
      </w:r>
      <w:r w:rsidRPr="00497D0F">
        <w:rPr>
          <w:rFonts w:ascii="Times New Roman" w:eastAsia="等线" w:hAnsi="Times New Roman" w:cs="Times New Roman"/>
          <w:bCs/>
        </w:rPr>
        <w:t>单位</w:t>
      </w:r>
      <w:r w:rsidR="0079129A" w:rsidRPr="00497D0F">
        <w:rPr>
          <w:rFonts w:ascii="Times New Roman" w:eastAsia="等线" w:hAnsi="Times New Roman" w:cs="Times New Roman"/>
          <w:bCs/>
        </w:rPr>
        <w:t>mg/m</w:t>
      </w:r>
      <w:r w:rsidR="0079129A" w:rsidRPr="00497D0F">
        <w:rPr>
          <w:rFonts w:ascii="Times New Roman" w:eastAsia="等线" w:hAnsi="Times New Roman" w:cs="Times New Roman"/>
          <w:bCs/>
          <w:vertAlign w:val="superscript"/>
        </w:rPr>
        <w:t>3</w:t>
      </w:r>
      <w:r w:rsidRPr="00497D0F">
        <w:rPr>
          <w:rFonts w:ascii="Times New Roman" w:eastAsia="等线" w:hAnsi="Times New Roman" w:cs="Times New Roman"/>
          <w:bCs/>
        </w:rPr>
        <w:t>；</w:t>
      </w:r>
      <w:r w:rsidRPr="00497D0F">
        <w:rPr>
          <w:rFonts w:ascii="Times New Roman" w:eastAsia="等线" w:hAnsi="Times New Roman" w:cs="Times New Roman"/>
          <w:bCs/>
        </w:rPr>
        <w:t>TVOC</w:t>
      </w:r>
      <w:r w:rsidRPr="00497D0F">
        <w:rPr>
          <w:rFonts w:ascii="Times New Roman" w:eastAsia="等线" w:hAnsi="Times New Roman" w:cs="Times New Roman"/>
          <w:bCs/>
        </w:rPr>
        <w:t>为</w:t>
      </w:r>
      <w:r w:rsidRPr="00497D0F">
        <w:rPr>
          <w:rFonts w:ascii="Times New Roman" w:eastAsia="等线" w:hAnsi="Times New Roman" w:cs="Times New Roman"/>
          <w:bCs/>
        </w:rPr>
        <w:t>8</w:t>
      </w:r>
      <w:r w:rsidRPr="00497D0F">
        <w:rPr>
          <w:rFonts w:ascii="Times New Roman" w:eastAsia="等线" w:hAnsi="Times New Roman" w:cs="Times New Roman"/>
          <w:bCs/>
        </w:rPr>
        <w:t>小时均值单位</w:t>
      </w:r>
      <w:r w:rsidRPr="00497D0F">
        <w:rPr>
          <w:rFonts w:ascii="Times New Roman" w:eastAsia="等线" w:hAnsi="Times New Roman" w:cs="Times New Roman"/>
          <w:bCs/>
        </w:rPr>
        <w:t>mg/m</w:t>
      </w:r>
      <w:r w:rsidRPr="00497D0F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7BDCE420" w14:textId="77777777" w:rsidR="00D14AF1" w:rsidRPr="00497D0F" w:rsidRDefault="00D14AF1" w:rsidP="007E023C">
      <w:pPr>
        <w:ind w:leftChars="-270" w:left="-567" w:firstLineChars="200" w:firstLine="420"/>
        <w:jc w:val="left"/>
        <w:rPr>
          <w:rFonts w:ascii="Times New Roman" w:eastAsia="等线" w:hAnsi="Times New Roman" w:cs="Times New Roman"/>
          <w:bCs/>
          <w:vertAlign w:val="superscript"/>
        </w:rPr>
      </w:pPr>
    </w:p>
    <w:p w14:paraId="6428A645" w14:textId="77777777" w:rsidR="00D14AF1" w:rsidRPr="00497D0F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3" w:name="有机物达标判定图"/>
      <w:bookmarkEnd w:id="33"/>
      <w:r>
        <w:rPr>
          <w:noProof/>
        </w:rPr>
        <w:drawing>
          <wp:inline distT="0" distB="0" distL="0" distR="0" wp14:anchorId="1BC9E16C" wp14:editId="2AD9A568">
            <wp:extent cx="5667375" cy="36576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F8EA5" w14:textId="77777777" w:rsidR="00D14AF1" w:rsidRPr="00F6077D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 w:hint="eastAsia"/>
          <w:b/>
          <w:noProof/>
          <w:sz w:val="18"/>
          <w:szCs w:val="18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457979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6</w:t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达标统计图</w:t>
      </w: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</w:p>
    <w:p w14:paraId="669000CB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4" w:name="_Toc154480760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4"/>
    </w:p>
    <w:p w14:paraId="3D7B5612" w14:textId="77777777" w:rsidR="00F87D86" w:rsidRDefault="00F87D86" w:rsidP="00041E68">
      <w:pPr>
        <w:ind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W w:w="83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347"/>
        <w:gridCol w:w="675"/>
        <w:gridCol w:w="1754"/>
        <w:gridCol w:w="1028"/>
        <w:gridCol w:w="512"/>
      </w:tblGrid>
      <w:tr w:rsidR="00F87D86" w:rsidRPr="00497D0F" w14:paraId="4A29D5E0" w14:textId="77777777" w:rsidTr="00295A6D">
        <w:trPr>
          <w:trHeight w:val="567"/>
          <w:jc w:val="center"/>
        </w:trPr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14:paraId="3FA1C0B6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3B6AED98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1029B424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9D9D9" w:themeFill="background1" w:themeFillShade="D9"/>
            <w:noWrap/>
            <w:vAlign w:val="center"/>
            <w:hideMark/>
          </w:tcPr>
          <w:p w14:paraId="2AF08D57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9D9D9" w:themeFill="background1" w:themeFillShade="D9"/>
            <w:noWrap/>
            <w:vAlign w:val="center"/>
            <w:hideMark/>
          </w:tcPr>
          <w:p w14:paraId="696B0849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6E7A" w:rsidRPr="00497D0F" w14:paraId="326C6081" w14:textId="77777777" w:rsidTr="00295A6D">
        <w:trPr>
          <w:trHeight w:val="1010"/>
          <w:jc w:val="center"/>
        </w:trPr>
        <w:tc>
          <w:tcPr>
            <w:tcW w:w="996" w:type="dxa"/>
            <w:shd w:val="clear" w:color="000000" w:fill="D0CECE"/>
            <w:noWrap/>
            <w:vAlign w:val="center"/>
            <w:hideMark/>
          </w:tcPr>
          <w:p w14:paraId="41FEC7CB" w14:textId="77777777" w:rsidR="003F6E7A" w:rsidRPr="009F7DF5" w:rsidRDefault="003F6E7A" w:rsidP="003F6E7A">
            <w:pPr>
              <w:jc w:val="center"/>
              <w:rPr>
                <w:rFonts w:eastAsiaTheme="minorHAnsi" w:cs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 w14:paraId="66439348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  <w:hideMark/>
          </w:tcPr>
          <w:p w14:paraId="49761782" w14:textId="77777777" w:rsidR="003F6E7A" w:rsidRPr="009F7DF5" w:rsidRDefault="009F7DF5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室内空气中甲醛、苯、</w:t>
            </w:r>
            <w:r w:rsidRPr="009F7DF5">
              <w:rPr>
                <w:rFonts w:ascii="Times New Roman" w:hAnsi="Times New Roman" w:cs="Times New Roman"/>
                <w:bCs/>
              </w:rPr>
              <w:t>TVOC</w:t>
            </w:r>
            <w:r w:rsidRPr="009F7DF5">
              <w:rPr>
                <w:rFonts w:ascii="Times New Roman" w:hAnsi="Times New Roman" w:cs="Times New Roman"/>
                <w:bCs/>
              </w:rPr>
              <w:t>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</w:t>
            </w:r>
            <w:r w:rsidRPr="009F7DF5">
              <w:rPr>
                <w:rFonts w:ascii="Times New Roman" w:hAnsi="Times New Roman" w:cs="Times New Roman" w:hint="eastAsia"/>
                <w:bCs/>
              </w:rPr>
              <w:t>08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</w:t>
            </w:r>
            <w:r w:rsidRPr="009F7DF5">
              <w:rPr>
                <w:rFonts w:ascii="Times New Roman" w:hAnsi="Times New Roman" w:cs="Times New Roman" w:hint="eastAsia"/>
                <w:bCs/>
              </w:rPr>
              <w:t>03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0.6</w:t>
            </w:r>
          </w:p>
        </w:tc>
        <w:tc>
          <w:tcPr>
            <w:tcW w:w="1754" w:type="dxa"/>
            <w:vAlign w:val="center"/>
          </w:tcPr>
          <w:p w14:paraId="5270B4B6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5" w:name="控制项计算结果"/>
            <w:r w:rsidRPr="00497D0F">
              <w:rPr>
                <w:rFonts w:ascii="Times New Roman" w:hAnsi="Times New Roman" w:cs="Times New Roman"/>
              </w:rPr>
              <w:t>所有房间均达标</w:t>
            </w:r>
            <w:bookmarkEnd w:id="35"/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14:paraId="48D185D4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6" w:name="控制项计算结论"/>
            <w:r w:rsidRPr="00497D0F">
              <w:rPr>
                <w:rFonts w:ascii="Times New Roman" w:hAnsi="Times New Roman" w:cs="Times New Roman"/>
                <w:b/>
              </w:rPr>
              <w:t>满足</w:t>
            </w:r>
            <w:bookmarkEnd w:id="36"/>
          </w:p>
        </w:tc>
        <w:tc>
          <w:tcPr>
            <w:tcW w:w="512" w:type="dxa"/>
            <w:shd w:val="clear" w:color="auto" w:fill="FFF2CC" w:themeFill="accent4" w:themeFillTint="33"/>
            <w:noWrap/>
            <w:vAlign w:val="center"/>
          </w:tcPr>
          <w:p w14:paraId="2907FC7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</w:tr>
      <w:tr w:rsidR="003F6E7A" w:rsidRPr="00497D0F" w14:paraId="5E31F0C2" w14:textId="77777777" w:rsidTr="00295A6D">
        <w:trPr>
          <w:trHeight w:val="645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  <w:hideMark/>
          </w:tcPr>
          <w:p w14:paraId="02BF0C75" w14:textId="77777777" w:rsidR="003F6E7A" w:rsidRPr="009F7DF5" w:rsidRDefault="003F6E7A" w:rsidP="003F6E7A">
            <w:pPr>
              <w:jc w:val="center"/>
              <w:rPr>
                <w:rFonts w:eastAsiaTheme="minorHAnsi" w:cs="Times New Roman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 w14:paraId="764DA4F0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DF5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14:paraId="1BBD937D" w14:textId="77777777" w:rsidR="003F6E7A" w:rsidRPr="009F7DF5" w:rsidRDefault="009F7DF5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72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="009059E6">
              <w:rPr>
                <w:rFonts w:ascii="Times New Roman" w:hAnsi="Times New Roman" w:cs="Times New Roman" w:hint="eastAsia"/>
                <w:bCs/>
              </w:rPr>
              <w:t>27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0.54</w:t>
            </w:r>
            <w:r w:rsidRPr="009F7DF5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52CFD609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3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 w:val="restart"/>
            <w:vAlign w:val="center"/>
          </w:tcPr>
          <w:p w14:paraId="0A52F6E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7" w:name="评分项计算结果"/>
            <w:r w:rsidRPr="00497D0F">
              <w:rPr>
                <w:rFonts w:ascii="Times New Roman" w:hAnsi="Times New Roman" w:cs="Times New Roman"/>
              </w:rPr>
              <w:t>所有房间均满足要求</w:t>
            </w:r>
            <w:bookmarkEnd w:id="37"/>
          </w:p>
        </w:tc>
        <w:tc>
          <w:tcPr>
            <w:tcW w:w="1028" w:type="dxa"/>
            <w:vMerge w:val="restart"/>
            <w:shd w:val="clear" w:color="auto" w:fill="FFF2CC" w:themeFill="accent4" w:themeFillTint="33"/>
            <w:noWrap/>
            <w:vAlign w:val="center"/>
          </w:tcPr>
          <w:p w14:paraId="2BD5E6E3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FF2CC" w:themeFill="accent4" w:themeFillTint="33"/>
            <w:noWrap/>
            <w:vAlign w:val="center"/>
            <w:hideMark/>
          </w:tcPr>
          <w:p w14:paraId="48076170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8" w:name="评分项计算得分"/>
            <w:r w:rsidRPr="00497D0F">
              <w:rPr>
                <w:rFonts w:ascii="Times New Roman" w:hAnsi="Times New Roman" w:cs="Times New Roman"/>
                <w:b/>
              </w:rPr>
              <w:t>6</w:t>
            </w:r>
            <w:bookmarkEnd w:id="38"/>
            <w:r w:rsidRPr="00497D0F">
              <w:rPr>
                <w:rFonts w:ascii="Times New Roman" w:hAnsi="Times New Roman" w:cs="Times New Roman"/>
                <w:b/>
              </w:rPr>
              <w:t>分</w:t>
            </w:r>
          </w:p>
        </w:tc>
      </w:tr>
      <w:tr w:rsidR="003F6E7A" w:rsidRPr="00497D0F" w14:paraId="4A9788DE" w14:textId="77777777" w:rsidTr="00295A6D">
        <w:trPr>
          <w:trHeight w:val="1047"/>
          <w:jc w:val="center"/>
        </w:trPr>
        <w:tc>
          <w:tcPr>
            <w:tcW w:w="996" w:type="dxa"/>
            <w:vMerge/>
            <w:shd w:val="clear" w:color="auto" w:fill="D0CECE"/>
            <w:noWrap/>
            <w:vAlign w:val="center"/>
          </w:tcPr>
          <w:p w14:paraId="3CEE31F8" w14:textId="77777777" w:rsidR="003F6E7A" w:rsidRPr="009F7DF5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14:paraId="18FFDBBA" w14:textId="77777777" w:rsidR="003F6E7A" w:rsidRPr="009F7DF5" w:rsidRDefault="009F7DF5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9F7DF5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="009059E6">
              <w:rPr>
                <w:rFonts w:ascii="Times New Roman" w:hAnsi="Times New Roman" w:cs="Times New Roman" w:hint="eastAsia"/>
                <w:bCs/>
              </w:rPr>
              <w:t>64</w:t>
            </w:r>
            <w:r w:rsidRPr="009F7DF5">
              <w:rPr>
                <w:rFonts w:ascii="Times New Roman" w:hAnsi="Times New Roman" w:cs="Times New Roman"/>
                <w:bCs/>
              </w:rPr>
              <w:t>，苯</w:t>
            </w:r>
            <w:r w:rsidRPr="009F7DF5">
              <w:rPr>
                <w:rFonts w:ascii="Times New Roman" w:hAnsi="Times New Roman" w:cs="Times New Roman"/>
                <w:bCs/>
              </w:rPr>
              <w:t>0.0</w:t>
            </w:r>
            <w:r w:rsidRPr="009F7DF5">
              <w:rPr>
                <w:rFonts w:ascii="Times New Roman" w:hAnsi="Times New Roman" w:cs="Times New Roman" w:hint="eastAsia"/>
                <w:bCs/>
              </w:rPr>
              <w:t>24</w:t>
            </w:r>
            <w:r w:rsidRPr="009F7DF5">
              <w:rPr>
                <w:rFonts w:ascii="Times New Roman" w:hAnsi="Times New Roman" w:cs="Times New Roman"/>
                <w:bCs/>
              </w:rPr>
              <w:t>，</w:t>
            </w:r>
            <w:r w:rsidRPr="009F7DF5">
              <w:rPr>
                <w:rFonts w:ascii="Times New Roman" w:hAnsi="Times New Roman" w:cs="Times New Roman"/>
                <w:bCs/>
              </w:rPr>
              <w:t>TVOC 0.48</w:t>
            </w:r>
            <w:r w:rsidRPr="009F7DF5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2A9D1FE0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6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/>
            <w:vAlign w:val="center"/>
          </w:tcPr>
          <w:p w14:paraId="68DC9BC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shd w:val="clear" w:color="auto" w:fill="FFF2CC" w:themeFill="accent4" w:themeFillTint="33"/>
            <w:noWrap/>
            <w:vAlign w:val="center"/>
          </w:tcPr>
          <w:p w14:paraId="72512577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/>
            <w:shd w:val="clear" w:color="auto" w:fill="FFF2CC" w:themeFill="accent4" w:themeFillTint="33"/>
            <w:noWrap/>
            <w:vAlign w:val="center"/>
          </w:tcPr>
          <w:p w14:paraId="2E172FF5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326A95B3" w14:textId="77777777" w:rsidR="00F87D86" w:rsidRDefault="00F87D86" w:rsidP="00295A6D">
      <w:pPr>
        <w:ind w:leftChars="-270" w:left="-567"/>
        <w:jc w:val="center"/>
        <w:rPr>
          <w:rFonts w:ascii="Times New Roman" w:eastAsia="等线" w:hAnsi="Times New Roman" w:cs="Times New Roman"/>
          <w:bCs/>
          <w:vertAlign w:val="superscript"/>
        </w:rPr>
      </w:pPr>
      <w:r w:rsidRPr="00295A6D">
        <w:rPr>
          <w:rFonts w:ascii="Times New Roman" w:eastAsia="等线" w:hAnsi="Times New Roman" w:cs="Times New Roman"/>
          <w:bCs/>
        </w:rPr>
        <w:t>说明</w:t>
      </w:r>
      <w:r w:rsidRPr="00295A6D">
        <w:rPr>
          <w:rFonts w:ascii="Times New Roman" w:eastAsia="等线" w:hAnsi="Times New Roman" w:cs="Times New Roman"/>
          <w:bCs/>
        </w:rPr>
        <w:t>:</w:t>
      </w:r>
      <w:r w:rsidRPr="00295A6D">
        <w:rPr>
          <w:rFonts w:ascii="Times New Roman" w:eastAsia="等线" w:hAnsi="Times New Roman" w:cs="Times New Roman"/>
          <w:bCs/>
        </w:rPr>
        <w:t>甲醛、苯数值为</w:t>
      </w:r>
      <w:r w:rsidRPr="00295A6D">
        <w:rPr>
          <w:rFonts w:ascii="Times New Roman" w:eastAsia="等线" w:hAnsi="Times New Roman" w:cs="Times New Roman"/>
          <w:bCs/>
        </w:rPr>
        <w:t>1</w:t>
      </w:r>
      <w:r w:rsidRPr="00295A6D">
        <w:rPr>
          <w:rFonts w:ascii="Times New Roman" w:eastAsia="等线" w:hAnsi="Times New Roman" w:cs="Times New Roman"/>
          <w:bCs/>
        </w:rPr>
        <w:t>小时均值</w:t>
      </w:r>
      <w:r w:rsidRPr="00295A6D">
        <w:rPr>
          <w:rFonts w:ascii="Times New Roman" w:eastAsia="等线" w:hAnsi="Times New Roman" w:cs="Times New Roman"/>
          <w:bCs/>
        </w:rPr>
        <w:t>,</w:t>
      </w:r>
      <w:r w:rsidRPr="00295A6D">
        <w:rPr>
          <w:rFonts w:ascii="Times New Roman" w:eastAsia="等线" w:hAnsi="Times New Roman" w:cs="Times New Roman"/>
          <w:bCs/>
        </w:rPr>
        <w:t>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  <w:r w:rsidRPr="00295A6D">
        <w:rPr>
          <w:rFonts w:ascii="Times New Roman" w:eastAsia="等线" w:hAnsi="Times New Roman" w:cs="Times New Roman"/>
          <w:bCs/>
        </w:rPr>
        <w:t>；</w:t>
      </w:r>
      <w:r w:rsidRPr="00295A6D">
        <w:rPr>
          <w:rFonts w:ascii="Times New Roman" w:eastAsia="等线" w:hAnsi="Times New Roman" w:cs="Times New Roman"/>
          <w:bCs/>
        </w:rPr>
        <w:t>TVOC</w:t>
      </w:r>
      <w:r w:rsidRPr="00295A6D">
        <w:rPr>
          <w:rFonts w:ascii="Times New Roman" w:eastAsia="等线" w:hAnsi="Times New Roman" w:cs="Times New Roman"/>
          <w:bCs/>
        </w:rPr>
        <w:t>为</w:t>
      </w:r>
      <w:r w:rsidRPr="00295A6D">
        <w:rPr>
          <w:rFonts w:ascii="Times New Roman" w:eastAsia="等线" w:hAnsi="Times New Roman" w:cs="Times New Roman"/>
          <w:bCs/>
        </w:rPr>
        <w:t>8</w:t>
      </w:r>
      <w:r w:rsidRPr="00295A6D">
        <w:rPr>
          <w:rFonts w:ascii="Times New Roman" w:eastAsia="等线" w:hAnsi="Times New Roman" w:cs="Times New Roman"/>
          <w:bCs/>
        </w:rPr>
        <w:t>小时均值单位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3DFDC0D4" w14:textId="77777777" w:rsidR="00365D5B" w:rsidRDefault="00365D5B" w:rsidP="00365D5B">
      <w:pPr>
        <w:pStyle w:val="1"/>
        <w:numPr>
          <w:ilvl w:val="0"/>
          <w:numId w:val="1"/>
        </w:numPr>
        <w:rPr>
          <w:rFonts w:hint="eastAsia"/>
        </w:rPr>
      </w:pPr>
      <w:bookmarkStart w:id="39" w:name="_Toc154480761"/>
      <w:bookmarkStart w:id="40" w:name="附录"/>
      <w:r>
        <w:rPr>
          <w:rFonts w:hint="eastAsia"/>
        </w:rPr>
        <w:t>附录</w:t>
      </w:r>
      <w:bookmarkEnd w:id="39"/>
    </w:p>
    <w:p w14:paraId="4ADB65D3" w14:textId="77777777" w:rsidR="00365D5B" w:rsidRPr="00DA5CC3" w:rsidRDefault="00E42B8B" w:rsidP="00365D5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41" w:name="_Toc154480762"/>
      <w:r w:rsidRPr="00E42B8B">
        <w:rPr>
          <w:rFonts w:ascii="Times New Roman" w:hAnsi="Times New Roman"/>
          <w:sz w:val="24"/>
          <w:szCs w:val="24"/>
          <w:lang w:eastAsia="zh-CN"/>
        </w:rPr>
        <w:t>装修方案清单</w:t>
      </w:r>
      <w:bookmarkEnd w:id="41"/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3B082C" w14:paraId="72ECAF5A" w14:textId="77777777">
        <w:tc>
          <w:tcPr>
            <w:tcW w:w="452" w:type="dxa"/>
            <w:shd w:val="clear" w:color="auto" w:fill="E6E6E6"/>
            <w:vAlign w:val="center"/>
          </w:tcPr>
          <w:p w14:paraId="5DDE1D3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2D132DA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3CB50B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9E519C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251BE80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AA209F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5665C3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面积㎡</w:t>
            </w:r>
          </w:p>
        </w:tc>
      </w:tr>
      <w:tr w:rsidR="003B082C" w14:paraId="14556719" w14:textId="77777777">
        <w:tc>
          <w:tcPr>
            <w:tcW w:w="452" w:type="dxa"/>
            <w:vMerge w:val="restart"/>
            <w:vAlign w:val="center"/>
          </w:tcPr>
          <w:p w14:paraId="7D0FF5D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6856694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58" w:type="dxa"/>
            <w:vMerge w:val="restart"/>
            <w:vAlign w:val="center"/>
          </w:tcPr>
          <w:p w14:paraId="5612C47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1528" w:type="dxa"/>
            <w:vMerge w:val="restart"/>
            <w:vAlign w:val="center"/>
          </w:tcPr>
          <w:p w14:paraId="29077E4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（公建）会议室1</w:t>
            </w:r>
          </w:p>
        </w:tc>
        <w:tc>
          <w:tcPr>
            <w:tcW w:w="1528" w:type="dxa"/>
            <w:vAlign w:val="center"/>
          </w:tcPr>
          <w:p w14:paraId="1F84C92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涂料</w:t>
            </w:r>
          </w:p>
        </w:tc>
        <w:tc>
          <w:tcPr>
            <w:tcW w:w="1528" w:type="dxa"/>
            <w:vAlign w:val="center"/>
          </w:tcPr>
          <w:p w14:paraId="4425C91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面漆</w:t>
            </w:r>
          </w:p>
        </w:tc>
        <w:tc>
          <w:tcPr>
            <w:tcW w:w="962" w:type="dxa"/>
            <w:vAlign w:val="center"/>
          </w:tcPr>
          <w:p w14:paraId="789F5A3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26.0</w:t>
            </w:r>
          </w:p>
        </w:tc>
      </w:tr>
      <w:tr w:rsidR="003B082C" w14:paraId="3178650F" w14:textId="77777777">
        <w:tc>
          <w:tcPr>
            <w:tcW w:w="452" w:type="dxa"/>
            <w:vMerge/>
            <w:vAlign w:val="center"/>
          </w:tcPr>
          <w:p w14:paraId="2B60DFA8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3E710500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10D9AA18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95F0D13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E8547C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7A1F67C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21DCDF8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22.3</w:t>
            </w:r>
          </w:p>
        </w:tc>
      </w:tr>
      <w:tr w:rsidR="003B082C" w14:paraId="5875503A" w14:textId="77777777">
        <w:tc>
          <w:tcPr>
            <w:tcW w:w="452" w:type="dxa"/>
            <w:vMerge/>
            <w:vAlign w:val="center"/>
          </w:tcPr>
          <w:p w14:paraId="72C9C591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41AD32B4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2C7EF3F1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D612225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267A4C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4D286C9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22DB771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40.8</w:t>
            </w:r>
          </w:p>
        </w:tc>
      </w:tr>
      <w:tr w:rsidR="003B082C" w14:paraId="4BFCFED9" w14:textId="77777777">
        <w:tc>
          <w:tcPr>
            <w:tcW w:w="452" w:type="dxa"/>
            <w:vMerge/>
            <w:vAlign w:val="center"/>
          </w:tcPr>
          <w:p w14:paraId="27939FD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735" w:type="dxa"/>
            <w:vMerge w:val="restart"/>
            <w:vAlign w:val="center"/>
          </w:tcPr>
          <w:p w14:paraId="656865C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58" w:type="dxa"/>
            <w:vMerge w:val="restart"/>
            <w:vAlign w:val="center"/>
          </w:tcPr>
          <w:p w14:paraId="71157F9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1528" w:type="dxa"/>
            <w:vMerge w:val="restart"/>
            <w:vAlign w:val="center"/>
          </w:tcPr>
          <w:p w14:paraId="60CCF78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（居建）厨房1</w:t>
            </w:r>
          </w:p>
        </w:tc>
        <w:tc>
          <w:tcPr>
            <w:tcW w:w="1528" w:type="dxa"/>
            <w:vAlign w:val="center"/>
          </w:tcPr>
          <w:p w14:paraId="32410C6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04867A4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360DD6F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140.4</w:t>
            </w:r>
          </w:p>
        </w:tc>
      </w:tr>
      <w:tr w:rsidR="003B082C" w14:paraId="37BF2D5E" w14:textId="77777777">
        <w:tc>
          <w:tcPr>
            <w:tcW w:w="452" w:type="dxa"/>
            <w:vMerge/>
            <w:vAlign w:val="center"/>
          </w:tcPr>
          <w:p w14:paraId="43C9B65B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C658DA3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4EF7721E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5E1C2D1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0FB7E3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0B25662A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橱柜</w:t>
            </w:r>
          </w:p>
        </w:tc>
        <w:tc>
          <w:tcPr>
            <w:tcW w:w="962" w:type="dxa"/>
            <w:vAlign w:val="center"/>
          </w:tcPr>
          <w:p w14:paraId="34CD017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41.0</w:t>
            </w:r>
          </w:p>
        </w:tc>
      </w:tr>
      <w:tr w:rsidR="003B082C" w14:paraId="320484BC" w14:textId="77777777">
        <w:tc>
          <w:tcPr>
            <w:tcW w:w="452" w:type="dxa"/>
            <w:vMerge w:val="restart"/>
            <w:vAlign w:val="center"/>
          </w:tcPr>
          <w:p w14:paraId="3C3C4CE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705E5CD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2013</w:t>
            </w:r>
          </w:p>
        </w:tc>
        <w:tc>
          <w:tcPr>
            <w:tcW w:w="1358" w:type="dxa"/>
            <w:vMerge w:val="restart"/>
            <w:vAlign w:val="center"/>
          </w:tcPr>
          <w:p w14:paraId="6F1D26D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1528" w:type="dxa"/>
            <w:vMerge w:val="restart"/>
            <w:vAlign w:val="center"/>
          </w:tcPr>
          <w:p w14:paraId="4C679B2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（居建）厨房1</w:t>
            </w:r>
          </w:p>
        </w:tc>
        <w:tc>
          <w:tcPr>
            <w:tcW w:w="1528" w:type="dxa"/>
            <w:vAlign w:val="center"/>
          </w:tcPr>
          <w:p w14:paraId="3DB84F6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62CA341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023E7B1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49.7</w:t>
            </w:r>
          </w:p>
        </w:tc>
      </w:tr>
      <w:tr w:rsidR="003B082C" w14:paraId="5458DCB8" w14:textId="77777777">
        <w:tc>
          <w:tcPr>
            <w:tcW w:w="452" w:type="dxa"/>
            <w:vMerge/>
            <w:vAlign w:val="center"/>
          </w:tcPr>
          <w:p w14:paraId="7264EB4D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24A3D300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3BE25B60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75D84A70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5AC9F5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4A6A127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橱柜</w:t>
            </w:r>
          </w:p>
        </w:tc>
        <w:tc>
          <w:tcPr>
            <w:tcW w:w="962" w:type="dxa"/>
            <w:vAlign w:val="center"/>
          </w:tcPr>
          <w:p w14:paraId="62543A9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14.5</w:t>
            </w:r>
          </w:p>
        </w:tc>
      </w:tr>
      <w:tr w:rsidR="003B082C" w14:paraId="1AE93ABB" w14:textId="77777777">
        <w:tc>
          <w:tcPr>
            <w:tcW w:w="452" w:type="dxa"/>
            <w:vMerge/>
            <w:vAlign w:val="center"/>
          </w:tcPr>
          <w:p w14:paraId="70185037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735" w:type="dxa"/>
            <w:vMerge w:val="restart"/>
            <w:vAlign w:val="center"/>
          </w:tcPr>
          <w:p w14:paraId="6FCA31D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1358" w:type="dxa"/>
            <w:vMerge w:val="restart"/>
            <w:vAlign w:val="center"/>
          </w:tcPr>
          <w:p w14:paraId="3AE7A3B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餐厅</w:t>
            </w:r>
          </w:p>
        </w:tc>
        <w:tc>
          <w:tcPr>
            <w:tcW w:w="1528" w:type="dxa"/>
            <w:vMerge w:val="restart"/>
            <w:vAlign w:val="center"/>
          </w:tcPr>
          <w:p w14:paraId="6380280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（居建）餐厅1</w:t>
            </w:r>
          </w:p>
        </w:tc>
        <w:tc>
          <w:tcPr>
            <w:tcW w:w="1528" w:type="dxa"/>
            <w:vAlign w:val="center"/>
          </w:tcPr>
          <w:p w14:paraId="468D57A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墙纸</w:t>
            </w:r>
          </w:p>
        </w:tc>
        <w:tc>
          <w:tcPr>
            <w:tcW w:w="1528" w:type="dxa"/>
            <w:vAlign w:val="center"/>
          </w:tcPr>
          <w:p w14:paraId="3767C4AF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PVC墙纸</w:t>
            </w:r>
          </w:p>
        </w:tc>
        <w:tc>
          <w:tcPr>
            <w:tcW w:w="962" w:type="dxa"/>
            <w:vAlign w:val="center"/>
          </w:tcPr>
          <w:p w14:paraId="22F1377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267.6</w:t>
            </w:r>
          </w:p>
        </w:tc>
      </w:tr>
      <w:tr w:rsidR="003B082C" w14:paraId="20994D6A" w14:textId="77777777">
        <w:tc>
          <w:tcPr>
            <w:tcW w:w="452" w:type="dxa"/>
            <w:vMerge/>
            <w:vAlign w:val="center"/>
          </w:tcPr>
          <w:p w14:paraId="007EC665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1A8DB57C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497810A4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1E234A92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AF07CE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家具</w:t>
            </w:r>
          </w:p>
        </w:tc>
        <w:tc>
          <w:tcPr>
            <w:tcW w:w="1528" w:type="dxa"/>
            <w:vAlign w:val="center"/>
          </w:tcPr>
          <w:p w14:paraId="06F3CCA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桌子</w:t>
            </w:r>
          </w:p>
        </w:tc>
        <w:tc>
          <w:tcPr>
            <w:tcW w:w="962" w:type="dxa"/>
            <w:vAlign w:val="center"/>
          </w:tcPr>
          <w:p w14:paraId="51FE373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89.2</w:t>
            </w:r>
          </w:p>
        </w:tc>
      </w:tr>
      <w:tr w:rsidR="003B082C" w14:paraId="0B86BF57" w14:textId="77777777">
        <w:tc>
          <w:tcPr>
            <w:tcW w:w="452" w:type="dxa"/>
            <w:vMerge/>
            <w:vAlign w:val="center"/>
          </w:tcPr>
          <w:p w14:paraId="343BAED4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5" w:type="dxa"/>
            <w:vMerge/>
            <w:vAlign w:val="center"/>
          </w:tcPr>
          <w:p w14:paraId="70AED441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58" w:type="dxa"/>
            <w:vMerge/>
            <w:vAlign w:val="center"/>
          </w:tcPr>
          <w:p w14:paraId="7E11A843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Merge/>
            <w:vAlign w:val="center"/>
          </w:tcPr>
          <w:p w14:paraId="06710CDA" w14:textId="77777777" w:rsidR="003B082C" w:rsidRDefault="003B082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A06BA1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地板</w:t>
            </w:r>
          </w:p>
        </w:tc>
        <w:tc>
          <w:tcPr>
            <w:tcW w:w="1528" w:type="dxa"/>
            <w:vAlign w:val="center"/>
          </w:tcPr>
          <w:p w14:paraId="2F1D2B3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石塑地板</w:t>
            </w:r>
          </w:p>
        </w:tc>
        <w:tc>
          <w:tcPr>
            <w:tcW w:w="962" w:type="dxa"/>
            <w:vAlign w:val="center"/>
          </w:tcPr>
          <w:p w14:paraId="0D0ECAC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214.1</w:t>
            </w:r>
          </w:p>
        </w:tc>
      </w:tr>
    </w:tbl>
    <w:p w14:paraId="4B672E2B" w14:textId="77777777" w:rsidR="00365D5B" w:rsidRDefault="00365D5B" w:rsidP="00365D5B">
      <w:pPr>
        <w:jc w:val="center"/>
        <w:rPr>
          <w:rFonts w:hint="eastAsia"/>
          <w:lang w:val="x-none" w:eastAsia="x-none"/>
        </w:rPr>
      </w:pPr>
      <w:bookmarkStart w:id="42" w:name="附录装修材料清单表"/>
      <w:bookmarkEnd w:id="42"/>
    </w:p>
    <w:p w14:paraId="5062FEFD" w14:textId="77777777" w:rsidR="00365D5B" w:rsidRPr="00DA5CC3" w:rsidRDefault="00365D5B" w:rsidP="00365D5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43" w:name="_Toc154480763"/>
      <w:r w:rsidRPr="00DA5CC3">
        <w:rPr>
          <w:rFonts w:ascii="Times New Roman" w:hAnsi="Times New Roman"/>
          <w:sz w:val="24"/>
          <w:szCs w:val="24"/>
          <w:lang w:eastAsia="zh-CN"/>
        </w:rPr>
        <w:t>各房间有机挥发物达标判定</w:t>
      </w:r>
      <w:r w:rsidRPr="00DA5CC3">
        <w:rPr>
          <w:rFonts w:ascii="Times New Roman" w:hAnsi="Times New Roman" w:hint="eastAsia"/>
          <w:sz w:val="24"/>
          <w:szCs w:val="24"/>
          <w:lang w:eastAsia="zh-CN"/>
        </w:rPr>
        <w:t>(</w:t>
      </w:r>
      <w:r w:rsidRPr="00DA5CC3">
        <w:rPr>
          <w:rFonts w:ascii="Times New Roman" w:hAnsi="Times New Roman"/>
          <w:sz w:val="24"/>
          <w:szCs w:val="24"/>
          <w:lang w:eastAsia="zh-CN"/>
        </w:rPr>
        <w:t>mg/m</w:t>
      </w:r>
      <w:r w:rsidRPr="00531CF3">
        <w:rPr>
          <w:rFonts w:ascii="Times New Roman" w:hAnsi="Times New Roman"/>
          <w:sz w:val="24"/>
          <w:szCs w:val="24"/>
          <w:vertAlign w:val="superscript"/>
          <w:lang w:eastAsia="zh-CN"/>
        </w:rPr>
        <w:t>3</w:t>
      </w:r>
      <w:r w:rsidRPr="00DA5CC3">
        <w:rPr>
          <w:rFonts w:ascii="Times New Roman" w:hAnsi="Times New Roman"/>
          <w:sz w:val="24"/>
          <w:szCs w:val="24"/>
          <w:lang w:eastAsia="zh-CN"/>
        </w:rPr>
        <w:t>)</w:t>
      </w:r>
      <w:bookmarkEnd w:id="43"/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3B082C" w14:paraId="097D248A" w14:textId="77777777">
        <w:tc>
          <w:tcPr>
            <w:tcW w:w="679" w:type="dxa"/>
            <w:shd w:val="clear" w:color="auto" w:fill="E6E6E6"/>
            <w:vAlign w:val="center"/>
          </w:tcPr>
          <w:p w14:paraId="00DD01D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9B2A2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0AC1C3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35C3425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1ED4238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B6490F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195AA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B757C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BAEBC5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技术项</w:t>
            </w:r>
          </w:p>
        </w:tc>
      </w:tr>
      <w:tr w:rsidR="003B082C" w14:paraId="2C6239AF" w14:textId="77777777">
        <w:tc>
          <w:tcPr>
            <w:tcW w:w="679" w:type="dxa"/>
            <w:vMerge w:val="restart"/>
            <w:vAlign w:val="center"/>
          </w:tcPr>
          <w:p w14:paraId="20EF731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1D1DF7B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1002</w:t>
            </w:r>
          </w:p>
        </w:tc>
        <w:tc>
          <w:tcPr>
            <w:tcW w:w="1301" w:type="dxa"/>
            <w:vAlign w:val="center"/>
          </w:tcPr>
          <w:p w14:paraId="21B6001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会议室</w:t>
            </w:r>
          </w:p>
        </w:tc>
        <w:tc>
          <w:tcPr>
            <w:tcW w:w="792" w:type="dxa"/>
            <w:vAlign w:val="center"/>
          </w:tcPr>
          <w:p w14:paraId="5E2DC0C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0.008</w:t>
            </w:r>
          </w:p>
        </w:tc>
        <w:tc>
          <w:tcPr>
            <w:tcW w:w="792" w:type="dxa"/>
            <w:vAlign w:val="center"/>
          </w:tcPr>
          <w:p w14:paraId="1C487C8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23DD839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0.114</w:t>
            </w:r>
          </w:p>
        </w:tc>
        <w:tc>
          <w:tcPr>
            <w:tcW w:w="848" w:type="dxa"/>
            <w:vAlign w:val="center"/>
          </w:tcPr>
          <w:p w14:paraId="040EBF3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44CAFFD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3AC4D66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3B082C" w14:paraId="32D60F9D" w14:textId="77777777">
        <w:tc>
          <w:tcPr>
            <w:tcW w:w="679" w:type="dxa"/>
            <w:vMerge/>
            <w:vAlign w:val="center"/>
          </w:tcPr>
          <w:p w14:paraId="4F4BC99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1层</w:t>
            </w:r>
          </w:p>
        </w:tc>
        <w:tc>
          <w:tcPr>
            <w:tcW w:w="1075" w:type="dxa"/>
            <w:vAlign w:val="center"/>
          </w:tcPr>
          <w:p w14:paraId="29825A1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1017</w:t>
            </w:r>
          </w:p>
        </w:tc>
        <w:tc>
          <w:tcPr>
            <w:tcW w:w="1301" w:type="dxa"/>
            <w:vAlign w:val="center"/>
          </w:tcPr>
          <w:p w14:paraId="08C7C85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792" w:type="dxa"/>
            <w:vAlign w:val="center"/>
          </w:tcPr>
          <w:p w14:paraId="735DF8E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0.014</w:t>
            </w:r>
          </w:p>
        </w:tc>
        <w:tc>
          <w:tcPr>
            <w:tcW w:w="792" w:type="dxa"/>
            <w:vAlign w:val="center"/>
          </w:tcPr>
          <w:p w14:paraId="7723092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0.006</w:t>
            </w:r>
          </w:p>
        </w:tc>
        <w:tc>
          <w:tcPr>
            <w:tcW w:w="792" w:type="dxa"/>
            <w:vAlign w:val="center"/>
          </w:tcPr>
          <w:p w14:paraId="162285B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0.179</w:t>
            </w:r>
          </w:p>
        </w:tc>
        <w:tc>
          <w:tcPr>
            <w:tcW w:w="848" w:type="dxa"/>
            <w:vAlign w:val="center"/>
          </w:tcPr>
          <w:p w14:paraId="45709D04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0C446CA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380855F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3B082C" w14:paraId="486E3870" w14:textId="77777777">
        <w:tc>
          <w:tcPr>
            <w:tcW w:w="679" w:type="dxa"/>
            <w:vMerge w:val="restart"/>
            <w:vAlign w:val="center"/>
          </w:tcPr>
          <w:p w14:paraId="5921C6B0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7FD020CE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2013</w:t>
            </w:r>
          </w:p>
        </w:tc>
        <w:tc>
          <w:tcPr>
            <w:tcW w:w="1301" w:type="dxa"/>
            <w:vAlign w:val="center"/>
          </w:tcPr>
          <w:p w14:paraId="6E877AF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厨房</w:t>
            </w:r>
          </w:p>
        </w:tc>
        <w:tc>
          <w:tcPr>
            <w:tcW w:w="792" w:type="dxa"/>
            <w:vAlign w:val="center"/>
          </w:tcPr>
          <w:p w14:paraId="5E863B5D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0.014</w:t>
            </w:r>
          </w:p>
        </w:tc>
        <w:tc>
          <w:tcPr>
            <w:tcW w:w="792" w:type="dxa"/>
            <w:vAlign w:val="center"/>
          </w:tcPr>
          <w:p w14:paraId="5EA0379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0.005</w:t>
            </w:r>
          </w:p>
        </w:tc>
        <w:tc>
          <w:tcPr>
            <w:tcW w:w="792" w:type="dxa"/>
            <w:vAlign w:val="center"/>
          </w:tcPr>
          <w:p w14:paraId="4380E59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0.167</w:t>
            </w:r>
          </w:p>
        </w:tc>
        <w:tc>
          <w:tcPr>
            <w:tcW w:w="848" w:type="dxa"/>
            <w:vAlign w:val="center"/>
          </w:tcPr>
          <w:p w14:paraId="42F5580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593EF3E3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5F1F222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  <w:tr w:rsidR="003B082C" w14:paraId="644D4A4C" w14:textId="77777777">
        <w:tc>
          <w:tcPr>
            <w:tcW w:w="679" w:type="dxa"/>
            <w:vMerge/>
            <w:vAlign w:val="center"/>
          </w:tcPr>
          <w:p w14:paraId="47780DB5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2层</w:t>
            </w:r>
          </w:p>
        </w:tc>
        <w:tc>
          <w:tcPr>
            <w:tcW w:w="1075" w:type="dxa"/>
            <w:vAlign w:val="center"/>
          </w:tcPr>
          <w:p w14:paraId="63B2BD9B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2003</w:t>
            </w:r>
          </w:p>
        </w:tc>
        <w:tc>
          <w:tcPr>
            <w:tcW w:w="1301" w:type="dxa"/>
            <w:vAlign w:val="center"/>
          </w:tcPr>
          <w:p w14:paraId="5B20CFE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餐厅</w:t>
            </w:r>
          </w:p>
        </w:tc>
        <w:tc>
          <w:tcPr>
            <w:tcW w:w="792" w:type="dxa"/>
            <w:vAlign w:val="center"/>
          </w:tcPr>
          <w:p w14:paraId="14D3CC26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0.015</w:t>
            </w:r>
          </w:p>
        </w:tc>
        <w:tc>
          <w:tcPr>
            <w:tcW w:w="792" w:type="dxa"/>
            <w:vAlign w:val="center"/>
          </w:tcPr>
          <w:p w14:paraId="1C4B8661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0.000</w:t>
            </w:r>
          </w:p>
        </w:tc>
        <w:tc>
          <w:tcPr>
            <w:tcW w:w="792" w:type="dxa"/>
            <w:vAlign w:val="center"/>
          </w:tcPr>
          <w:p w14:paraId="186EF009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0.207</w:t>
            </w:r>
          </w:p>
        </w:tc>
        <w:tc>
          <w:tcPr>
            <w:tcW w:w="848" w:type="dxa"/>
            <w:vAlign w:val="center"/>
          </w:tcPr>
          <w:p w14:paraId="72FB56F8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达标</w:t>
            </w:r>
          </w:p>
        </w:tc>
        <w:tc>
          <w:tcPr>
            <w:tcW w:w="848" w:type="dxa"/>
            <w:vAlign w:val="center"/>
          </w:tcPr>
          <w:p w14:paraId="2F444FCC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188" w:type="dxa"/>
            <w:vAlign w:val="center"/>
          </w:tcPr>
          <w:p w14:paraId="6AB60792" w14:textId="77777777" w:rsidR="003B082C" w:rsidRDefault="00000000">
            <w:pPr>
              <w:jc w:val="center"/>
              <w:rPr>
                <w:rFonts w:hint="eastAsia"/>
                <w:szCs w:val="21"/>
              </w:rPr>
            </w:pPr>
            <w:r>
              <w:rPr>
                <w:b/>
                <w:szCs w:val="21"/>
              </w:rPr>
              <w:t>二/三星级</w:t>
            </w:r>
          </w:p>
        </w:tc>
      </w:tr>
    </w:tbl>
    <w:p w14:paraId="042832C9" w14:textId="77777777" w:rsidR="00365D5B" w:rsidRDefault="00365D5B" w:rsidP="00365D5B">
      <w:pPr>
        <w:jc w:val="center"/>
        <w:rPr>
          <w:rFonts w:hint="eastAsia"/>
          <w:lang w:val="x-none" w:eastAsia="x-none"/>
        </w:rPr>
      </w:pPr>
      <w:bookmarkStart w:id="44" w:name="附录室内VOC达标判定表"/>
      <w:bookmarkEnd w:id="44"/>
    </w:p>
    <w:bookmarkEnd w:id="40"/>
    <w:p w14:paraId="1530EF16" w14:textId="77777777" w:rsidR="00365D5B" w:rsidRPr="00365D5B" w:rsidRDefault="00365D5B" w:rsidP="00365D5B">
      <w:pPr>
        <w:jc w:val="left"/>
        <w:rPr>
          <w:rFonts w:hint="eastAsia"/>
          <w:lang w:val="x-none" w:eastAsia="x-none"/>
        </w:rPr>
      </w:pPr>
    </w:p>
    <w:sectPr w:rsidR="00365D5B" w:rsidRPr="00365D5B" w:rsidSect="00A22F3F">
      <w:headerReference w:type="default" r:id="rId18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F6065" w14:textId="77777777" w:rsidR="007A268E" w:rsidRDefault="007A268E" w:rsidP="00AB7079">
      <w:pPr>
        <w:rPr>
          <w:rFonts w:hint="eastAsia"/>
        </w:rPr>
      </w:pPr>
      <w:r>
        <w:separator/>
      </w:r>
    </w:p>
  </w:endnote>
  <w:endnote w:type="continuationSeparator" w:id="0">
    <w:p w14:paraId="4A22273E" w14:textId="77777777" w:rsidR="007A268E" w:rsidRDefault="007A268E" w:rsidP="00AB707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4BE37" w14:textId="77777777" w:rsidR="00A630CD" w:rsidRDefault="00A630CD">
    <w:pPr>
      <w:pStyle w:val="a5"/>
      <w:spacing w:before="12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F29FB" w14:textId="77777777" w:rsidR="00A22F3F" w:rsidRDefault="00A22F3F" w:rsidP="00A22F3F">
    <w:pPr>
      <w:pStyle w:val="a5"/>
      <w:rPr>
        <w:rFonts w:hint="eastAsia"/>
      </w:rPr>
    </w:pPr>
    <w:hyperlink r:id="rId1" w:history="1">
      <w:r w:rsidRPr="00DD785C">
        <w:rPr>
          <w:rStyle w:val="a7"/>
          <w:sz w:val="20"/>
        </w:rPr>
        <w:t>http://www.gbsware.cn/</w:t>
      </w:r>
    </w:hyperlink>
    <w:r>
      <w:rPr>
        <w:color w:val="0000FF"/>
        <w:sz w:val="20"/>
      </w:rPr>
      <w:t xml:space="preserve">               </w:t>
    </w:r>
    <w:r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Pr="00A22F3F">
              <w:rPr>
                <w:sz w:val="20"/>
                <w:szCs w:val="20"/>
                <w:lang w:val="zh-CN"/>
              </w:rPr>
              <w:t xml:space="preserve"> </w:t>
            </w:r>
            <w:r w:rsidRPr="00A22F3F">
              <w:rPr>
                <w:bCs/>
                <w:sz w:val="20"/>
                <w:szCs w:val="20"/>
              </w:rPr>
              <w:fldChar w:fldCharType="begin"/>
            </w:r>
            <w:r w:rsidRPr="00A22F3F">
              <w:rPr>
                <w:bCs/>
                <w:sz w:val="20"/>
                <w:szCs w:val="20"/>
              </w:rPr>
              <w:instrText>PAGE</w:instrText>
            </w:r>
            <w:r w:rsidRPr="00A22F3F">
              <w:rPr>
                <w:bCs/>
                <w:sz w:val="20"/>
                <w:szCs w:val="20"/>
              </w:rPr>
              <w:fldChar w:fldCharType="separate"/>
            </w:r>
            <w:r w:rsidR="00C34138">
              <w:rPr>
                <w:bCs/>
                <w:noProof/>
                <w:sz w:val="20"/>
                <w:szCs w:val="20"/>
              </w:rPr>
              <w:t>7</w:t>
            </w:r>
            <w:r w:rsidRPr="00A22F3F">
              <w:rPr>
                <w:bCs/>
                <w:sz w:val="20"/>
                <w:szCs w:val="20"/>
              </w:rPr>
              <w:fldChar w:fldCharType="end"/>
            </w:r>
            <w:r w:rsidRPr="00A22F3F">
              <w:rPr>
                <w:bCs/>
                <w:sz w:val="20"/>
                <w:szCs w:val="20"/>
              </w:rPr>
              <w:t>页</w:t>
            </w:r>
            <w:r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Pr="00A22F3F">
              <w:rPr>
                <w:bCs/>
                <w:sz w:val="20"/>
                <w:szCs w:val="20"/>
              </w:rPr>
              <w:t>共</w:t>
            </w:r>
            <w:r w:rsidRPr="00A22F3F">
              <w:rPr>
                <w:bCs/>
                <w:sz w:val="20"/>
                <w:szCs w:val="20"/>
              </w:rPr>
              <w:fldChar w:fldCharType="begin"/>
            </w:r>
            <w:r w:rsidRPr="00A22F3F">
              <w:rPr>
                <w:bCs/>
                <w:sz w:val="20"/>
                <w:szCs w:val="20"/>
              </w:rPr>
              <w:instrText>NUMPAGES</w:instrText>
            </w:r>
            <w:r w:rsidRPr="00A22F3F">
              <w:rPr>
                <w:bCs/>
                <w:sz w:val="20"/>
                <w:szCs w:val="20"/>
              </w:rPr>
              <w:fldChar w:fldCharType="separate"/>
            </w:r>
            <w:r w:rsidR="00C34138">
              <w:rPr>
                <w:bCs/>
                <w:noProof/>
                <w:sz w:val="20"/>
                <w:szCs w:val="20"/>
              </w:rPr>
              <w:t>7</w:t>
            </w:r>
            <w:r w:rsidRPr="00A22F3F">
              <w:rPr>
                <w:bCs/>
                <w:sz w:val="20"/>
                <w:szCs w:val="20"/>
              </w:rPr>
              <w:fldChar w:fldCharType="end"/>
            </w:r>
            <w:r w:rsidRPr="00A22F3F">
              <w:rPr>
                <w:bCs/>
                <w:sz w:val="20"/>
                <w:szCs w:val="20"/>
              </w:rPr>
              <w:t>页</w:t>
            </w:r>
            <w:r>
              <w:rPr>
                <w:rFonts w:hint="eastAsia"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             </w:t>
            </w:r>
            <w:r w:rsidRPr="00D6117D">
              <w:rPr>
                <w:bCs/>
                <w:sz w:val="20"/>
                <w:szCs w:val="20"/>
              </w:rPr>
              <w:t>VENT202</w:t>
            </w:r>
            <w:r w:rsidR="0065218D">
              <w:rPr>
                <w:bCs/>
                <w:sz w:val="20"/>
                <w:szCs w:val="20"/>
              </w:rPr>
              <w:t>4</w:t>
            </w:r>
          </w:sdtContent>
        </w:sdt>
      </w:sdtContent>
    </w:sdt>
  </w:p>
  <w:p w14:paraId="2CFA6038" w14:textId="77777777" w:rsidR="00A630CD" w:rsidRDefault="00A630CD">
    <w:pPr>
      <w:pStyle w:val="a5"/>
      <w:spacing w:before="12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86576" w14:textId="77777777" w:rsidR="00A630CD" w:rsidRDefault="00A630CD">
    <w:pPr>
      <w:pStyle w:val="a5"/>
      <w:spacing w:before="12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0CA6B" w14:textId="77777777" w:rsidR="007A268E" w:rsidRDefault="007A268E" w:rsidP="00AB7079">
      <w:pPr>
        <w:rPr>
          <w:rFonts w:hint="eastAsia"/>
        </w:rPr>
      </w:pPr>
      <w:r>
        <w:separator/>
      </w:r>
    </w:p>
  </w:footnote>
  <w:footnote w:type="continuationSeparator" w:id="0">
    <w:p w14:paraId="5D56E4BB" w14:textId="77777777" w:rsidR="007A268E" w:rsidRDefault="007A268E" w:rsidP="00AB707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DA7E0" w14:textId="77777777" w:rsidR="00A630CD" w:rsidRPr="00227EB5" w:rsidRDefault="00A630CD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7D080" w14:textId="77777777" w:rsidR="00A630CD" w:rsidRDefault="00A630CD" w:rsidP="002F0855">
    <w:pPr>
      <w:pStyle w:val="a3"/>
      <w:spacing w:before="120"/>
      <w:jc w:val="left"/>
      <w:rPr>
        <w:rFonts w:hint="eastAsia"/>
      </w:rPr>
    </w:pPr>
    <w:r>
      <w:rPr>
        <w:noProof/>
      </w:rPr>
      <w:drawing>
        <wp:inline distT="0" distB="0" distL="0" distR="0" wp14:anchorId="2D0356B1" wp14:editId="742189AE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0855">
      <w:rPr>
        <w:rFonts w:hint="eastAsia"/>
      </w:rPr>
      <w:t xml:space="preserve"> </w:t>
    </w:r>
    <w:r w:rsidR="002F0855">
      <w:t xml:space="preserve">                                        </w:t>
    </w:r>
    <w:r>
      <w:rPr>
        <w:rFonts w:hint="eastAsia"/>
      </w:rPr>
      <w:t>空气质量评价报告书</w:t>
    </w:r>
    <w:r w:rsidR="00027662">
      <w:rPr>
        <w:rFonts w:hint="eastAsia"/>
      </w:rPr>
      <w:t>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EF643" w14:textId="77777777" w:rsidR="002F0855" w:rsidRDefault="002F0855" w:rsidP="002F0855">
    <w:pPr>
      <w:pStyle w:val="a3"/>
      <w:spacing w:before="120"/>
      <w:jc w:val="left"/>
      <w:rPr>
        <w:rFonts w:hint="eastAsia"/>
      </w:rPr>
    </w:pPr>
    <w:r>
      <w:rPr>
        <w:noProof/>
      </w:rPr>
      <w:drawing>
        <wp:inline distT="0" distB="0" distL="0" distR="0" wp14:anchorId="71D78E3A" wp14:editId="757833A4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64762302">
    <w:abstractNumId w:val="1"/>
  </w:num>
  <w:num w:numId="2" w16cid:durableId="868489588">
    <w:abstractNumId w:val="0"/>
  </w:num>
  <w:num w:numId="3" w16cid:durableId="1565875328">
    <w:abstractNumId w:val="2"/>
  </w:num>
  <w:num w:numId="4" w16cid:durableId="2067682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99E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A5E99"/>
    <w:rsid w:val="001B04AD"/>
    <w:rsid w:val="001B395E"/>
    <w:rsid w:val="001B6F86"/>
    <w:rsid w:val="001B75E2"/>
    <w:rsid w:val="001C367D"/>
    <w:rsid w:val="001C62CB"/>
    <w:rsid w:val="001D35B1"/>
    <w:rsid w:val="001E4985"/>
    <w:rsid w:val="001E712D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42FE6"/>
    <w:rsid w:val="00244386"/>
    <w:rsid w:val="00245AA5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3CA1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65D5B"/>
    <w:rsid w:val="0037469D"/>
    <w:rsid w:val="00374E52"/>
    <w:rsid w:val="0037770A"/>
    <w:rsid w:val="00386143"/>
    <w:rsid w:val="00394A3E"/>
    <w:rsid w:val="003958C8"/>
    <w:rsid w:val="003B082C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CF3"/>
    <w:rsid w:val="00531E53"/>
    <w:rsid w:val="005323F4"/>
    <w:rsid w:val="00540EEC"/>
    <w:rsid w:val="005456F7"/>
    <w:rsid w:val="00552487"/>
    <w:rsid w:val="00552D6A"/>
    <w:rsid w:val="005575B0"/>
    <w:rsid w:val="005608F5"/>
    <w:rsid w:val="005621E3"/>
    <w:rsid w:val="00571148"/>
    <w:rsid w:val="00581CBA"/>
    <w:rsid w:val="005909F1"/>
    <w:rsid w:val="00593123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608"/>
    <w:rsid w:val="006068C3"/>
    <w:rsid w:val="006123A7"/>
    <w:rsid w:val="00622657"/>
    <w:rsid w:val="00644063"/>
    <w:rsid w:val="0065218D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3494B"/>
    <w:rsid w:val="007372F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A268E"/>
    <w:rsid w:val="007B646D"/>
    <w:rsid w:val="007C33DC"/>
    <w:rsid w:val="007C387A"/>
    <w:rsid w:val="007C420F"/>
    <w:rsid w:val="007C4F02"/>
    <w:rsid w:val="007D5933"/>
    <w:rsid w:val="007E023C"/>
    <w:rsid w:val="00805C90"/>
    <w:rsid w:val="00812565"/>
    <w:rsid w:val="008245C2"/>
    <w:rsid w:val="008248FC"/>
    <w:rsid w:val="00847726"/>
    <w:rsid w:val="008521A5"/>
    <w:rsid w:val="00856BA7"/>
    <w:rsid w:val="0086589E"/>
    <w:rsid w:val="008679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59E6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D29"/>
    <w:rsid w:val="009C66FD"/>
    <w:rsid w:val="009D1CE2"/>
    <w:rsid w:val="009D7B95"/>
    <w:rsid w:val="009E20BA"/>
    <w:rsid w:val="009E6C8F"/>
    <w:rsid w:val="009F6B6C"/>
    <w:rsid w:val="009F7DF5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D6505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138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E10F9"/>
    <w:rsid w:val="00CF0786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A5CC3"/>
    <w:rsid w:val="00DB03AB"/>
    <w:rsid w:val="00DB29D3"/>
    <w:rsid w:val="00DB2A94"/>
    <w:rsid w:val="00DB672D"/>
    <w:rsid w:val="00DB78D0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2B8B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36F6"/>
    <w:rsid w:val="00EA563F"/>
    <w:rsid w:val="00EB064C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ABE00E"/>
  <w15:docId w15:val="{D81B2B5A-174A-418F-94BF-155378CBD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jp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A8265-A5B0-4CB4-9B8F-DEFB3B2E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</Template>
  <TotalTime>0</TotalTime>
  <Pages>9</Pages>
  <Words>702</Words>
  <Characters>4005</Characters>
  <Application>Microsoft Office Word</Application>
  <DocSecurity>0</DocSecurity>
  <Lines>33</Lines>
  <Paragraphs>9</Paragraphs>
  <ScaleCrop>false</ScaleCrop>
  <Company>Microsoft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绿色建筑有机挥发物预评价报告书</dc:title>
  <dc:creator>Administrator</dc:creator>
  <cp:lastModifiedBy>君 朝</cp:lastModifiedBy>
  <cp:revision>1</cp:revision>
  <dcterms:created xsi:type="dcterms:W3CDTF">2024-12-24T00:31:00Z</dcterms:created>
  <dcterms:modified xsi:type="dcterms:W3CDTF">2024-12-24T00:31:00Z</dcterms:modified>
</cp:coreProperties>
</file>