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淮北至宿州至蚌埠城际铁路固镇南站站房、雨棚及相关工程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★★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围护结构提高0%或负荷降低24%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75.0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53.0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37.0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89.0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49.0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总得分：Q=（Q0+Q1+Q2+Q3+Q4+Q5+QA）/10=70.8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5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11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75.0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