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绿净禅新·光居木筑——基于双碳目标下的装配式木构建筑智能化探索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5732145" cy="3246525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24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业主单位：昆明理工大学 建筑与城市规划学院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设计单位：昆明理工大学 建筑与城市规划学院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项目地址：澜沧县惠民乡景迈村翁基社21号扎文家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报告日期：2024年3月10日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项目名称：绿净禅新·光居木筑——基于双碳目标下的装配式木构建筑智能化探索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围护结构提高20%或负荷降低15%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住宅建筑隔声性能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达到高要求标准限值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96.0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59.0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159.0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79.0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983.0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pn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