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drawing>
          <wp:inline distT="0" distB="0" distL="114300" distR="114300">
            <wp:extent cx="5273675" cy="4921885"/>
            <wp:effectExtent l="0" t="0" r="14605"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3675" cy="4921885"/>
                    </a:xfrm>
                    <a:prstGeom prst="rect">
                      <a:avLst/>
                    </a:prstGeom>
                    <a:noFill/>
                    <a:ln>
                      <a:noFill/>
                    </a:ln>
                  </pic:spPr>
                </pic:pic>
              </a:graphicData>
            </a:graphic>
          </wp:inline>
        </w:drawing>
      </w:r>
      <w:r>
        <w:rPr>
          <w:rFonts w:hint="eastAsia"/>
        </w:rPr>
        <w:t>云南省设计院集团有限公司创建于1951年，是国内最早成立的承担民用与工业项目建设的大型综合性勘察设计院之一,是云南省勘察设计行业龙头骨干企业，云南省国资委真接监管的省属国有企业。</w:t>
      </w:r>
    </w:p>
    <w:p>
      <w:pPr>
        <w:rPr>
          <w:rFonts w:hint="eastAsia"/>
        </w:rPr>
      </w:pPr>
      <w:r>
        <w:rPr>
          <w:rFonts w:hint="eastAsia"/>
        </w:rPr>
        <w:t>集团公司成立之初名为云南省勘察设计院，1973年改名为云南省设计院。2001年7月，经省政府批准，完成了由科研设计事业单位改为科技型企业的转变。2014年，转型升级为云南省设计院集团。2019年3月，完成公司制改制，更名为云南省设计院集团有限公司。</w:t>
      </w:r>
    </w:p>
    <w:p>
      <w:pPr>
        <w:rPr>
          <w:rFonts w:hint="eastAsia"/>
        </w:rPr>
      </w:pPr>
      <w:r>
        <w:rPr>
          <w:rFonts w:hint="eastAsia"/>
        </w:rPr>
        <w:t>集团公司资质范围覆盖建筑、市政</w:t>
      </w:r>
      <w:bookmarkStart w:id="0" w:name="_GoBack"/>
      <w:bookmarkEnd w:id="0"/>
      <w:r>
        <w:rPr>
          <w:rFonts w:hint="eastAsia"/>
        </w:rPr>
        <w:t>、轻纺、电力、水利、建材、勘察、节能八大行业，现有建筑工程、卷烟、制糖、水泥工程、市政道路、给水、排水、水污染防治工程、城乡规划甲级设计资质，拥有工程勘察、工程咨询、工程项目管理、工程质量检测、节能评估等甲级资质。</w:t>
      </w:r>
    </w:p>
    <w:p>
      <w:pPr>
        <w:rPr>
          <w:rFonts w:hint="eastAsia"/>
        </w:rPr>
      </w:pPr>
      <w:r>
        <w:rPr>
          <w:rFonts w:hint="eastAsia"/>
        </w:rPr>
        <w:t>伴随着共和国的成长，经过近70年的不懈奋斗，集团公司培养了一支素质高、作风好、技术精的专业技术队伍,集团公司现有在职员工1700余人，其中国家级设计大师1人，云南工程勘察设计大师6人，国家级和省级突出贡献专家18人。国家注册工程师280人，正高级工程师59人，高级工程师336人，工程师525人。集团公司围绕“科学管理、质量第一、诚信服务”的质量方针，完成了一系列重大工程集团公司项目遍布国内外，在工程设计、咨询、勘察、规划等方面获国家级、部级和省级优秀设计奖535项,科技进步类奖项41项。近十年来，集团公司参与国家级、省级规范规程编制共193项。</w:t>
      </w:r>
    </w:p>
    <w:p>
      <w:pPr>
        <w:rPr>
          <w:rFonts w:hint="eastAsia"/>
        </w:rPr>
      </w:pPr>
      <w:r>
        <w:rPr>
          <w:rFonts w:hint="eastAsia"/>
        </w:rPr>
        <w:t>集团公司是国家高新技术企业，在众多科技创新领域具有领先优势:在减隔震设计领域,集团公司核心技术处于国际领先水平;在烟草工程领域，烟草建筑设计水平全国领先;在地域特色建筑设计领域，连续多年获得国家级优秀设计奖;在生态环保领域，集团公司是我省温和地区建筑节能和绿色建筑标准的制订者,全省两污治理设计者;在装配式建筑领域,是29家入选国家首批装配式建筑示范产业基地的设计院之一;在建材领域，完成国家下达和自选课题100多项，其中28项科研成果项获省部级科技进步奖。同时，集团公司成功入选国务院国企改革“双百企业”名单</w:t>
      </w:r>
    </w:p>
    <w:p>
      <w:pPr>
        <w:rPr>
          <w:rFonts w:hint="eastAsia"/>
        </w:rPr>
      </w:pPr>
      <w:r>
        <w:rPr>
          <w:rFonts w:hint="eastAsia"/>
        </w:rPr>
        <w:t>集团公司将持续狠抓经营管理，强化技术质量服务，做强做优做大勘察设计业务，充分发挥人才、技术、品牌优势,结合“融资+融智”的转型升级方式，发展壮大全过程咨询和工程总承包业务,面向新型城镇发展、工业与生态环保领域，打造西部一流、国内先进、具有一定国际竞争力的科技型现代咨询设计企业集团。</w:t>
      </w:r>
    </w:p>
    <w:p>
      <w:pPr>
        <w:rPr>
          <w:rFonts w:hint="eastAsia"/>
        </w:rPr>
      </w:pPr>
      <w:r>
        <w:rPr>
          <w:rFonts w:hint="eastAsia"/>
        </w:rPr>
        <w:t>云南省设计院集团有限公司愿与社会各界诚挚合作，共创未来。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iNjEzMjNmODM5MTliNjU5MjEyNDE4NjlkNjI2NTEifQ=="/>
  </w:docVars>
  <w:rsids>
    <w:rsidRoot w:val="00000000"/>
    <w:rsid w:val="256A22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2024-03-13T12:55:19Z</dcterms:created>
  <dc:creator>Serein</dc:creator>
  <cp:lastModifiedBy>独遇不与</cp:lastModifiedBy>
  <dcterms:modified xsi:type="dcterms:W3CDTF">2024-03-13T12:57:49Z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B5D48F16CD094C85B0F1A4BAE1CA2BAB_12</vt:lpwstr>
  </property>
</Properties>
</file>