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D61" w:rsidRDefault="00BE2D61">
      <w:pPr>
        <w:rPr>
          <w:b/>
          <w:sz w:val="24"/>
        </w:rPr>
      </w:pPr>
    </w:p>
    <w:p w:rsidR="00BE2D61" w:rsidRPr="007F36C4" w:rsidRDefault="006648EC" w:rsidP="00715DF4">
      <w:pPr>
        <w:spacing w:beforeLines="100" w:before="312" w:line="24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0" w:name="_Toc480186059"/>
      <w:bookmarkStart w:id="1" w:name="_Toc480186121"/>
      <w:r w:rsidRPr="007F36C4">
        <w:rPr>
          <w:rFonts w:ascii="黑体" w:eastAsia="黑体" w:hAnsi="宋体" w:hint="eastAsia"/>
          <w:b/>
          <w:bCs/>
          <w:sz w:val="72"/>
          <w:szCs w:val="72"/>
        </w:rPr>
        <w:t>防潮验算</w:t>
      </w:r>
      <w:r w:rsidR="00E05C35">
        <w:rPr>
          <w:rFonts w:ascii="黑体" w:eastAsia="黑体" w:hAnsi="宋体" w:hint="eastAsia"/>
          <w:b/>
          <w:bCs/>
          <w:sz w:val="72"/>
          <w:szCs w:val="72"/>
        </w:rPr>
        <w:t>计算</w:t>
      </w:r>
      <w:r w:rsidR="00BE2D61" w:rsidRPr="007F36C4">
        <w:rPr>
          <w:rFonts w:ascii="黑体" w:eastAsia="黑体" w:hAnsi="宋体" w:hint="eastAsia"/>
          <w:b/>
          <w:bCs/>
          <w:sz w:val="72"/>
          <w:szCs w:val="72"/>
        </w:rPr>
        <w:t>书</w:t>
      </w:r>
      <w:bookmarkEnd w:id="0"/>
      <w:bookmarkEnd w:id="1"/>
    </w:p>
    <w:p w:rsidR="00BE2D61" w:rsidRPr="00A22524" w:rsidRDefault="00BE2D61" w:rsidP="00BE2D61">
      <w:pPr>
        <w:spacing w:beforeLines="100" w:before="312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2" w:name="地区"/>
      <w:r>
        <w:rPr>
          <w:rFonts w:ascii="宋体" w:hAnsi="宋体" w:hint="eastAsia"/>
          <w:bCs/>
          <w:sz w:val="44"/>
          <w:szCs w:val="44"/>
        </w:rPr>
        <w:t>公共建筑</w:t>
      </w:r>
      <w:bookmarkEnd w:id="2"/>
    </w:p>
    <w:p w:rsidR="00BE2D61" w:rsidRPr="00ED542A" w:rsidRDefault="00BE2D61" w:rsidP="00BE2D61"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BE2D61" w:rsidRPr="00D40158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BE2D61" w:rsidRPr="00D40158" w:rsidRDefault="00BE2D61" w:rsidP="0054289E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:rsidR="00BE2D61" w:rsidRPr="00D40158" w:rsidRDefault="00BE2D61" w:rsidP="0054289E">
            <w:pPr>
              <w:pStyle w:val="a6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bookmarkStart w:id="3" w:name="项目名称"/>
            <w:r w:rsidRPr="00D40158">
              <w:rPr>
                <w:rFonts w:ascii="宋体" w:hAnsi="宋体" w:hint="eastAsia"/>
                <w:sz w:val="21"/>
                <w:szCs w:val="21"/>
              </w:rPr>
              <w:t>1123浏阳河文创产业园文化馆 群众艺术馆</w:t>
            </w:r>
            <w:bookmarkEnd w:id="3"/>
          </w:p>
        </w:tc>
      </w:tr>
      <w:tr w:rsidR="00BE2D61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地理位置"/>
            <w:r>
              <w:t>湖南</w:t>
            </w:r>
            <w:r>
              <w:t>-</w:t>
            </w:r>
            <w:r>
              <w:t>长沙</w:t>
            </w:r>
            <w:bookmarkEnd w:id="4"/>
          </w:p>
        </w:tc>
      </w:tr>
      <w:tr w:rsidR="00BE2D61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设计编号"/>
            <w:bookmarkEnd w:id="5"/>
          </w:p>
        </w:tc>
      </w:tr>
      <w:tr w:rsidR="00BE2D61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建设单位"/>
            <w:r w:rsidRPr="00D40158">
              <w:rPr>
                <w:rFonts w:ascii="宋体" w:hAnsi="宋体" w:hint="eastAsia"/>
                <w:szCs w:val="21"/>
              </w:rPr>
              <w:t>长沙市芙蓉城市建设投资集团有限公司</w:t>
            </w:r>
            <w:bookmarkEnd w:id="6"/>
          </w:p>
        </w:tc>
      </w:tr>
      <w:tr w:rsidR="00BE2D61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设计单位"/>
            <w:r w:rsidRPr="00D40158">
              <w:rPr>
                <w:rFonts w:ascii="宋体" w:hAnsi="宋体" w:hint="eastAsia"/>
                <w:szCs w:val="21"/>
              </w:rPr>
              <w:t>湖南诚士建筑规划设计有限公司</w:t>
            </w:r>
            <w:bookmarkEnd w:id="7"/>
          </w:p>
        </w:tc>
      </w:tr>
      <w:tr w:rsidR="00BE2D61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BE2D61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 人</w:t>
            </w:r>
          </w:p>
        </w:tc>
        <w:tc>
          <w:tcPr>
            <w:tcW w:w="3780" w:type="dxa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BE2D61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BE2D61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8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2023年11月28日</w:t>
              </w:r>
            </w:smartTag>
            <w:bookmarkEnd w:id="8"/>
          </w:p>
        </w:tc>
      </w:tr>
    </w:tbl>
    <w:p w:rsidR="00BE2D61" w:rsidRPr="007932A0" w:rsidRDefault="00BE2D61" w:rsidP="00557942">
      <w:pPr>
        <w:jc w:val="center"/>
        <w:rPr>
          <w:rFonts w:ascii="宋体" w:hAnsi="宋体"/>
          <w:sz w:val="18"/>
          <w:szCs w:val="18"/>
        </w:rPr>
      </w:pPr>
    </w:p>
    <w:p w:rsidR="001C5A7B" w:rsidRPr="007932A0" w:rsidRDefault="001C5A7B" w:rsidP="007F3558">
      <w:pPr>
        <w:jc w:val="center"/>
        <w:rPr>
          <w:rFonts w:ascii="宋体" w:hAnsi="宋体"/>
          <w:b/>
          <w:bCs/>
          <w:sz w:val="18"/>
          <w:szCs w:val="18"/>
        </w:rPr>
      </w:pPr>
      <w:bookmarkStart w:id="9" w:name="二维码"/>
      <w:bookmarkEnd w:id="9"/>
      <w:r>
        <w:rPr>
          <w:noProof/>
        </w:rPr>
        <w:drawing>
          <wp:inline distT="0" distB="0" distL="0" distR="0">
            <wp:extent cx="1514634" cy="1514634"/>
            <wp:effectExtent l="0" t="0" r="0" b="0"/>
            <wp:docPr id="68" name="图片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5973" w:rsidRDefault="00AE5973">
      <w:pPr>
        <w:jc w:val="center"/>
        <w:rPr>
          <w:rFonts w:ascii="宋体" w:hAnsi="宋体"/>
          <w:b/>
          <w:bCs/>
          <w:sz w:val="18"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4A676E" w:rsidRPr="00D40158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4A676E" w:rsidRPr="00D40158" w:rsidRDefault="004A676E" w:rsidP="0054289E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4A676E" w:rsidRPr="00D40158" w:rsidRDefault="004A676E" w:rsidP="0054289E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bookmarkStart w:id="10" w:name="软件全称"/>
            <w:r>
              <w:t>斯维尔节能设计</w:t>
            </w:r>
            <w:r>
              <w:t>Becs2023</w:t>
            </w:r>
            <w:bookmarkEnd w:id="10"/>
          </w:p>
        </w:tc>
      </w:tr>
      <w:tr w:rsidR="004A676E" w:rsidRPr="00D40158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软件版本"/>
            <w:r w:rsidRPr="00D40158">
              <w:rPr>
                <w:rFonts w:ascii="宋体" w:hAnsi="宋体" w:hint="eastAsia"/>
                <w:szCs w:val="18"/>
              </w:rPr>
              <w:t>20220909</w:t>
            </w:r>
            <w:bookmarkEnd w:id="11"/>
          </w:p>
        </w:tc>
      </w:tr>
      <w:tr w:rsidR="004A676E" w:rsidRPr="00D40158">
        <w:trPr>
          <w:cantSplit/>
          <w:trHeight w:val="234"/>
        </w:trPr>
        <w:tc>
          <w:tcPr>
            <w:tcW w:w="1800" w:type="dxa"/>
            <w:shd w:val="clear" w:color="auto" w:fill="E6E6E6"/>
            <w:vAlign w:val="center"/>
          </w:tcPr>
          <w:p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6B7EC3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4A676E" w:rsidRPr="00D40158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2" w:name="加密锁号"/>
            <w:r w:rsidRPr="00D40158">
              <w:rPr>
                <w:rFonts w:ascii="宋体" w:hAnsi="宋体" w:hint="eastAsia"/>
                <w:szCs w:val="18"/>
              </w:rPr>
              <w:t>Nab283add0b54af16</w:t>
            </w:r>
            <w:bookmarkEnd w:id="12"/>
          </w:p>
        </w:tc>
      </w:tr>
    </w:tbl>
    <w:p w:rsidR="00986DEF" w:rsidRDefault="00986DEF" w:rsidP="0030652E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 xml:space="preserve"> </w:t>
      </w:r>
    </w:p>
    <w:p w:rsidR="00986DEF" w:rsidRDefault="00986DEF" w:rsidP="0030652E">
      <w:pPr>
        <w:jc w:val="center"/>
        <w:rPr>
          <w:b/>
          <w:sz w:val="24"/>
        </w:rPr>
      </w:pPr>
    </w:p>
    <w:p w:rsidR="00986DEF" w:rsidRDefault="00986DEF" w:rsidP="0030652E">
      <w:pPr>
        <w:jc w:val="center"/>
        <w:rPr>
          <w:b/>
          <w:sz w:val="24"/>
        </w:rPr>
      </w:pPr>
    </w:p>
    <w:p w:rsidR="00986DEF" w:rsidRDefault="00986DEF" w:rsidP="0030652E">
      <w:pPr>
        <w:jc w:val="center"/>
        <w:rPr>
          <w:b/>
          <w:sz w:val="24"/>
        </w:rPr>
      </w:pPr>
    </w:p>
    <w:p w:rsidR="00986DEF" w:rsidRDefault="00986DEF" w:rsidP="0030652E">
      <w:pPr>
        <w:jc w:val="center"/>
        <w:rPr>
          <w:b/>
          <w:sz w:val="24"/>
        </w:rPr>
      </w:pPr>
    </w:p>
    <w:p w:rsidR="003E5517" w:rsidRDefault="003E5517" w:rsidP="0030652E">
      <w:pPr>
        <w:jc w:val="center"/>
        <w:rPr>
          <w:b/>
          <w:sz w:val="24"/>
        </w:rPr>
      </w:pPr>
    </w:p>
    <w:p w:rsidR="00986DEF" w:rsidRDefault="00986DEF">
      <w:pPr>
        <w:widowControl/>
        <w:jc w:val="left"/>
        <w:rPr>
          <w:b/>
          <w:sz w:val="24"/>
        </w:rPr>
      </w:pPr>
      <w:r>
        <w:rPr>
          <w:b/>
          <w:sz w:val="24"/>
        </w:rPr>
        <w:br w:type="page"/>
      </w:r>
    </w:p>
    <w:p w:rsidR="007F36C4" w:rsidRPr="007F36C4" w:rsidRDefault="007F36C4" w:rsidP="007F36C4">
      <w:pPr>
        <w:spacing w:line="240" w:lineRule="atLeast"/>
        <w:jc w:val="center"/>
        <w:rPr>
          <w:rFonts w:ascii="宋体" w:hAnsi="宋体"/>
          <w:b/>
          <w:bCs/>
          <w:sz w:val="36"/>
          <w:szCs w:val="36"/>
        </w:rPr>
      </w:pPr>
      <w:r w:rsidRPr="007F36C4">
        <w:rPr>
          <w:rFonts w:ascii="宋体" w:hAnsi="宋体" w:hint="eastAsia"/>
          <w:b/>
          <w:bCs/>
          <w:sz w:val="36"/>
          <w:szCs w:val="36"/>
        </w:rPr>
        <w:lastRenderedPageBreak/>
        <w:t>目  录</w:t>
      </w:r>
    </w:p>
    <w:p w:rsidR="00970E7C" w:rsidRDefault="00970E7C">
      <w:pPr>
        <w:pStyle w:val="13"/>
        <w:tabs>
          <w:tab w:val="left" w:pos="420"/>
          <w:tab w:val="right" w:leader="dot" w:pos="9010"/>
        </w:tabs>
      </w:pPr>
    </w:p>
    <w:p w:rsidR="00CC0FB4" w:rsidRPr="00CC0FB4" w:rsidRDefault="00CC0FB4" w:rsidP="00CC0FB4"/>
    <w:bookmarkStart w:id="13" w:name="目录"/>
    <w:p w:rsidR="00A51600" w:rsidRDefault="00EC091B">
      <w:pPr>
        <w:pStyle w:val="13"/>
        <w:tabs>
          <w:tab w:val="left" w:pos="420"/>
          <w:tab w:val="right" w:leader="dot" w:pos="9016"/>
        </w:tabs>
        <w:rPr>
          <w:rFonts w:asciiTheme="minorHAnsi" w:eastAsiaTheme="minorEastAsia" w:hAnsiTheme="minorHAnsi" w:cstheme="minorBidi"/>
          <w:b w:val="0"/>
          <w:noProof/>
          <w:szCs w:val="22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152059987" w:history="1">
        <w:r w:rsidR="00A51600" w:rsidRPr="00DD1D70">
          <w:rPr>
            <w:rStyle w:val="af"/>
            <w:noProof/>
          </w:rPr>
          <w:t>1</w:t>
        </w:r>
        <w:r w:rsidR="00A51600">
          <w:rPr>
            <w:rFonts w:asciiTheme="minorHAnsi" w:eastAsiaTheme="minorEastAsia" w:hAnsiTheme="minorHAnsi" w:cstheme="minorBidi"/>
            <w:b w:val="0"/>
            <w:noProof/>
            <w:szCs w:val="22"/>
          </w:rPr>
          <w:tab/>
        </w:r>
        <w:r w:rsidR="00A51600" w:rsidRPr="00DD1D70">
          <w:rPr>
            <w:rStyle w:val="af"/>
            <w:noProof/>
          </w:rPr>
          <w:t>建筑概况</w:t>
        </w:r>
        <w:r w:rsidR="00A51600">
          <w:rPr>
            <w:noProof/>
            <w:webHidden/>
          </w:rPr>
          <w:tab/>
        </w:r>
        <w:r w:rsidR="00A51600">
          <w:rPr>
            <w:noProof/>
            <w:webHidden/>
          </w:rPr>
          <w:fldChar w:fldCharType="begin"/>
        </w:r>
        <w:r w:rsidR="00A51600">
          <w:rPr>
            <w:noProof/>
            <w:webHidden/>
          </w:rPr>
          <w:instrText xml:space="preserve"> PAGEREF _Toc152059987 \h </w:instrText>
        </w:r>
        <w:r w:rsidR="00A51600">
          <w:rPr>
            <w:noProof/>
            <w:webHidden/>
          </w:rPr>
        </w:r>
        <w:r w:rsidR="00A51600">
          <w:rPr>
            <w:noProof/>
            <w:webHidden/>
          </w:rPr>
          <w:fldChar w:fldCharType="separate"/>
        </w:r>
        <w:r w:rsidR="00A51600">
          <w:rPr>
            <w:noProof/>
            <w:webHidden/>
          </w:rPr>
          <w:t>3</w:t>
        </w:r>
        <w:r w:rsidR="00A51600">
          <w:rPr>
            <w:noProof/>
            <w:webHidden/>
          </w:rPr>
          <w:fldChar w:fldCharType="end"/>
        </w:r>
      </w:hyperlink>
    </w:p>
    <w:p w:rsidR="00A51600" w:rsidRDefault="00A51600">
      <w:pPr>
        <w:pStyle w:val="13"/>
        <w:tabs>
          <w:tab w:val="left" w:pos="420"/>
          <w:tab w:val="right" w:leader="dot" w:pos="9016"/>
        </w:tabs>
        <w:rPr>
          <w:rFonts w:asciiTheme="minorHAnsi" w:eastAsiaTheme="minorEastAsia" w:hAnsiTheme="minorHAnsi" w:cstheme="minorBidi"/>
          <w:b w:val="0"/>
          <w:noProof/>
          <w:szCs w:val="22"/>
        </w:rPr>
      </w:pPr>
      <w:hyperlink w:anchor="_Toc152059988" w:history="1">
        <w:r w:rsidRPr="00DD1D70">
          <w:rPr>
            <w:rStyle w:val="af"/>
            <w:noProof/>
          </w:rPr>
          <w:t>2</w:t>
        </w:r>
        <w:r>
          <w:rPr>
            <w:rFonts w:asciiTheme="minorHAnsi" w:eastAsiaTheme="minorEastAsia" w:hAnsiTheme="minorHAnsi" w:cstheme="minorBidi"/>
            <w:b w:val="0"/>
            <w:noProof/>
            <w:szCs w:val="22"/>
          </w:rPr>
          <w:tab/>
        </w:r>
        <w:r w:rsidRPr="00DD1D70">
          <w:rPr>
            <w:rStyle w:val="af"/>
            <w:noProof/>
          </w:rPr>
          <w:t>评价依据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_Toc152059988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A51600" w:rsidRDefault="00A51600">
      <w:pPr>
        <w:pStyle w:val="2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52059989" w:history="1">
        <w:r w:rsidRPr="00DD1D70">
          <w:rPr>
            <w:rStyle w:val="af"/>
            <w:noProof/>
            <w:lang w:val="en-GB"/>
          </w:rPr>
          <w:t>2.1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DD1D70">
          <w:rPr>
            <w:rStyle w:val="af"/>
            <w:noProof/>
          </w:rPr>
          <w:t>评价目标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_Toc152059989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A51600" w:rsidRDefault="00A51600">
      <w:pPr>
        <w:pStyle w:val="2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52059990" w:history="1">
        <w:r w:rsidRPr="00DD1D70">
          <w:rPr>
            <w:rStyle w:val="af"/>
            <w:noProof/>
            <w:lang w:val="en-GB"/>
          </w:rPr>
          <w:t>2.2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DD1D70">
          <w:rPr>
            <w:rStyle w:val="af"/>
            <w:noProof/>
          </w:rPr>
          <w:t>评价方法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_Toc152059990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A51600" w:rsidRDefault="00A51600">
      <w:pPr>
        <w:pStyle w:val="13"/>
        <w:tabs>
          <w:tab w:val="left" w:pos="420"/>
          <w:tab w:val="right" w:leader="dot" w:pos="9016"/>
        </w:tabs>
        <w:rPr>
          <w:rFonts w:asciiTheme="minorHAnsi" w:eastAsiaTheme="minorEastAsia" w:hAnsiTheme="minorHAnsi" w:cstheme="minorBidi"/>
          <w:b w:val="0"/>
          <w:noProof/>
          <w:szCs w:val="22"/>
        </w:rPr>
      </w:pPr>
      <w:hyperlink w:anchor="_Toc152059991" w:history="1">
        <w:r w:rsidRPr="00DD1D70">
          <w:rPr>
            <w:rStyle w:val="af"/>
            <w:noProof/>
          </w:rPr>
          <w:t>3</w:t>
        </w:r>
        <w:r>
          <w:rPr>
            <w:rFonts w:asciiTheme="minorHAnsi" w:eastAsiaTheme="minorEastAsia" w:hAnsiTheme="minorHAnsi" w:cstheme="minorBidi"/>
            <w:b w:val="0"/>
            <w:noProof/>
            <w:szCs w:val="22"/>
          </w:rPr>
          <w:tab/>
        </w:r>
        <w:r w:rsidRPr="00DD1D70">
          <w:rPr>
            <w:rStyle w:val="af"/>
            <w:noProof/>
          </w:rPr>
          <w:t>防潮验算计算过程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_Toc152059991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A51600" w:rsidRDefault="00A51600">
      <w:pPr>
        <w:pStyle w:val="2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52059992" w:history="1">
        <w:r w:rsidRPr="00DD1D70">
          <w:rPr>
            <w:rStyle w:val="af"/>
            <w:noProof/>
            <w:lang w:val="en-GB"/>
          </w:rPr>
          <w:t>3.1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DD1D70">
          <w:rPr>
            <w:rStyle w:val="af"/>
            <w:noProof/>
          </w:rPr>
          <w:t>计算条件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_Toc152059992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A51600" w:rsidRDefault="00A51600">
      <w:pPr>
        <w:pStyle w:val="2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52059993" w:history="1">
        <w:r w:rsidRPr="00DD1D70">
          <w:rPr>
            <w:rStyle w:val="af"/>
            <w:noProof/>
            <w:lang w:val="en-GB"/>
          </w:rPr>
          <w:t>3.2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DD1D70">
          <w:rPr>
            <w:rStyle w:val="af"/>
            <w:noProof/>
          </w:rPr>
          <w:t>上人平屋面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_Toc152059993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A51600" w:rsidRDefault="00A51600">
      <w:pPr>
        <w:pStyle w:val="31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52059994" w:history="1">
        <w:r w:rsidRPr="00DD1D70">
          <w:rPr>
            <w:rStyle w:val="af"/>
            <w:noProof/>
            <w:lang w:val="en-GB"/>
          </w:rPr>
          <w:t>3.2.1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DD1D70">
          <w:rPr>
            <w:rStyle w:val="af"/>
            <w:noProof/>
          </w:rPr>
          <w:t>冷凝计算界面至围护结构内表面之间的热阻</w:t>
        </w:r>
        <w:r w:rsidRPr="007952C1">
          <w:rPr>
            <w:noProof/>
          </w:rPr>
          <w:object w:dxaOrig="380" w:dyaOrig="27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214" type="#_x0000_t75" style="width:18.75pt;height:13.5pt" o:ole="">
              <v:imagedata r:id="rId9" o:title=""/>
            </v:shape>
            <o:OLEObject Type="Embed" ProgID="Equation.DSMT4" ShapeID="_x0000_i1214" DrawAspect="Content" ObjectID="_1762672786" r:id="rId10"/>
          </w:obje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_Toc152059994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A51600" w:rsidRDefault="00A51600">
      <w:pPr>
        <w:pStyle w:val="31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52059995" w:history="1">
        <w:r w:rsidRPr="00DD1D70">
          <w:rPr>
            <w:rStyle w:val="af"/>
            <w:noProof/>
            <w:lang w:val="en-GB"/>
          </w:rPr>
          <w:t>3.2.2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DD1D70">
          <w:rPr>
            <w:rStyle w:val="af"/>
            <w:noProof/>
          </w:rPr>
          <w:t>冷凝计算界面温度</w:t>
        </w:r>
        <w:r w:rsidRPr="004B5CEB">
          <w:rPr>
            <w:noProof/>
            <w:position w:val="-6"/>
          </w:rPr>
          <w:object w:dxaOrig="279" w:dyaOrig="279">
            <v:shape id="_x0000_i1215" type="#_x0000_t75" style="width:13.5pt;height:13.5pt" o:ole="">
              <v:imagedata r:id="rId11" o:title=""/>
            </v:shape>
            <o:OLEObject Type="Embed" ProgID="Equation.DSMT4" ShapeID="_x0000_i1215" DrawAspect="Content" ObjectID="_1762672787" r:id="rId12"/>
          </w:obje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_Toc152059995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A51600" w:rsidRDefault="00A51600">
      <w:pPr>
        <w:pStyle w:val="31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52059996" w:history="1">
        <w:r w:rsidRPr="00DD1D70">
          <w:rPr>
            <w:rStyle w:val="af"/>
            <w:noProof/>
            <w:lang w:val="en-GB"/>
          </w:rPr>
          <w:t>3.2.3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DD1D70">
          <w:rPr>
            <w:rStyle w:val="af"/>
            <w:noProof/>
          </w:rPr>
          <w:t>围护结构冷凝受潮验算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_Toc152059996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A51600" w:rsidRDefault="00A51600">
      <w:pPr>
        <w:pStyle w:val="13"/>
        <w:tabs>
          <w:tab w:val="left" w:pos="420"/>
          <w:tab w:val="right" w:leader="dot" w:pos="9016"/>
        </w:tabs>
        <w:rPr>
          <w:rFonts w:asciiTheme="minorHAnsi" w:eastAsiaTheme="minorEastAsia" w:hAnsiTheme="minorHAnsi" w:cstheme="minorBidi"/>
          <w:b w:val="0"/>
          <w:noProof/>
          <w:szCs w:val="22"/>
        </w:rPr>
      </w:pPr>
      <w:hyperlink w:anchor="_Toc152059997" w:history="1">
        <w:r w:rsidRPr="00DD1D70">
          <w:rPr>
            <w:rStyle w:val="af"/>
            <w:noProof/>
          </w:rPr>
          <w:t>4</w:t>
        </w:r>
        <w:r>
          <w:rPr>
            <w:rFonts w:asciiTheme="minorHAnsi" w:eastAsiaTheme="minorEastAsia" w:hAnsiTheme="minorHAnsi" w:cstheme="minorBidi"/>
            <w:b w:val="0"/>
            <w:noProof/>
            <w:szCs w:val="22"/>
          </w:rPr>
          <w:tab/>
        </w:r>
        <w:r w:rsidRPr="00DD1D70">
          <w:rPr>
            <w:rStyle w:val="af"/>
            <w:noProof/>
          </w:rPr>
          <w:t>验算结论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_Toc152059997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1828CC" w:rsidRDefault="00EC091B" w:rsidP="00EC091B">
      <w:r>
        <w:fldChar w:fldCharType="end"/>
      </w:r>
      <w:bookmarkEnd w:id="13"/>
    </w:p>
    <w:p w:rsidR="007F36C4" w:rsidRDefault="007F36C4" w:rsidP="007F36C4">
      <w:pPr>
        <w:pStyle w:val="a5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</w:p>
    <w:p w:rsidR="007F36C4" w:rsidRDefault="00CC0FB4" w:rsidP="007F36C4">
      <w:pPr>
        <w:pStyle w:val="a5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jc w:val="both"/>
        <w:rPr>
          <w:rFonts w:ascii="宋体" w:hAnsi="宋体"/>
          <w:szCs w:val="20"/>
        </w:rPr>
      </w:pPr>
      <w:r>
        <w:rPr>
          <w:rFonts w:ascii="宋体" w:hAnsi="宋体"/>
          <w:szCs w:val="20"/>
        </w:rPr>
        <w:br w:type="page"/>
      </w:r>
    </w:p>
    <w:p w:rsidR="000631C6" w:rsidRPr="005E5F93" w:rsidRDefault="000631C6" w:rsidP="000631C6">
      <w:pPr>
        <w:pStyle w:val="1"/>
        <w:spacing w:line="240" w:lineRule="atLeast"/>
      </w:pPr>
      <w:bookmarkStart w:id="14" w:name="_Toc316568035"/>
      <w:bookmarkStart w:id="15" w:name="_Toc480186060"/>
      <w:bookmarkStart w:id="16" w:name="_Toc480186122"/>
      <w:bookmarkStart w:id="17" w:name="_Toc480218444"/>
      <w:bookmarkStart w:id="18" w:name="_Toc152059987"/>
      <w:r w:rsidRPr="005E5F93">
        <w:rPr>
          <w:rFonts w:hint="eastAsia"/>
        </w:rPr>
        <w:lastRenderedPageBreak/>
        <w:t>建筑概况</w:t>
      </w:r>
      <w:bookmarkEnd w:id="14"/>
      <w:bookmarkEnd w:id="15"/>
      <w:bookmarkEnd w:id="16"/>
      <w:bookmarkEnd w:id="17"/>
      <w:bookmarkEnd w:id="18"/>
    </w:p>
    <w:tbl>
      <w:tblPr>
        <w:tblW w:w="488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25"/>
        <w:gridCol w:w="3032"/>
        <w:gridCol w:w="3032"/>
      </w:tblGrid>
      <w:tr w:rsidR="000631C6" w:rsidRPr="005816EB" w:rsidTr="00800874">
        <w:trPr>
          <w:jc w:val="center"/>
        </w:trPr>
        <w:tc>
          <w:tcPr>
            <w:tcW w:w="2725" w:type="dxa"/>
            <w:shd w:val="clear" w:color="auto" w:fill="E6E6E6"/>
          </w:tcPr>
          <w:p w:rsidR="000631C6" w:rsidRPr="005816EB" w:rsidRDefault="000631C6" w:rsidP="0054289E">
            <w:pPr>
              <w:spacing w:line="240" w:lineRule="atLeast"/>
            </w:pPr>
            <w:bookmarkStart w:id="19" w:name="建筑概况表"/>
            <w:r w:rsidRPr="005816EB">
              <w:rPr>
                <w:rFonts w:hint="eastAsia"/>
              </w:rPr>
              <w:t>工程名称</w:t>
            </w:r>
          </w:p>
        </w:tc>
        <w:tc>
          <w:tcPr>
            <w:tcW w:w="6064" w:type="dxa"/>
            <w:gridSpan w:val="2"/>
            <w:shd w:val="clear" w:color="auto" w:fill="auto"/>
          </w:tcPr>
          <w:p w:rsidR="000631C6" w:rsidRPr="005816EB" w:rsidRDefault="000631C6" w:rsidP="0054289E">
            <w:pPr>
              <w:spacing w:line="240" w:lineRule="atLeast"/>
            </w:pPr>
            <w:bookmarkStart w:id="20" w:name="工程名称"/>
            <w:r>
              <w:t>1123</w:t>
            </w:r>
            <w:r>
              <w:t>浏阳河文创产业园文化馆</w:t>
            </w:r>
            <w:r>
              <w:t xml:space="preserve"> </w:t>
            </w:r>
            <w:r>
              <w:t>群众艺术馆</w:t>
            </w:r>
            <w:bookmarkEnd w:id="20"/>
          </w:p>
        </w:tc>
      </w:tr>
      <w:tr w:rsidR="000631C6" w:rsidRPr="005816EB" w:rsidTr="00800874">
        <w:trPr>
          <w:jc w:val="center"/>
        </w:trPr>
        <w:tc>
          <w:tcPr>
            <w:tcW w:w="2725" w:type="dxa"/>
            <w:shd w:val="clear" w:color="auto" w:fill="E6E6E6"/>
          </w:tcPr>
          <w:p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工程地点</w:t>
            </w:r>
          </w:p>
        </w:tc>
        <w:tc>
          <w:tcPr>
            <w:tcW w:w="6064" w:type="dxa"/>
            <w:gridSpan w:val="2"/>
            <w:shd w:val="clear" w:color="auto" w:fill="auto"/>
          </w:tcPr>
          <w:p w:rsidR="000631C6" w:rsidRPr="005816EB" w:rsidRDefault="000631C6" w:rsidP="0054289E">
            <w:pPr>
              <w:spacing w:line="240" w:lineRule="atLeast"/>
            </w:pPr>
            <w:bookmarkStart w:id="21" w:name="工程地点"/>
            <w:r>
              <w:t>湖南</w:t>
            </w:r>
            <w:r>
              <w:t>-</w:t>
            </w:r>
            <w:r>
              <w:t>长沙</w:t>
            </w:r>
            <w:bookmarkEnd w:id="21"/>
          </w:p>
        </w:tc>
      </w:tr>
      <w:tr w:rsidR="000631C6" w:rsidRPr="005816EB" w:rsidTr="00800874">
        <w:trPr>
          <w:jc w:val="center"/>
        </w:trPr>
        <w:tc>
          <w:tcPr>
            <w:tcW w:w="2725" w:type="dxa"/>
            <w:shd w:val="clear" w:color="auto" w:fill="E6E6E6"/>
          </w:tcPr>
          <w:p w:rsidR="000631C6" w:rsidRPr="005816EB" w:rsidRDefault="000631C6" w:rsidP="0054289E">
            <w:pPr>
              <w:spacing w:line="240" w:lineRule="atLeast"/>
            </w:pPr>
            <w:r>
              <w:rPr>
                <w:rFonts w:hint="eastAsia"/>
              </w:rPr>
              <w:t>地理</w:t>
            </w:r>
            <w:r>
              <w:t>位置</w:t>
            </w:r>
          </w:p>
        </w:tc>
        <w:tc>
          <w:tcPr>
            <w:tcW w:w="3032" w:type="dxa"/>
            <w:shd w:val="clear" w:color="auto" w:fill="auto"/>
          </w:tcPr>
          <w:p w:rsidR="000631C6" w:rsidRPr="005816EB" w:rsidRDefault="000631C6" w:rsidP="000B0926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北纬：</w:t>
            </w:r>
            <w:bookmarkStart w:id="22" w:name="纬度"/>
            <w:r w:rsidR="00F94640">
              <w:rPr>
                <w:rFonts w:hint="eastAsia"/>
              </w:rPr>
              <w:t>28.00</w:t>
            </w:r>
            <w:bookmarkEnd w:id="22"/>
            <w:r w:rsidR="00F94640" w:rsidRPr="00FF2243">
              <w:rPr>
                <w:rFonts w:ascii="宋体" w:hAnsi="宋体" w:hint="eastAsia"/>
              </w:rPr>
              <w:t>°</w:t>
            </w:r>
          </w:p>
        </w:tc>
        <w:tc>
          <w:tcPr>
            <w:tcW w:w="3032" w:type="dxa"/>
            <w:shd w:val="clear" w:color="auto" w:fill="auto"/>
          </w:tcPr>
          <w:p w:rsidR="000631C6" w:rsidRPr="005816EB" w:rsidRDefault="000631C6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东经：</w:t>
            </w:r>
            <w:bookmarkStart w:id="23" w:name="经度"/>
            <w:r w:rsidR="00F94640">
              <w:rPr>
                <w:rFonts w:hint="eastAsia"/>
              </w:rPr>
              <w:t>113.08</w:t>
            </w:r>
            <w:bookmarkEnd w:id="23"/>
            <w:r w:rsidR="00F94640" w:rsidRPr="00FF2243">
              <w:rPr>
                <w:rFonts w:ascii="宋体" w:hAnsi="宋体" w:hint="eastAsia"/>
              </w:rPr>
              <w:t>°</w:t>
            </w:r>
          </w:p>
        </w:tc>
      </w:tr>
      <w:tr w:rsidR="000631C6" w:rsidRPr="005816EB" w:rsidTr="00800874">
        <w:trPr>
          <w:jc w:val="center"/>
        </w:trPr>
        <w:tc>
          <w:tcPr>
            <w:tcW w:w="2725" w:type="dxa"/>
            <w:shd w:val="clear" w:color="auto" w:fill="E6E6E6"/>
          </w:tcPr>
          <w:p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气候子区</w:t>
            </w:r>
          </w:p>
        </w:tc>
        <w:tc>
          <w:tcPr>
            <w:tcW w:w="6064" w:type="dxa"/>
            <w:gridSpan w:val="2"/>
            <w:shd w:val="clear" w:color="auto" w:fill="auto"/>
          </w:tcPr>
          <w:p w:rsidR="000631C6" w:rsidRPr="005816EB" w:rsidRDefault="000631C6" w:rsidP="0054289E">
            <w:pPr>
              <w:spacing w:line="240" w:lineRule="atLeast"/>
            </w:pPr>
            <w:bookmarkStart w:id="24" w:name="气候分区"/>
            <w:r>
              <w:t>夏热冬冷</w:t>
            </w:r>
            <w:r>
              <w:t>A</w:t>
            </w:r>
            <w:r>
              <w:t>区</w:t>
            </w:r>
            <w:bookmarkEnd w:id="24"/>
          </w:p>
        </w:tc>
      </w:tr>
      <w:tr w:rsidR="000631C6" w:rsidRPr="005816EB" w:rsidTr="00800874">
        <w:trPr>
          <w:jc w:val="center"/>
        </w:trPr>
        <w:tc>
          <w:tcPr>
            <w:tcW w:w="2725" w:type="dxa"/>
            <w:shd w:val="clear" w:color="auto" w:fill="E6E6E6"/>
          </w:tcPr>
          <w:p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建筑面积</w:t>
            </w:r>
          </w:p>
        </w:tc>
        <w:tc>
          <w:tcPr>
            <w:tcW w:w="6064" w:type="dxa"/>
            <w:gridSpan w:val="2"/>
            <w:shd w:val="clear" w:color="auto" w:fill="auto"/>
          </w:tcPr>
          <w:p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5" w:name="地上建筑面积"/>
            <w:r w:rsidRPr="005816EB">
              <w:rPr>
                <w:rFonts w:hint="eastAsia"/>
              </w:rPr>
              <w:t>8162</w:t>
            </w:r>
            <w:bookmarkEnd w:id="25"/>
            <w:r w:rsidRPr="005816EB">
              <w:rPr>
                <w:rFonts w:hint="eastAsia"/>
              </w:rPr>
              <w:t>㎡</w:t>
            </w:r>
            <w:r w:rsidRPr="005816EB">
              <w:rPr>
                <w:rFonts w:hint="eastAsia"/>
              </w:rPr>
              <w:t xml:space="preserve">    </w:t>
            </w:r>
            <w:r w:rsidRPr="005816EB">
              <w:rPr>
                <w:rFonts w:hint="eastAsia"/>
              </w:rPr>
              <w:t>地下</w:t>
            </w:r>
            <w:bookmarkStart w:id="26" w:name="地下建筑面积"/>
            <w:r w:rsidRPr="005816EB">
              <w:rPr>
                <w:rFonts w:hint="eastAsia"/>
              </w:rPr>
              <w:t>0</w:t>
            </w:r>
            <w:bookmarkEnd w:id="26"/>
            <w:r w:rsidRPr="005816EB">
              <w:rPr>
                <w:rFonts w:hint="eastAsia"/>
              </w:rPr>
              <w:t>㎡</w:t>
            </w:r>
          </w:p>
        </w:tc>
      </w:tr>
      <w:tr w:rsidR="000631C6" w:rsidRPr="005816EB" w:rsidTr="00800874">
        <w:trPr>
          <w:jc w:val="center"/>
        </w:trPr>
        <w:tc>
          <w:tcPr>
            <w:tcW w:w="2725" w:type="dxa"/>
            <w:shd w:val="clear" w:color="auto" w:fill="E6E6E6"/>
          </w:tcPr>
          <w:p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建筑层数</w:t>
            </w:r>
          </w:p>
        </w:tc>
        <w:tc>
          <w:tcPr>
            <w:tcW w:w="6064" w:type="dxa"/>
            <w:gridSpan w:val="2"/>
            <w:shd w:val="clear" w:color="auto" w:fill="auto"/>
          </w:tcPr>
          <w:p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7" w:name="地上建筑层数"/>
            <w:r w:rsidRPr="005816EB">
              <w:rPr>
                <w:rFonts w:hint="eastAsia"/>
              </w:rPr>
              <w:t>3</w:t>
            </w:r>
            <w:bookmarkEnd w:id="27"/>
            <w:r w:rsidRPr="005816EB">
              <w:rPr>
                <w:rFonts w:hint="eastAsia"/>
              </w:rPr>
              <w:t xml:space="preserve">          </w:t>
            </w:r>
            <w:r w:rsidRPr="005816EB">
              <w:rPr>
                <w:rFonts w:hint="eastAsia"/>
              </w:rPr>
              <w:t>地下</w:t>
            </w:r>
            <w:bookmarkStart w:id="28" w:name="地下建筑层数"/>
            <w:r>
              <w:t>0</w:t>
            </w:r>
            <w:bookmarkEnd w:id="28"/>
          </w:p>
        </w:tc>
      </w:tr>
      <w:tr w:rsidR="000631C6" w:rsidRPr="005816EB" w:rsidTr="00800874">
        <w:trPr>
          <w:jc w:val="center"/>
        </w:trPr>
        <w:tc>
          <w:tcPr>
            <w:tcW w:w="2725" w:type="dxa"/>
            <w:shd w:val="clear" w:color="auto" w:fill="E6E6E6"/>
          </w:tcPr>
          <w:p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建筑高度</w:t>
            </w:r>
          </w:p>
        </w:tc>
        <w:tc>
          <w:tcPr>
            <w:tcW w:w="6064" w:type="dxa"/>
            <w:gridSpan w:val="2"/>
            <w:shd w:val="clear" w:color="auto" w:fill="auto"/>
          </w:tcPr>
          <w:p w:rsidR="000631C6" w:rsidRPr="005816EB" w:rsidRDefault="000631C6" w:rsidP="0054289E">
            <w:pPr>
              <w:spacing w:line="240" w:lineRule="atLeast"/>
            </w:pPr>
            <w:bookmarkStart w:id="29" w:name="地上建筑高度"/>
            <w:r w:rsidRPr="005816EB">
              <w:rPr>
                <w:rFonts w:hint="eastAsia"/>
              </w:rPr>
              <w:t>17.0</w:t>
            </w:r>
            <w:bookmarkEnd w:id="29"/>
            <w:r w:rsidRPr="005816EB">
              <w:rPr>
                <w:rFonts w:hint="eastAsia"/>
              </w:rPr>
              <w:t>m</w:t>
            </w:r>
          </w:p>
        </w:tc>
      </w:tr>
      <w:tr w:rsidR="000631C6" w:rsidRPr="005816EB" w:rsidTr="00800874">
        <w:trPr>
          <w:jc w:val="center"/>
        </w:trPr>
        <w:tc>
          <w:tcPr>
            <w:tcW w:w="2725" w:type="dxa"/>
            <w:shd w:val="clear" w:color="auto" w:fill="E6E6E6"/>
          </w:tcPr>
          <w:p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结构类型</w:t>
            </w:r>
          </w:p>
        </w:tc>
        <w:tc>
          <w:tcPr>
            <w:tcW w:w="6064" w:type="dxa"/>
            <w:gridSpan w:val="2"/>
            <w:shd w:val="clear" w:color="auto" w:fill="auto"/>
          </w:tcPr>
          <w:p w:rsidR="000631C6" w:rsidRPr="005816EB" w:rsidRDefault="000631C6" w:rsidP="0054289E">
            <w:pPr>
              <w:spacing w:line="240" w:lineRule="atLeast"/>
            </w:pPr>
            <w:bookmarkStart w:id="30" w:name="结构类型"/>
            <w:r>
              <w:t>钢结构</w:t>
            </w:r>
            <w:bookmarkEnd w:id="30"/>
          </w:p>
        </w:tc>
      </w:tr>
      <w:bookmarkEnd w:id="19"/>
    </w:tbl>
    <w:p w:rsidR="000631C6" w:rsidRDefault="000631C6">
      <w:pPr>
        <w:rPr>
          <w:b/>
          <w:sz w:val="24"/>
        </w:rPr>
      </w:pPr>
    </w:p>
    <w:p w:rsidR="00AC7E8F" w:rsidRDefault="00AC7E8F" w:rsidP="00AC7E8F">
      <w:pPr>
        <w:pStyle w:val="1"/>
        <w:spacing w:line="240" w:lineRule="atLeast"/>
      </w:pPr>
      <w:bookmarkStart w:id="31" w:name="_Toc316568036"/>
      <w:bookmarkStart w:id="32" w:name="_Toc480186061"/>
      <w:bookmarkStart w:id="33" w:name="_Toc480186123"/>
      <w:bookmarkStart w:id="34" w:name="_Toc480218445"/>
      <w:bookmarkStart w:id="35" w:name="TitleFormat"/>
      <w:bookmarkStart w:id="36" w:name="_Toc152059988"/>
      <w:r>
        <w:rPr>
          <w:rFonts w:hint="eastAsia"/>
        </w:rPr>
        <w:t>评价依据</w:t>
      </w:r>
      <w:bookmarkEnd w:id="31"/>
      <w:bookmarkEnd w:id="32"/>
      <w:bookmarkEnd w:id="33"/>
      <w:bookmarkEnd w:id="34"/>
      <w:bookmarkEnd w:id="36"/>
    </w:p>
    <w:bookmarkEnd w:id="35"/>
    <w:p w:rsidR="00707167" w:rsidRDefault="00707167" w:rsidP="00707167">
      <w:r>
        <w:rPr>
          <w:rFonts w:hint="eastAsia"/>
        </w:rPr>
        <w:t xml:space="preserve">1. </w:t>
      </w:r>
      <w:bookmarkStart w:id="37" w:name="标准名称"/>
      <w:r>
        <w:rPr>
          <w:rFonts w:hint="eastAsia"/>
        </w:rPr>
        <w:t>《建筑节能与可再生能源利用通用规范》</w:t>
      </w:r>
      <w:r>
        <w:rPr>
          <w:rFonts w:hint="eastAsia"/>
        </w:rPr>
        <w:t>GB55015-2021</w:t>
      </w:r>
      <w:bookmarkEnd w:id="37"/>
    </w:p>
    <w:p w:rsidR="00707167" w:rsidRDefault="00707167" w:rsidP="00707167">
      <w:r>
        <w:rPr>
          <w:rFonts w:hint="eastAsia"/>
        </w:rPr>
        <w:t xml:space="preserve">2. </w:t>
      </w:r>
      <w:r w:rsidRPr="003449FB">
        <w:rPr>
          <w:rFonts w:hint="eastAsia"/>
        </w:rPr>
        <w:t>《</w:t>
      </w:r>
      <w:r>
        <w:rPr>
          <w:rFonts w:hint="eastAsia"/>
        </w:rPr>
        <w:t>建筑环境通用规范</w:t>
      </w:r>
      <w:r w:rsidRPr="003449FB">
        <w:rPr>
          <w:rFonts w:hint="eastAsia"/>
        </w:rPr>
        <w:t>》</w:t>
      </w:r>
      <w:r>
        <w:rPr>
          <w:rFonts w:hint="eastAsia"/>
        </w:rPr>
        <w:t>GB</w:t>
      </w:r>
      <w:r>
        <w:t xml:space="preserve"> 55016</w:t>
      </w:r>
      <w:r w:rsidR="00862221">
        <w:t>-2021</w:t>
      </w:r>
    </w:p>
    <w:p w:rsidR="00707167" w:rsidRPr="00CC07EB" w:rsidRDefault="00707167" w:rsidP="00707167">
      <w:r>
        <w:rPr>
          <w:rFonts w:hint="eastAsia"/>
        </w:rPr>
        <w:t xml:space="preserve">3. </w:t>
      </w:r>
      <w:r>
        <w:rPr>
          <w:rFonts w:hint="eastAsia"/>
        </w:rPr>
        <w:t>《民用建筑热工设计规范》</w:t>
      </w:r>
      <w:r>
        <w:rPr>
          <w:rFonts w:hint="eastAsia"/>
        </w:rPr>
        <w:t>GB50176</w:t>
      </w:r>
      <w:r w:rsidR="00862221">
        <w:t>-2016</w:t>
      </w:r>
    </w:p>
    <w:p w:rsidR="00707167" w:rsidRPr="000730E7" w:rsidRDefault="004B23B8" w:rsidP="00707167">
      <w:r>
        <w:t>4</w:t>
      </w:r>
      <w:r w:rsidR="00707167">
        <w:rPr>
          <w:rFonts w:hint="eastAsia"/>
        </w:rPr>
        <w:t xml:space="preserve">.  </w:t>
      </w:r>
      <w:r w:rsidR="00707167" w:rsidRPr="003449FB">
        <w:rPr>
          <w:rFonts w:hint="eastAsia"/>
        </w:rPr>
        <w:t>施工图</w:t>
      </w:r>
      <w:r w:rsidR="00707167">
        <w:rPr>
          <w:rFonts w:hint="eastAsia"/>
        </w:rPr>
        <w:t>、</w:t>
      </w:r>
      <w:r w:rsidR="00707167" w:rsidRPr="003449FB">
        <w:rPr>
          <w:rFonts w:hint="eastAsia"/>
        </w:rPr>
        <w:t>设计说明、墙身大样图、节能计算书</w:t>
      </w:r>
    </w:p>
    <w:p w:rsidR="00D10A97" w:rsidRPr="00707167" w:rsidRDefault="00D10A97">
      <w:pPr>
        <w:pStyle w:val="ab"/>
        <w:spacing w:line="240" w:lineRule="atLeast"/>
        <w:ind w:left="420" w:firstLineChars="0" w:firstLine="0"/>
      </w:pPr>
    </w:p>
    <w:p w:rsidR="00AC7E8F" w:rsidRDefault="00AC7E8F" w:rsidP="00AC7E8F">
      <w:pPr>
        <w:pStyle w:val="2"/>
        <w:spacing w:line="240" w:lineRule="atLeast"/>
        <w:rPr>
          <w:kern w:val="2"/>
        </w:rPr>
      </w:pPr>
      <w:bookmarkStart w:id="38" w:name="_Toc480186062"/>
      <w:bookmarkStart w:id="39" w:name="_Toc480186124"/>
      <w:bookmarkStart w:id="40" w:name="_Toc480218446"/>
      <w:bookmarkStart w:id="41" w:name="_Toc152059989"/>
      <w:r>
        <w:rPr>
          <w:rFonts w:hint="eastAsia"/>
          <w:kern w:val="2"/>
        </w:rPr>
        <w:t>评价目标</w:t>
      </w:r>
      <w:bookmarkEnd w:id="38"/>
      <w:bookmarkEnd w:id="39"/>
      <w:bookmarkEnd w:id="40"/>
      <w:bookmarkEnd w:id="41"/>
    </w:p>
    <w:p w:rsidR="00AC7E8F" w:rsidRPr="00F80BF0" w:rsidRDefault="004B23B8" w:rsidP="00862221">
      <w:pPr>
        <w:pStyle w:val="ab"/>
      </w:pPr>
      <w:r w:rsidRPr="00F80BF0">
        <w:t>依据《</w:t>
      </w:r>
      <w:r>
        <w:rPr>
          <w:rFonts w:hint="eastAsia"/>
        </w:rPr>
        <w:t>建筑环境通用规范</w:t>
      </w:r>
      <w:r w:rsidRPr="003449FB">
        <w:rPr>
          <w:rFonts w:hint="eastAsia"/>
        </w:rPr>
        <w:t>》</w:t>
      </w:r>
      <w:r>
        <w:rPr>
          <w:rFonts w:hint="eastAsia"/>
        </w:rPr>
        <w:t>GB</w:t>
      </w:r>
      <w:r>
        <w:t xml:space="preserve"> 55016</w:t>
      </w:r>
      <w:r>
        <w:rPr>
          <w:rFonts w:hint="eastAsia"/>
        </w:rPr>
        <w:t>-</w:t>
      </w:r>
      <w:r>
        <w:t xml:space="preserve">2021 </w:t>
      </w:r>
      <w:r w:rsidRPr="004B23B8">
        <w:rPr>
          <w:b/>
          <w:bCs/>
        </w:rPr>
        <w:t>4.4.3</w:t>
      </w:r>
      <w:r>
        <w:rPr>
          <w:rFonts w:hint="eastAsia"/>
        </w:rPr>
        <w:t>条：供</w:t>
      </w:r>
      <w:r w:rsidRPr="00F80BF0">
        <w:rPr>
          <w:rFonts w:hint="eastAsia"/>
        </w:rPr>
        <w:t>暖</w:t>
      </w:r>
      <w:r w:rsidRPr="00F80BF0">
        <w:t>期间，</w:t>
      </w:r>
      <w:r w:rsidRPr="00F80BF0">
        <w:rPr>
          <w:rFonts w:hint="eastAsia"/>
        </w:rPr>
        <w:t>围护结构</w:t>
      </w:r>
      <w:r w:rsidRPr="00F80BF0">
        <w:t>中保温材料因内部冷凝受潮而增加的重量</w:t>
      </w:r>
      <w:r w:rsidRPr="00F80BF0">
        <w:rPr>
          <w:rFonts w:hint="eastAsia"/>
        </w:rPr>
        <w:t>湿度</w:t>
      </w:r>
      <w:r>
        <w:rPr>
          <w:rFonts w:hint="eastAsia"/>
        </w:rPr>
        <w:t>允许增量，应符合要求</w:t>
      </w:r>
      <w:r w:rsidRPr="00204778">
        <w:rPr>
          <w:rFonts w:hint="eastAsia"/>
        </w:rPr>
        <w:t>；</w:t>
      </w:r>
      <w:r w:rsidRPr="00204778">
        <w:t>相应冷凝计算界面内侧最小蒸汽渗透阻应大于按</w:t>
      </w:r>
      <w:r w:rsidRPr="00204778">
        <w:rPr>
          <w:rFonts w:hint="eastAsia"/>
        </w:rPr>
        <w:t>式（</w:t>
      </w:r>
      <w:r w:rsidRPr="00204778">
        <w:rPr>
          <w:rFonts w:hint="eastAsia"/>
        </w:rPr>
        <w:t>3.2-1</w:t>
      </w:r>
      <w:r w:rsidRPr="00204778">
        <w:rPr>
          <w:rFonts w:hint="eastAsia"/>
        </w:rPr>
        <w:t>）计算</w:t>
      </w:r>
      <w:r w:rsidRPr="00204778">
        <w:t>的蒸汽渗透阻</w:t>
      </w:r>
      <w:r w:rsidRPr="00204778">
        <w:rPr>
          <w:rFonts w:hint="eastAsia"/>
        </w:rPr>
        <w:t>。</w:t>
      </w:r>
    </w:p>
    <w:p w:rsidR="00A63FAA" w:rsidRPr="00481875" w:rsidRDefault="00A63FAA" w:rsidP="00A63FAA">
      <w:pPr>
        <w:pStyle w:val="2"/>
        <w:spacing w:line="240" w:lineRule="atLeast"/>
        <w:rPr>
          <w:kern w:val="2"/>
        </w:rPr>
      </w:pPr>
      <w:bookmarkStart w:id="42" w:name="_Toc479931706"/>
      <w:bookmarkStart w:id="43" w:name="_Toc480186063"/>
      <w:bookmarkStart w:id="44" w:name="_Toc480186125"/>
      <w:bookmarkStart w:id="45" w:name="_Toc480218447"/>
      <w:bookmarkStart w:id="46" w:name="_Toc152059990"/>
      <w:r>
        <w:rPr>
          <w:rFonts w:hint="eastAsia"/>
          <w:kern w:val="2"/>
        </w:rPr>
        <w:t>评价方法</w:t>
      </w:r>
      <w:bookmarkEnd w:id="42"/>
      <w:bookmarkEnd w:id="43"/>
      <w:bookmarkEnd w:id="44"/>
      <w:bookmarkEnd w:id="45"/>
      <w:bookmarkEnd w:id="46"/>
    </w:p>
    <w:p w:rsidR="0030652E" w:rsidRDefault="000B0926">
      <w:pPr>
        <w:pStyle w:val="ab"/>
      </w:pPr>
      <w:r>
        <w:rPr>
          <w:rFonts w:hint="eastAsia"/>
        </w:rPr>
        <w:t>根据</w:t>
      </w:r>
      <w:r w:rsidR="00124491">
        <w:rPr>
          <w:rFonts w:hint="eastAsia"/>
        </w:rPr>
        <w:t>《</w:t>
      </w:r>
      <w:r w:rsidR="003E5ABA">
        <w:rPr>
          <w:rFonts w:hint="eastAsia"/>
        </w:rPr>
        <w:t>建筑环境通用规范</w:t>
      </w:r>
      <w:r w:rsidR="003E5ABA" w:rsidRPr="003449FB">
        <w:rPr>
          <w:rFonts w:hint="eastAsia"/>
        </w:rPr>
        <w:t>》</w:t>
      </w:r>
      <w:r w:rsidR="003E5ABA">
        <w:rPr>
          <w:rFonts w:hint="eastAsia"/>
        </w:rPr>
        <w:t>GB</w:t>
      </w:r>
      <w:r w:rsidR="003E5ABA">
        <w:t xml:space="preserve"> 55016</w:t>
      </w:r>
      <w:r w:rsidR="00376607">
        <w:rPr>
          <w:rFonts w:hint="eastAsia"/>
        </w:rPr>
        <w:t>第</w:t>
      </w:r>
      <w:r w:rsidR="003E5ABA">
        <w:t>4</w:t>
      </w:r>
      <w:r w:rsidRPr="00F80BF0">
        <w:t>.</w:t>
      </w:r>
      <w:r w:rsidR="003E5ABA">
        <w:t>4</w:t>
      </w:r>
      <w:r w:rsidRPr="00F80BF0">
        <w:t>.</w:t>
      </w:r>
      <w:r w:rsidR="003E5ABA">
        <w:t>3</w:t>
      </w:r>
      <w:r w:rsidR="00376607" w:rsidRPr="00F80BF0">
        <w:rPr>
          <w:rFonts w:hint="eastAsia"/>
        </w:rPr>
        <w:t>条</w:t>
      </w:r>
      <w:r w:rsidR="00F80BF0" w:rsidRPr="00F80BF0">
        <w:rPr>
          <w:rFonts w:hint="eastAsia"/>
        </w:rPr>
        <w:t>，</w:t>
      </w:r>
      <w:r w:rsidR="00F80BF0" w:rsidRPr="00F80BF0">
        <w:t>,</w:t>
      </w:r>
      <w:r w:rsidR="00F80BF0" w:rsidRPr="00F80BF0">
        <w:rPr>
          <w:rFonts w:hint="eastAsia"/>
        </w:rPr>
        <w:t>当围护结构内部可能发生冷凝时</w:t>
      </w:r>
      <w:r w:rsidR="00376607" w:rsidRPr="00F80BF0">
        <w:rPr>
          <w:rFonts w:hint="eastAsia"/>
        </w:rPr>
        <w:t>，</w:t>
      </w:r>
      <w:r w:rsidR="007D442D" w:rsidRPr="00F80BF0">
        <w:rPr>
          <w:rFonts w:hint="eastAsia"/>
        </w:rPr>
        <w:t>冷凝计算界面内侧所需的蒸汽渗透阻应按式</w:t>
      </w:r>
      <w:r w:rsidR="00D1757D">
        <w:rPr>
          <w:rFonts w:hint="eastAsia"/>
        </w:rPr>
        <w:t>（</w:t>
      </w:r>
      <w:r w:rsidR="00D1757D">
        <w:rPr>
          <w:rFonts w:hint="eastAsia"/>
        </w:rPr>
        <w:t>3.2-1</w:t>
      </w:r>
      <w:r w:rsidR="00D1757D">
        <w:rPr>
          <w:rFonts w:hint="eastAsia"/>
        </w:rPr>
        <w:t>）</w:t>
      </w:r>
      <w:r w:rsidR="007D442D" w:rsidRPr="00F80BF0">
        <w:rPr>
          <w:rFonts w:hint="eastAsia"/>
        </w:rPr>
        <w:t>计算</w:t>
      </w:r>
      <w:r w:rsidR="0030652E">
        <w:rPr>
          <w:rFonts w:hint="eastAsia"/>
        </w:rPr>
        <w:t>：</w:t>
      </w:r>
    </w:p>
    <w:p w:rsidR="00843DEA" w:rsidRDefault="00072606">
      <w:pPr>
        <w:wordWrap w:val="0"/>
        <w:jc w:val="right"/>
      </w:pPr>
      <w:r w:rsidRPr="00072606">
        <w:rPr>
          <w:position w:val="-54"/>
        </w:rPr>
        <w:object w:dxaOrig="2820" w:dyaOrig="920" w14:anchorId="4A1B107B">
          <v:shape id="_x0000_i1025" type="#_x0000_t75" style="width:141pt;height:45.75pt" o:ole="">
            <v:imagedata r:id="rId13" o:title=""/>
          </v:shape>
          <o:OLEObject Type="Embed" ProgID="Equation.DSMT4" ShapeID="_x0000_i1025" DrawAspect="Content" ObjectID="_1762672788" r:id="rId14"/>
        </w:object>
      </w:r>
      <w:r w:rsidR="00F80BF0">
        <w:t xml:space="preserve">                          </w:t>
      </w:r>
      <w:r w:rsidR="00F80BF0">
        <w:rPr>
          <w:rFonts w:hint="eastAsia"/>
        </w:rPr>
        <w:t>（</w:t>
      </w:r>
      <w:r w:rsidR="00F80BF0">
        <w:rPr>
          <w:rFonts w:hint="eastAsia"/>
        </w:rPr>
        <w:t>3.2-1</w:t>
      </w:r>
      <w:r w:rsidR="00F80BF0">
        <w:rPr>
          <w:rFonts w:hint="eastAsia"/>
        </w:rPr>
        <w:t>）</w:t>
      </w:r>
      <w:r>
        <w:rPr>
          <w:rFonts w:hint="eastAsia"/>
        </w:rPr>
        <w:t xml:space="preserve"> </w:t>
      </w:r>
    </w:p>
    <w:p w:rsidR="00640D3D" w:rsidRDefault="00F80BF0" w:rsidP="00640D3D">
      <w:r>
        <w:rPr>
          <w:rFonts w:hint="eastAsia"/>
        </w:rPr>
        <w:t>则推导</w:t>
      </w:r>
      <w:r w:rsidR="00640D3D">
        <w:rPr>
          <w:rFonts w:hint="eastAsia"/>
        </w:rPr>
        <w:t>：</w:t>
      </w:r>
    </w:p>
    <w:p w:rsidR="0030652E" w:rsidRDefault="00843DEA">
      <w:pPr>
        <w:wordWrap w:val="0"/>
        <w:jc w:val="right"/>
      </w:pPr>
      <w:r w:rsidRPr="00843DEA">
        <w:rPr>
          <w:position w:val="-28"/>
        </w:rPr>
        <w:object w:dxaOrig="3260" w:dyaOrig="999" w14:anchorId="0B540D5D">
          <v:shape id="_x0000_i1026" type="#_x0000_t75" style="width:162.75pt;height:50.25pt" o:ole="">
            <v:imagedata r:id="rId15" o:title=""/>
          </v:shape>
          <o:OLEObject Type="Embed" ProgID="Equation.DSMT4" ShapeID="_x0000_i1026" DrawAspect="Content" ObjectID="_1762672789" r:id="rId16"/>
        </w:object>
      </w:r>
      <w:r w:rsidR="00F80BF0">
        <w:t xml:space="preserve">                        </w:t>
      </w:r>
      <w:r w:rsidR="00F80BF0">
        <w:rPr>
          <w:rFonts w:hint="eastAsia"/>
        </w:rPr>
        <w:t>（</w:t>
      </w:r>
      <w:r w:rsidR="00F80BF0">
        <w:rPr>
          <w:rFonts w:hint="eastAsia"/>
        </w:rPr>
        <w:t>3.2-2</w:t>
      </w:r>
      <w:r w:rsidR="00F80BF0">
        <w:rPr>
          <w:rFonts w:hint="eastAsia"/>
        </w:rPr>
        <w:t>）</w:t>
      </w:r>
    </w:p>
    <w:p w:rsidR="00240EC2" w:rsidRDefault="0030652E" w:rsidP="007A7477">
      <w:r>
        <w:rPr>
          <w:rFonts w:hint="eastAsia"/>
        </w:rPr>
        <w:t>式中</w:t>
      </w:r>
      <w:r w:rsidR="007A7477">
        <w:rPr>
          <w:rFonts w:hint="eastAsia"/>
        </w:rPr>
        <w:t>：</w:t>
      </w:r>
    </w:p>
    <w:p w:rsidR="00AA656C" w:rsidRDefault="00AA656C" w:rsidP="00AA656C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10"/>
        </w:rPr>
        <w:object w:dxaOrig="499" w:dyaOrig="320" w14:anchorId="32915D16">
          <v:shape id="_x0000_i1027" type="#_x0000_t75" style="width:24.75pt;height:16.5pt" o:ole="">
            <v:imagedata r:id="rId17" o:title=""/>
          </v:shape>
          <o:OLEObject Type="Embed" ProgID="Equation.DSMT4" ShapeID="_x0000_i1027" DrawAspect="Content" ObjectID="_1762672790" r:id="rId18"/>
        </w:object>
      </w:r>
      <w:r>
        <w:t xml:space="preserve"> </w: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采暖期间保温材料重量湿度的允许增量限值</w:t>
      </w:r>
      <w:r w:rsidR="00495EFD">
        <w:rPr>
          <w:rFonts w:ascii="宋体" w:cs="宋体" w:hint="eastAsia"/>
          <w:kern w:val="0"/>
          <w:szCs w:val="21"/>
        </w:rPr>
        <w:t>(%)</w:t>
      </w:r>
      <w:r>
        <w:rPr>
          <w:rFonts w:ascii="宋体" w:cs="宋体" w:hint="eastAsia"/>
          <w:kern w:val="0"/>
          <w:szCs w:val="21"/>
        </w:rPr>
        <w:t>；</w:t>
      </w:r>
    </w:p>
    <w:p w:rsidR="00240EC2" w:rsidRDefault="00730C7D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400" w:dyaOrig="279" w14:anchorId="0DACE698">
          <v:shape id="_x0000_i1028" type="#_x0000_t75" style="width:20.25pt;height:13.5pt" o:ole="">
            <v:imagedata r:id="rId19" o:title=""/>
          </v:shape>
          <o:OLEObject Type="Embed" ProgID="Equation.DSMT4" ShapeID="_x0000_i1028" DrawAspect="Content" ObjectID="_1762672791" r:id="rId20"/>
        </w:object>
      </w:r>
      <w:r>
        <w:t xml:space="preserve"> </w: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冷凝计算界面内侧</w:t>
      </w:r>
      <w:r w:rsidR="00AA656C">
        <w:rPr>
          <w:rFonts w:ascii="宋体" w:cs="宋体" w:hint="eastAsia"/>
          <w:kern w:val="0"/>
          <w:szCs w:val="21"/>
        </w:rPr>
        <w:t>实际的</w:t>
      </w:r>
      <w:r w:rsidR="00240EC2">
        <w:rPr>
          <w:rFonts w:ascii="宋体" w:cs="宋体" w:hint="eastAsia"/>
          <w:kern w:val="0"/>
          <w:szCs w:val="21"/>
        </w:rPr>
        <w:t>蒸汽渗透阻</w:t>
      </w:r>
      <w:r w:rsidR="00EF3F30">
        <w:rPr>
          <w:rFonts w:ascii="宋体" w:cs="宋体" w:hint="eastAsia"/>
          <w:kern w:val="0"/>
          <w:szCs w:val="21"/>
        </w:rPr>
        <w:t>(</w:t>
      </w:r>
      <w:r w:rsidR="00B63B08">
        <w:rPr>
          <w:rFonts w:ascii="宋体" w:cs="宋体" w:hint="eastAsia"/>
          <w:kern w:val="0"/>
          <w:szCs w:val="21"/>
        </w:rPr>
        <w:t>㎡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406275">
        <w:rPr>
          <w:position w:val="-8"/>
        </w:rPr>
        <w:pict w14:anchorId="3D170147">
          <v:shape id="_x0000_i1029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A51600">
        <w:rPr>
          <w:position w:val="-8"/>
        </w:rPr>
        <w:pict>
          <v:shape id="_x0000_i1085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EF3F30">
        <w:rPr>
          <w:rFonts w:ascii="宋体" w:cs="宋体" w:hint="eastAsia"/>
          <w:kern w:val="0"/>
          <w:szCs w:val="21"/>
        </w:rPr>
        <w:t>h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406275">
        <w:rPr>
          <w:position w:val="-8"/>
        </w:rPr>
        <w:pict w14:anchorId="1FE8D775">
          <v:shape id="_x0000_i1031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A51600">
        <w:rPr>
          <w:position w:val="-8"/>
        </w:rPr>
        <w:pict>
          <v:shape id="_x0000_i1086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EF3F30">
        <w:rPr>
          <w:rFonts w:ascii="宋体" w:cs="宋体" w:hint="eastAsia"/>
          <w:kern w:val="0"/>
          <w:szCs w:val="21"/>
        </w:rPr>
        <w:t>Pa/g)</w:t>
      </w:r>
      <w:r w:rsidR="00D008BF">
        <w:rPr>
          <w:rFonts w:ascii="宋体" w:cs="宋体" w:hint="eastAsia"/>
          <w:kern w:val="0"/>
          <w:szCs w:val="21"/>
        </w:rPr>
        <w:t>；</w:t>
      </w:r>
    </w:p>
    <w:p w:rsidR="00240EC2" w:rsidRDefault="00730C7D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440" w:dyaOrig="279" w14:anchorId="53AEBC7D">
          <v:shape id="_x0000_i1033" type="#_x0000_t75" style="width:21.75pt;height:13.5pt" o:ole="">
            <v:imagedata r:id="rId23" o:title=""/>
          </v:shape>
          <o:OLEObject Type="Embed" ProgID="Equation.DSMT4" ShapeID="_x0000_i1033" DrawAspect="Content" ObjectID="_1762672792" r:id="rId24"/>
        </w:object>
      </w:r>
      <w:r>
        <w:t xml:space="preserve"> </w: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冷凝计算界面至围护结构外表面之间的蒸汽渗</w:t>
      </w:r>
      <w:r w:rsidR="00777E12">
        <w:rPr>
          <w:rFonts w:ascii="宋体" w:cs="宋体" w:hint="eastAsia"/>
          <w:kern w:val="0"/>
          <w:szCs w:val="21"/>
        </w:rPr>
        <w:t>透阻(</w:t>
      </w:r>
      <w:r w:rsidR="00B63B08">
        <w:rPr>
          <w:rFonts w:ascii="宋体" w:cs="宋体" w:hint="eastAsia"/>
          <w:kern w:val="0"/>
          <w:szCs w:val="21"/>
        </w:rPr>
        <w:t>㎡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406275">
        <w:rPr>
          <w:position w:val="-8"/>
        </w:rPr>
        <w:pict w14:anchorId="7181DA0E">
          <v:shape id="_x0000_i1034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A51600">
        <w:rPr>
          <w:position w:val="-8"/>
        </w:rPr>
        <w:pict>
          <v:shape id="_x0000_i1087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777E12">
        <w:rPr>
          <w:rFonts w:ascii="宋体" w:cs="宋体" w:hint="eastAsia"/>
          <w:kern w:val="0"/>
          <w:szCs w:val="21"/>
        </w:rPr>
        <w:t>h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406275">
        <w:rPr>
          <w:position w:val="-8"/>
        </w:rPr>
        <w:pict w14:anchorId="4C72F2C5">
          <v:shape id="_x0000_i1036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A51600">
        <w:rPr>
          <w:position w:val="-8"/>
        </w:rPr>
        <w:pict>
          <v:shape id="_x0000_i1088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777E12">
        <w:rPr>
          <w:rFonts w:ascii="宋体" w:cs="宋体" w:hint="eastAsia"/>
          <w:kern w:val="0"/>
          <w:szCs w:val="21"/>
        </w:rPr>
        <w:t>Pa/g)；</w:t>
      </w:r>
    </w:p>
    <w:p w:rsidR="00240EC2" w:rsidRDefault="00730C7D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279" w:dyaOrig="279" w14:anchorId="353A044E">
          <v:shape id="_x0000_i1038" type="#_x0000_t75" style="width:13.5pt;height:13.5pt" o:ole="">
            <v:imagedata r:id="rId25" o:title=""/>
          </v:shape>
          <o:OLEObject Type="Embed" ProgID="Equation.DSMT4" ShapeID="_x0000_i1038" DrawAspect="Content" ObjectID="_1762672793" r:id="rId26"/>
        </w:object>
      </w:r>
      <w:r>
        <w:t xml:space="preserve"> </w:t>
      </w:r>
      <w:r w:rsidR="00B35129">
        <w:rPr>
          <w:rFonts w:hint="eastAsia"/>
        </w:rPr>
        <w:t>—</w:t>
      </w:r>
      <w:r w:rsidR="00777E12">
        <w:rPr>
          <w:rFonts w:ascii="宋体" w:cs="宋体" w:hint="eastAsia"/>
          <w:kern w:val="0"/>
          <w:szCs w:val="21"/>
        </w:rPr>
        <w:t>室内空气水蒸气分压力(Pa)，根据室内计算温度和相对湿度确定</w:t>
      </w:r>
      <w:r w:rsidR="000A2E66">
        <w:rPr>
          <w:rFonts w:ascii="宋体" w:cs="宋体" w:hint="eastAsia"/>
          <w:kern w:val="0"/>
          <w:szCs w:val="21"/>
        </w:rPr>
        <w:t>；</w:t>
      </w:r>
    </w:p>
    <w:p w:rsidR="00240EC2" w:rsidRDefault="00730C7D" w:rsidP="00C026F3">
      <w:pPr>
        <w:autoSpaceDE w:val="0"/>
        <w:autoSpaceDN w:val="0"/>
        <w:adjustRightInd w:val="0"/>
        <w:ind w:leftChars="400" w:left="1470" w:hangingChars="300" w:hanging="63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300" w:dyaOrig="279" w14:anchorId="0DC406B8">
          <v:shape id="_x0000_i1039" type="#_x0000_t75" style="width:15pt;height:13.5pt" o:ole="">
            <v:imagedata r:id="rId27" o:title=""/>
          </v:shape>
          <o:OLEObject Type="Embed" ProgID="Equation.DSMT4" ShapeID="_x0000_i1039" DrawAspect="Content" ObjectID="_1762672794" r:id="rId28"/>
        </w:object>
      </w:r>
      <w:r>
        <w:t xml:space="preserve"> </w:t>
      </w:r>
      <w:r w:rsidR="00B35129">
        <w:rPr>
          <w:rFonts w:hint="eastAsia"/>
        </w:rPr>
        <w:t>—</w:t>
      </w:r>
      <w:r w:rsidR="00EE1B15">
        <w:rPr>
          <w:rFonts w:ascii="宋体" w:cs="宋体" w:hint="eastAsia"/>
          <w:kern w:val="0"/>
          <w:szCs w:val="21"/>
        </w:rPr>
        <w:t>室外空气水蒸气分压力(Pa)，根据本规范附录三附表</w:t>
      </w:r>
      <w:r w:rsidR="005734B3">
        <w:rPr>
          <w:rFonts w:ascii="宋体" w:cs="宋体" w:hint="eastAsia"/>
          <w:kern w:val="0"/>
          <w:szCs w:val="21"/>
        </w:rPr>
        <w:t>3.1</w:t>
      </w:r>
      <w:r w:rsidR="00EE1B15">
        <w:rPr>
          <w:rFonts w:ascii="宋体" w:cs="宋体" w:hint="eastAsia"/>
          <w:kern w:val="0"/>
          <w:szCs w:val="21"/>
        </w:rPr>
        <w:t>查得的采暖期室外平均温度和平均</w:t>
      </w:r>
      <w:r w:rsidR="005734B3">
        <w:rPr>
          <w:rFonts w:ascii="宋体" w:cs="宋体" w:hint="eastAsia"/>
          <w:kern w:val="0"/>
          <w:szCs w:val="21"/>
        </w:rPr>
        <w:t>相对温度确定；</w:t>
      </w:r>
    </w:p>
    <w:p w:rsidR="0027727F" w:rsidRDefault="0027727F" w:rsidP="0027727F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400" w:dyaOrig="279" w14:anchorId="34428747">
          <v:shape id="_x0000_i1040" type="#_x0000_t75" style="width:20.25pt;height:13.5pt" o:ole="">
            <v:imagedata r:id="rId29" o:title=""/>
          </v:shape>
          <o:OLEObject Type="Embed" ProgID="Equation.DSMT4" ShapeID="_x0000_i1040" DrawAspect="Content" ObjectID="_1762672795" r:id="rId30"/>
        </w:objec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冷凝计算界面处与界面温度</w:t>
      </w:r>
      <w:r w:rsidRPr="00935543">
        <w:rPr>
          <w:rFonts w:ascii="宋体" w:cs="宋体"/>
          <w:kern w:val="0"/>
          <w:position w:val="-6"/>
          <w:szCs w:val="21"/>
        </w:rPr>
        <w:object w:dxaOrig="279" w:dyaOrig="279" w14:anchorId="774C7EBD">
          <v:shape id="_x0000_i1041" type="#_x0000_t75" style="width:13.5pt;height:13.5pt" o:ole="">
            <v:imagedata r:id="rId31" o:title=""/>
          </v:shape>
          <o:OLEObject Type="Embed" ProgID="Equation.DSMT4" ShapeID="_x0000_i1041" DrawAspect="Content" ObjectID="_1762672796" r:id="rId32"/>
        </w:object>
      </w:r>
      <w:r>
        <w:rPr>
          <w:rFonts w:ascii="宋体" w:cs="宋体"/>
          <w:kern w:val="0"/>
          <w:szCs w:val="21"/>
        </w:rPr>
        <w:t xml:space="preserve"> </w:t>
      </w:r>
      <w:r>
        <w:rPr>
          <w:rFonts w:ascii="宋体" w:cs="宋体" w:hint="eastAsia"/>
          <w:kern w:val="0"/>
          <w:szCs w:val="21"/>
        </w:rPr>
        <w:t>对应的饱和水蒸气分压力(Pa)；</w:t>
      </w:r>
    </w:p>
    <w:p w:rsidR="0027727F" w:rsidRDefault="0027727F" w:rsidP="0027727F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>
        <w:rPr>
          <w:rFonts w:hint="eastAsia"/>
        </w:rPr>
        <w:t>Z</w: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采暖期天数，应符合本规范附录三附表3.1的规定；</w:t>
      </w:r>
    </w:p>
    <w:p w:rsidR="00240EC2" w:rsidRDefault="00A351F6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A351F6">
        <w:rPr>
          <w:position w:val="-10"/>
        </w:rPr>
        <w:object w:dxaOrig="300" w:dyaOrig="260" w14:anchorId="4CA71198">
          <v:shape id="_x0000_i1042" type="#_x0000_t75" style="width:15pt;height:13.5pt" o:ole="">
            <v:imagedata r:id="rId33" o:title=""/>
          </v:shape>
          <o:OLEObject Type="Embed" ProgID="Equation.DSMT4" ShapeID="_x0000_i1042" DrawAspect="Content" ObjectID="_1762672797" r:id="rId34"/>
        </w:objec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保温材料的干密度</w:t>
      </w:r>
      <w:r w:rsidR="003344E6">
        <w:rPr>
          <w:rFonts w:ascii="宋体" w:cs="宋体" w:hint="eastAsia"/>
          <w:kern w:val="0"/>
          <w:szCs w:val="21"/>
        </w:rPr>
        <w:t>(kg/m</w:t>
      </w:r>
      <w:r w:rsidR="003344E6" w:rsidRPr="001814D3">
        <w:rPr>
          <w:rFonts w:ascii="宋体" w:cs="宋体"/>
          <w:kern w:val="0"/>
          <w:szCs w:val="21"/>
          <w:vertAlign w:val="superscript"/>
        </w:rPr>
        <w:t>3</w:t>
      </w:r>
      <w:r w:rsidR="003344E6">
        <w:rPr>
          <w:rFonts w:ascii="宋体" w:cs="宋体" w:hint="eastAsia"/>
          <w:kern w:val="0"/>
          <w:szCs w:val="21"/>
        </w:rPr>
        <w:t>)；</w:t>
      </w:r>
    </w:p>
    <w:p w:rsidR="00240EC2" w:rsidRDefault="00841D90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841D90">
        <w:rPr>
          <w:position w:val="-6"/>
        </w:rPr>
        <w:object w:dxaOrig="260" w:dyaOrig="279" w14:anchorId="405AD4A7">
          <v:shape id="_x0000_i1043" type="#_x0000_t75" style="width:13.5pt;height:13.5pt" o:ole="">
            <v:imagedata r:id="rId35" o:title=""/>
          </v:shape>
          <o:OLEObject Type="Embed" ProgID="Equation.DSMT4" ShapeID="_x0000_i1043" DrawAspect="Content" ObjectID="_1762672798" r:id="rId36"/>
        </w:objec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保温材料厚度</w:t>
      </w:r>
      <w:r w:rsidR="003344E6">
        <w:rPr>
          <w:rFonts w:ascii="宋体" w:cs="宋体" w:hint="eastAsia"/>
          <w:kern w:val="0"/>
          <w:szCs w:val="21"/>
        </w:rPr>
        <w:t>(m)；</w:t>
      </w:r>
    </w:p>
    <w:p w:rsidR="00D60B8C" w:rsidRDefault="00D60B8C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</w:p>
    <w:p w:rsidR="00D60B8C" w:rsidRDefault="00D60B8C" w:rsidP="00D60B8C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 w:hint="eastAsia"/>
          <w:szCs w:val="22"/>
        </w:rPr>
        <w:t>冷凝计算界面温度可按下式计算：</w:t>
      </w:r>
    </w:p>
    <w:p w:rsidR="00D60B8C" w:rsidRDefault="00D60B8C" w:rsidP="00D60B8C">
      <w:pPr>
        <w:jc w:val="center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360" w:dyaOrig="680" w14:anchorId="779CDBBD">
          <v:shape id="_x0000_i1044" type="#_x0000_t75" style="width:117.75pt;height:33.75pt" o:ole="">
            <v:imagedata r:id="rId37" o:title=""/>
          </v:shape>
          <o:OLEObject Type="Embed" ProgID="Equation.3" ShapeID="_x0000_i1044" DrawAspect="Content" ObjectID="_1762672799" r:id="rId38"/>
        </w:object>
      </w:r>
    </w:p>
    <w:p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 w:hint="eastAsia"/>
          <w:szCs w:val="22"/>
        </w:rPr>
        <w:t>式中：</w:t>
      </w:r>
      <w:r>
        <w:rPr>
          <w:rFonts w:eastAsiaTheme="minorEastAsia"/>
        </w:rPr>
        <w:object w:dxaOrig="260" w:dyaOrig="360" w14:anchorId="57A6D007">
          <v:shape id="_x0000_i1045" type="#_x0000_t75" style="width:13.5pt;height:18pt" o:ole="">
            <v:imagedata r:id="rId39" o:title=""/>
          </v:shape>
          <o:OLEObject Type="Embed" ProgID="Equation.3" ShapeID="_x0000_i1045" DrawAspect="Content" ObjectID="_1762672800" r:id="rId40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冷凝计算界面温度（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180" w:dyaOrig="360" w14:anchorId="35878BD0">
          <v:shape id="_x0000_i1046" type="#_x0000_t75" style="width:9pt;height:18pt" o:ole="">
            <v:imagedata r:id="rId41" o:title=""/>
          </v:shape>
          <o:OLEObject Type="Embed" ProgID="Equation.3" ShapeID="_x0000_i1046" DrawAspect="Content" ObjectID="_1762672801" r:id="rId42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室内计算温度（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00" w:dyaOrig="360" w14:anchorId="2C0B7A4A">
          <v:shape id="_x0000_i1047" type="#_x0000_t75" style="width:10.5pt;height:18pt" o:ole="">
            <v:imagedata r:id="rId43" o:title=""/>
          </v:shape>
          <o:OLEObject Type="Embed" ProgID="Equation.3" ShapeID="_x0000_i1047" DrawAspect="Content" ObjectID="_1762672802" r:id="rId44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采暖期室外平均温度（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300" w:dyaOrig="360" w14:anchorId="4F5F268C">
          <v:shape id="_x0000_i1048" type="#_x0000_t75" style="width:15pt;height:18pt" o:ole="">
            <v:imagedata r:id="rId45" o:title=""/>
          </v:shape>
          <o:OLEObject Type="Embed" ProgID="Equation.3" ShapeID="_x0000_i1048" DrawAspect="Content" ObjectID="_1762672803" r:id="rId46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围护结构传热阻（㎡</w:t>
      </w:r>
      <w:r>
        <w:rPr>
          <w:rFonts w:eastAsiaTheme="minorEastAsia"/>
          <w:szCs w:val="22"/>
        </w:rPr>
        <w:t>·K/W</w:t>
      </w:r>
      <w:r>
        <w:rPr>
          <w:rFonts w:eastAsiaTheme="minorEastAsia" w:hint="eastAsia"/>
          <w:szCs w:val="22"/>
        </w:rPr>
        <w:t>）</w:t>
      </w:r>
    </w:p>
    <w:p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60" w:dyaOrig="360" w14:anchorId="1056B582">
          <v:shape id="_x0000_i1049" type="#_x0000_t75" style="width:13.5pt;height:18pt" o:ole="">
            <v:imagedata r:id="rId47" o:title=""/>
          </v:shape>
          <o:OLEObject Type="Embed" ProgID="Equation.3" ShapeID="_x0000_i1049" DrawAspect="Content" ObjectID="_1762672804" r:id="rId48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内表面换热阻（㎡</w:t>
      </w:r>
      <w:r>
        <w:rPr>
          <w:rFonts w:eastAsiaTheme="minorEastAsia"/>
          <w:szCs w:val="22"/>
        </w:rPr>
        <w:t>K/W</w:t>
      </w:r>
      <w:r>
        <w:rPr>
          <w:rFonts w:eastAsiaTheme="minorEastAsia" w:hint="eastAsia"/>
          <w:szCs w:val="22"/>
        </w:rPr>
        <w:t>）</w:t>
      </w:r>
    </w:p>
    <w:p w:rsidR="00D60B8C" w:rsidRDefault="00D60B8C" w:rsidP="00B505F2">
      <w:pPr>
        <w:rPr>
          <w:rFonts w:asciiTheme="minorHAnsi" w:eastAsiaTheme="minorEastAsia" w:hAnsiTheme="minorHAnsi"/>
          <w:szCs w:val="22"/>
        </w:rPr>
      </w:pPr>
      <w:r>
        <w:rPr>
          <w:rFonts w:eastAsiaTheme="minorEastAsia"/>
          <w:szCs w:val="22"/>
        </w:rPr>
        <w:t xml:space="preserve">    </w:t>
      </w:r>
      <w:r>
        <w:rPr>
          <w:rFonts w:eastAsiaTheme="minorEastAsia"/>
        </w:rPr>
        <w:object w:dxaOrig="380" w:dyaOrig="380" w14:anchorId="697DFE3C">
          <v:shape id="_x0000_i1050" type="#_x0000_t75" style="width:19.5pt;height:19.5pt" o:ole="">
            <v:imagedata r:id="rId49" o:title=""/>
          </v:shape>
          <o:OLEObject Type="Embed" ProgID="Equation.3" ShapeID="_x0000_i1050" DrawAspect="Content" ObjectID="_1762672805" r:id="rId50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冷凝计算界面至围护结构内表面之间的热阻（㎡</w:t>
      </w:r>
      <w:r>
        <w:rPr>
          <w:rFonts w:eastAsiaTheme="minorEastAsia"/>
          <w:szCs w:val="22"/>
        </w:rPr>
        <w:t>·K/W</w:t>
      </w:r>
      <w:r>
        <w:rPr>
          <w:rFonts w:eastAsiaTheme="minorEastAsia" w:hint="eastAsia"/>
          <w:szCs w:val="22"/>
        </w:rPr>
        <w:t>）</w:t>
      </w:r>
    </w:p>
    <w:p w:rsidR="00D60B8C" w:rsidRPr="00D60B8C" w:rsidRDefault="00D60B8C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</w:p>
    <w:p w:rsidR="00504D39" w:rsidRDefault="00504D39" w:rsidP="00504D39">
      <w:pPr>
        <w:pStyle w:val="1"/>
        <w:spacing w:line="240" w:lineRule="atLeast"/>
      </w:pPr>
      <w:bookmarkStart w:id="47" w:name="_Toc480186064"/>
      <w:bookmarkStart w:id="48" w:name="_Toc480186126"/>
      <w:bookmarkStart w:id="49" w:name="_Toc480218448"/>
      <w:bookmarkStart w:id="50" w:name="_Toc152059991"/>
      <w:r w:rsidRPr="00DD44E4">
        <w:rPr>
          <w:rFonts w:hint="eastAsia"/>
        </w:rPr>
        <w:t>防潮验算</w:t>
      </w:r>
      <w:r w:rsidRPr="00DD44E4">
        <w:t>计算过程</w:t>
      </w:r>
      <w:bookmarkEnd w:id="47"/>
      <w:bookmarkEnd w:id="48"/>
      <w:bookmarkEnd w:id="49"/>
      <w:bookmarkEnd w:id="50"/>
    </w:p>
    <w:p w:rsidR="00D60B8C" w:rsidRPr="00481875" w:rsidRDefault="00D60B8C" w:rsidP="00D60B8C">
      <w:pPr>
        <w:pStyle w:val="2"/>
        <w:spacing w:line="240" w:lineRule="atLeast"/>
        <w:rPr>
          <w:kern w:val="2"/>
        </w:rPr>
      </w:pPr>
      <w:bookmarkStart w:id="51" w:name="_Toc152059992"/>
      <w:r>
        <w:rPr>
          <w:rFonts w:hint="eastAsia"/>
          <w:kern w:val="2"/>
        </w:rPr>
        <w:t>计算条件</w:t>
      </w:r>
      <w:bookmarkEnd w:id="51"/>
    </w:p>
    <w:tbl>
      <w:tblPr>
        <w:tblW w:w="932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62"/>
        <w:gridCol w:w="2693"/>
        <w:gridCol w:w="3671"/>
      </w:tblGrid>
      <w:tr w:rsidR="007952C1" w:rsidTr="00EA2DCF">
        <w:trPr>
          <w:trHeight w:val="446"/>
        </w:trPr>
        <w:tc>
          <w:tcPr>
            <w:tcW w:w="2962" w:type="dxa"/>
            <w:tcBorders>
              <w:top w:val="single" w:sz="12" w:space="0" w:color="auto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7952C1" w:rsidRDefault="007952C1" w:rsidP="00D60B8C">
            <w:r w:rsidRPr="001611A7">
              <w:rPr>
                <w:position w:val="-6"/>
              </w:rPr>
              <w:object w:dxaOrig="279" w:dyaOrig="279" w14:anchorId="218F44FA">
                <v:shape id="_x0000_i1051" type="#_x0000_t75" style="width:13.5pt;height:13.5pt" o:ole="">
                  <v:imagedata r:id="rId51" o:title=""/>
                </v:shape>
                <o:OLEObject Type="Embed" ProgID="Equation.DSMT4" ShapeID="_x0000_i1051" DrawAspect="Content" ObjectID="_1762672806" r:id="rId52"/>
              </w:object>
            </w:r>
            <w:r>
              <w:t xml:space="preserve"> </w:t>
            </w:r>
            <w:r>
              <w:rPr>
                <w:rFonts w:hint="eastAsia"/>
              </w:rPr>
              <w:t>内表面换热阻（㎡</w:t>
            </w:r>
            <w:r w:rsidRPr="0060196C">
              <w:fldChar w:fldCharType="begin"/>
            </w:r>
            <w:r w:rsidRPr="0060196C">
              <w:instrText xml:space="preserve"> QUOTE </w:instrText>
            </w:r>
            <w:r w:rsidR="00406275">
              <w:rPr>
                <w:position w:val="-8"/>
              </w:rPr>
              <w:pict w14:anchorId="1055E3FE">
                <v:shape id="_x0000_i1052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4DAA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A4DAA&quot; wsp:rsidP=&quot;00AA4DA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Pr="0060196C">
              <w:instrText xml:space="preserve"> </w:instrText>
            </w:r>
            <w:r w:rsidRPr="0060196C">
              <w:fldChar w:fldCharType="separate"/>
            </w:r>
            <w:r w:rsidR="00A51600">
              <w:rPr>
                <w:position w:val="-8"/>
              </w:rPr>
              <w:pict>
                <v:shape id="_x0000_i1089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4DAA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A4DAA&quot; wsp:rsidP=&quot;00AA4DA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Pr="0060196C">
              <w:fldChar w:fldCharType="end"/>
            </w:r>
            <w:r>
              <w:rPr>
                <w:rFonts w:hint="eastAsia"/>
              </w:rPr>
              <w:t>K/W</w:t>
            </w:r>
            <w:r>
              <w:rPr>
                <w:rFonts w:hint="eastAsia"/>
              </w:rPr>
              <w:t>）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52C1" w:rsidRDefault="00EA2DCF" w:rsidP="00D60B8C">
            <w:r>
              <w:rPr>
                <w:rFonts w:hint="eastAsia"/>
              </w:rPr>
              <w:t>0.11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>
              <w:rPr>
                <w:rFonts w:hint="eastAsia"/>
              </w:rPr>
              <w:t>附录</w:t>
            </w:r>
            <w:r>
              <w:rPr>
                <w:rFonts w:hint="eastAsia"/>
              </w:rPr>
              <w:t>B.4</w:t>
            </w:r>
            <w:r>
              <w:rPr>
                <w:rFonts w:hint="eastAsia"/>
              </w:rPr>
              <w:t>的</w:t>
            </w:r>
            <w:r>
              <w:t>规定采用</w:t>
            </w:r>
            <w:r>
              <w:rPr>
                <w:rFonts w:hint="eastAsia"/>
              </w:rPr>
              <w:t>。</w:t>
            </w:r>
          </w:p>
        </w:tc>
      </w:tr>
      <w:tr w:rsidR="007952C1" w:rsidTr="007952C1">
        <w:trPr>
          <w:trHeight w:val="222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7952C1" w:rsidRDefault="007952C1" w:rsidP="00D60B8C">
            <w:r>
              <w:t xml:space="preserve">ti </w:t>
            </w:r>
            <w:r>
              <w:rPr>
                <w:rFonts w:hint="eastAsia"/>
              </w:rPr>
              <w:t>室内计算温度</w:t>
            </w:r>
            <w:r>
              <w:t>(</w:t>
            </w:r>
            <w:r>
              <w:rPr>
                <w:rFonts w:ascii="宋体" w:hAnsi="宋体" w:cs="宋体" w:hint="eastAsia"/>
              </w:rPr>
              <w:t>℃</w:t>
            </w:r>
            <w:r>
              <w:t>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52C1" w:rsidRDefault="002B5E55" w:rsidP="00D60B8C">
            <w:bookmarkStart w:id="52" w:name="t_i_avg"/>
            <w:r>
              <w:rPr>
                <w:rFonts w:hint="eastAsia"/>
              </w:rPr>
              <w:t>18</w:t>
            </w:r>
            <w:bookmarkEnd w:id="52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:rsidR="007952C1" w:rsidRDefault="007952C1" w:rsidP="007952C1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:rsidR="007952C1" w:rsidTr="007952C1">
        <w:trPr>
          <w:trHeight w:val="427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7952C1" w:rsidRDefault="007952C1" w:rsidP="00D60B8C">
            <w:r>
              <w:rPr>
                <w:rFonts w:hint="eastAsia"/>
              </w:rPr>
              <w:t>室内</w:t>
            </w:r>
            <w:r>
              <w:t>相对湿度</w:t>
            </w:r>
            <w:r>
              <w:t>(</w:t>
            </w:r>
            <w:r>
              <w:rPr>
                <w:rFonts w:ascii="宋体" w:hAnsi="宋体" w:cs="宋体" w:hint="eastAsia"/>
              </w:rPr>
              <w:t>%</w:t>
            </w:r>
            <w:r>
              <w:t>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7952C1" w:rsidRDefault="002B5E55" w:rsidP="00D60B8C">
            <w:bookmarkStart w:id="53" w:name="室内相对湿度"/>
            <w:r>
              <w:rPr>
                <w:rFonts w:hint="eastAsia"/>
              </w:rPr>
              <w:t>60</w:t>
            </w:r>
            <w:bookmarkEnd w:id="53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:rsidR="007952C1" w:rsidTr="007952C1">
        <w:trPr>
          <w:trHeight w:val="527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7952C1" w:rsidRDefault="007952C1" w:rsidP="00D60B8C">
            <w:r w:rsidRPr="005012CD">
              <w:rPr>
                <w:position w:val="-6"/>
              </w:rPr>
              <w:object w:dxaOrig="200" w:dyaOrig="340" w14:anchorId="21F9A23D">
                <v:shape id="_x0000_i1054" type="#_x0000_t75" style="width:9.75pt;height:17.25pt" o:ole="">
                  <v:imagedata r:id="rId53" o:title=""/>
                </v:shape>
                <o:OLEObject Type="Embed" ProgID="Equation.DSMT4" ShapeID="_x0000_i1054" DrawAspect="Content" ObjectID="_1762672807" r:id="rId54"/>
              </w:objec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采暖期室外平均温度（℃）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7952C1" w:rsidRDefault="002B5E55" w:rsidP="00D60B8C">
            <w:bookmarkStart w:id="54" w:name="t_e_avg"/>
            <w:r>
              <w:rPr>
                <w:rFonts w:hint="eastAsia"/>
              </w:rPr>
              <w:t>4.80</w:t>
            </w:r>
            <w:bookmarkEnd w:id="54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:rsidR="007952C1" w:rsidRDefault="007952C1" w:rsidP="007952C1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 w:rsidRPr="00A0563B">
              <w:rPr>
                <w:rFonts w:hint="eastAsia"/>
              </w:rPr>
              <w:t>附录表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:rsidR="007952C1" w:rsidTr="007952C1">
        <w:trPr>
          <w:trHeight w:val="222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7952C1" w:rsidRDefault="007952C1" w:rsidP="00D60B8C">
            <w:r>
              <w:rPr>
                <w:rFonts w:hint="eastAsia"/>
              </w:rPr>
              <w:t>室外</w:t>
            </w:r>
            <w:r>
              <w:t>相对湿度</w:t>
            </w:r>
            <w:r>
              <w:t>(</w:t>
            </w:r>
            <w:r>
              <w:rPr>
                <w:rFonts w:ascii="宋体" w:hAnsi="宋体" w:cs="宋体" w:hint="eastAsia"/>
              </w:rPr>
              <w:t>%</w:t>
            </w:r>
            <w:r>
              <w:t>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:rsidR="007952C1" w:rsidRDefault="002B5E55" w:rsidP="00D60B8C">
            <w:bookmarkStart w:id="55" w:name="室外相对湿度"/>
            <w:r>
              <w:rPr>
                <w:rFonts w:hint="eastAsia"/>
              </w:rPr>
              <w:t>83.00</w:t>
            </w:r>
            <w:bookmarkEnd w:id="55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 w:rsidRPr="00A0563B">
              <w:rPr>
                <w:rFonts w:hint="eastAsia"/>
              </w:rPr>
              <w:t>附录表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:rsidR="007952C1" w:rsidTr="00DD0B5D">
        <w:trPr>
          <w:trHeight w:val="222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auto"/>
            </w:tcBorders>
            <w:shd w:val="clear" w:color="auto" w:fill="E6E6E6"/>
            <w:vAlign w:val="center"/>
            <w:hideMark/>
          </w:tcPr>
          <w:p w:rsidR="007952C1" w:rsidRDefault="007952C1" w:rsidP="00D60B8C">
            <w:r>
              <w:rPr>
                <w:rFonts w:hint="eastAsia"/>
              </w:rPr>
              <w:t>Z</w:t>
            </w:r>
            <w:r>
              <w:t xml:space="preserve"> </w:t>
            </w:r>
            <w:r>
              <w:rPr>
                <w:rFonts w:hint="eastAsia"/>
              </w:rPr>
              <w:t>采暖</w:t>
            </w:r>
            <w:r>
              <w:t>天数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952C1" w:rsidRDefault="002B5E55" w:rsidP="00D60B8C">
            <w:bookmarkStart w:id="56" w:name="Z"/>
            <w:r>
              <w:rPr>
                <w:rFonts w:hint="eastAsia"/>
              </w:rPr>
              <w:t>23</w:t>
            </w:r>
            <w:bookmarkEnd w:id="56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 w:rsidRPr="00A0563B">
              <w:rPr>
                <w:rFonts w:hint="eastAsia"/>
              </w:rPr>
              <w:t>附录</w:t>
            </w:r>
            <w:r>
              <w:rPr>
                <w:rFonts w:hint="eastAsia"/>
              </w:rPr>
              <w:t>A</w:t>
            </w:r>
            <w:r w:rsidRPr="00A0563B">
              <w:rPr>
                <w:rFonts w:hint="eastAsia"/>
              </w:rPr>
              <w:t>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</w:tbl>
    <w:p w:rsidR="00D60B8C" w:rsidRDefault="00D60B8C" w:rsidP="00D60B8C">
      <w:r>
        <w:rPr>
          <w:rFonts w:hint="eastAsia"/>
        </w:rPr>
        <w:t xml:space="preserve"> </w:t>
      </w:r>
      <w:bookmarkStart w:id="57" w:name="气象数据参考"/>
      <w:bookmarkEnd w:id="57"/>
    </w:p>
    <w:p w:rsidR="00D60B8C" w:rsidRPr="00D60B8C" w:rsidRDefault="00D60B8C" w:rsidP="00D60B8C">
      <w:pPr>
        <w:pStyle w:val="a0"/>
        <w:ind w:leftChars="0" w:left="0" w:right="1470"/>
      </w:pPr>
    </w:p>
    <w:p w:rsidR="00F52375" w:rsidRPr="00F52375" w:rsidRDefault="00F52375" w:rsidP="00F52375">
      <w:pPr>
        <w:pStyle w:val="2"/>
        <w:spacing w:line="240" w:lineRule="atLeast"/>
        <w:rPr>
          <w:kern w:val="2"/>
        </w:rPr>
      </w:pPr>
      <w:bookmarkStart w:id="58" w:name="构造ID"/>
      <w:bookmarkStart w:id="59" w:name="DataTab"/>
      <w:bookmarkStart w:id="60" w:name="_Toc152059993"/>
      <w:r>
        <w:rPr>
          <w:rFonts w:hint="eastAsia"/>
          <w:kern w:val="2"/>
        </w:rPr>
        <w:lastRenderedPageBreak/>
        <w:t>上人平屋面</w:t>
      </w:r>
      <w:bookmarkEnd w:id="58"/>
      <w:bookmarkEnd w:id="60"/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:rsidR="00C76F5A" w:rsidTr="00C76F5A">
        <w:tc>
          <w:tcPr>
            <w:tcW w:w="3345" w:type="dxa"/>
            <w:vMerge w:val="restart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  <w:rPr>
                <w:kern w:val="0"/>
                <w:szCs w:val="20"/>
                <w:lang w:val="en-GB"/>
              </w:rPr>
            </w:pPr>
            <w:bookmarkStart w:id="61" w:name="构造表"/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:rsidR="00C76F5A" w:rsidTr="00C76F5A">
        <w:tc>
          <w:tcPr>
            <w:tcW w:w="3345" w:type="dxa"/>
            <w:vMerge/>
            <w:vAlign w:val="center"/>
            <w:hideMark/>
          </w:tcPr>
          <w:p w:rsidR="00C76F5A" w:rsidRDefault="00C76F5A" w:rsidP="00C76F5A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g</w:t>
            </w:r>
            <w:r>
              <w:rPr>
                <w:rFonts w:hint="eastAsia"/>
              </w:rPr>
              <w:t>/(m</w:t>
            </w:r>
            <w:r>
              <w:t>.</w:t>
            </w:r>
            <w:r>
              <w:rPr>
                <w:rFonts w:hint="eastAsia"/>
              </w:rPr>
              <w:t>h.</w:t>
            </w:r>
            <w:r>
              <w:t>K</w:t>
            </w:r>
            <w:r>
              <w:rPr>
                <w:rFonts w:hint="eastAsia"/>
              </w:rPr>
              <w:t>Pa</w:t>
            </w:r>
            <w:r>
              <w:t>)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(</w:t>
            </w:r>
            <w:r>
              <w:rPr>
                <w:rFonts w:hint="eastAsia"/>
              </w:rPr>
              <w:t>㎡</w:t>
            </w:r>
            <w:r>
              <w:t>K)/W</w:t>
            </w:r>
          </w:p>
        </w:tc>
      </w:tr>
      <w:tr w:rsidR="00AE5973">
        <w:tc>
          <w:tcPr>
            <w:tcW w:w="3345" w:type="dxa"/>
            <w:vAlign w:val="center"/>
          </w:tcPr>
          <w:p w:rsidR="00C76F5A" w:rsidRDefault="00C76F5A" w:rsidP="00C76F5A">
            <w:r>
              <w:t>C20</w:t>
            </w:r>
            <w:r>
              <w:t>细石混凝土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120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1.740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2500.00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0.0158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0.069</w:t>
            </w:r>
          </w:p>
        </w:tc>
      </w:tr>
      <w:tr w:rsidR="00AE5973">
        <w:tc>
          <w:tcPr>
            <w:tcW w:w="3345" w:type="dxa"/>
            <w:vAlign w:val="center"/>
          </w:tcPr>
          <w:p w:rsidR="00C76F5A" w:rsidRDefault="00C76F5A" w:rsidP="00C76F5A">
            <w:r>
              <w:t>聚酯无纺布过滤层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1.000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1000.00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0.000</w:t>
            </w:r>
          </w:p>
        </w:tc>
      </w:tr>
      <w:tr w:rsidR="00AE5973">
        <w:tc>
          <w:tcPr>
            <w:tcW w:w="3345" w:type="dxa"/>
            <w:vAlign w:val="center"/>
          </w:tcPr>
          <w:p w:rsidR="00C76F5A" w:rsidRDefault="00C76F5A" w:rsidP="00C76F5A">
            <w:r>
              <w:t>非沥青基强力交叉膜自粘高分子防水卷材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1.5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0.230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1.20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900.00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0.005</w:t>
            </w:r>
          </w:p>
        </w:tc>
      </w:tr>
      <w:tr w:rsidR="00AE5973">
        <w:tc>
          <w:tcPr>
            <w:tcW w:w="3345" w:type="dxa"/>
            <w:vAlign w:val="center"/>
          </w:tcPr>
          <w:p w:rsidR="00C76F5A" w:rsidRDefault="00C76F5A" w:rsidP="00C76F5A">
            <w:r>
              <w:t>C20</w:t>
            </w:r>
            <w:r>
              <w:t>细石混凝土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30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1.740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2500.00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0.0158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0.017</w:t>
            </w:r>
          </w:p>
        </w:tc>
      </w:tr>
      <w:tr w:rsidR="00AE5973">
        <w:tc>
          <w:tcPr>
            <w:tcW w:w="3345" w:type="dxa"/>
            <w:vAlign w:val="center"/>
          </w:tcPr>
          <w:p w:rsidR="00C76F5A" w:rsidRDefault="00C76F5A" w:rsidP="00C76F5A">
            <w:r>
              <w:t>难燃型挤塑聚苯板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85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0.030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1.25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25.00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2.267</w:t>
            </w:r>
          </w:p>
        </w:tc>
      </w:tr>
      <w:tr w:rsidR="00AE5973">
        <w:tc>
          <w:tcPr>
            <w:tcW w:w="3345" w:type="dxa"/>
            <w:vAlign w:val="center"/>
          </w:tcPr>
          <w:p w:rsidR="00C76F5A" w:rsidRDefault="00C76F5A" w:rsidP="00C76F5A">
            <w:r>
              <w:t>非沥青基强力交叉膜自粘高分子防水卷材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1.5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0.230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1.20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900.00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0.005</w:t>
            </w:r>
          </w:p>
        </w:tc>
      </w:tr>
      <w:tr w:rsidR="00AE5973">
        <w:tc>
          <w:tcPr>
            <w:tcW w:w="3345" w:type="dxa"/>
            <w:vAlign w:val="center"/>
          </w:tcPr>
          <w:p w:rsidR="00C76F5A" w:rsidRDefault="00C76F5A" w:rsidP="00C76F5A">
            <w:r>
              <w:t>非沥青非固化改性橡胶防水涂料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2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0.002</w:t>
            </w:r>
          </w:p>
        </w:tc>
      </w:tr>
      <w:tr w:rsidR="00C76F5A" w:rsidTr="00DD0B5D">
        <w:tc>
          <w:tcPr>
            <w:tcW w:w="3345" w:type="dxa"/>
            <w:vAlign w:val="center"/>
          </w:tcPr>
          <w:p w:rsidR="00C76F5A" w:rsidRDefault="00C76F5A" w:rsidP="00C76F5A">
            <w:r>
              <w:t>钢筋混凝土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120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1.740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2500.00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0.0158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0.069</w:t>
            </w:r>
          </w:p>
        </w:tc>
      </w:tr>
      <w:bookmarkEnd w:id="61"/>
    </w:tbl>
    <w:p w:rsidR="00F52375" w:rsidRPr="00F52375" w:rsidRDefault="00F52375" w:rsidP="00F52375">
      <w:pPr>
        <w:pStyle w:val="a0"/>
        <w:ind w:left="1470" w:right="1470"/>
      </w:pPr>
    </w:p>
    <w:p w:rsidR="007952C1" w:rsidRDefault="007952C1" w:rsidP="00CE04F8">
      <w:pPr>
        <w:pStyle w:val="3"/>
      </w:pPr>
      <w:bookmarkStart w:id="62" w:name="_Toc152059994"/>
      <w:r w:rsidRPr="007952C1">
        <w:rPr>
          <w:rFonts w:hint="eastAsia"/>
        </w:rPr>
        <w:t>冷凝计算界面至围护结构内表面之间的热阻</w:t>
      </w:r>
      <w:bookmarkEnd w:id="62"/>
      <w:r w:rsidRPr="007952C1">
        <w:object w:dxaOrig="380" w:dyaOrig="279" w14:anchorId="00D1C280">
          <v:shape id="_x0000_i1055" type="#_x0000_t75" style="width:18.75pt;height:13.5pt" o:ole="">
            <v:imagedata r:id="rId9" o:title=""/>
          </v:shape>
          <o:OLEObject Type="Embed" ProgID="Equation.DSMT4" ShapeID="_x0000_i1055" DrawAspect="Content" ObjectID="_1762672808" r:id="rId55"/>
        </w:object>
      </w:r>
    </w:p>
    <w:p w:rsidR="0049117E" w:rsidRPr="0049117E" w:rsidRDefault="0049117E" w:rsidP="0049117E">
      <w:pPr>
        <w:pStyle w:val="ab"/>
      </w:pPr>
      <w:r w:rsidRPr="0049117E">
        <w:rPr>
          <w:rFonts w:hint="eastAsia"/>
        </w:rPr>
        <w:t>围护结构冷凝计算界面的位置，应取保温层与外侧密实材料层的交界处。</w:t>
      </w:r>
      <w:r w:rsidRPr="007952C1">
        <w:rPr>
          <w:b/>
          <w:bCs/>
        </w:rPr>
        <w:object w:dxaOrig="380" w:dyaOrig="279" w14:anchorId="0A1F4ECB">
          <v:shape id="_x0000_i1056" type="#_x0000_t75" style="width:18.75pt;height:13.5pt" o:ole="">
            <v:imagedata r:id="rId9" o:title=""/>
          </v:shape>
          <o:OLEObject Type="Embed" ProgID="Equation.DSMT4" ShapeID="_x0000_i1056" DrawAspect="Content" ObjectID="_1762672809" r:id="rId56"/>
        </w:object>
      </w:r>
      <w:r>
        <w:rPr>
          <w:b/>
          <w:bCs/>
        </w:rPr>
        <w:t>=</w:t>
      </w:r>
      <w:bookmarkStart w:id="63" w:name="R_o_i"/>
      <w:r w:rsidR="00990A57">
        <w:rPr>
          <w:rFonts w:hint="eastAsia"/>
        </w:rPr>
        <w:t>2.34</w:t>
      </w:r>
      <w:bookmarkEnd w:id="63"/>
    </w:p>
    <w:p w:rsidR="00990A57" w:rsidRDefault="00D60B8C" w:rsidP="00CE04F8">
      <w:pPr>
        <w:pStyle w:val="3"/>
        <w:ind w:right="1470"/>
      </w:pPr>
      <w:bookmarkStart w:id="64" w:name="_Toc152059995"/>
      <w:r>
        <w:rPr>
          <w:rFonts w:hint="eastAsia"/>
        </w:rPr>
        <w:t>冷凝计算界面</w:t>
      </w:r>
      <w:r w:rsidRPr="005012CD">
        <w:rPr>
          <w:rFonts w:hint="eastAsia"/>
        </w:rPr>
        <w:t>温度</w:t>
      </w:r>
      <w:bookmarkEnd w:id="64"/>
      <w:r w:rsidRPr="004B5CEB">
        <w:rPr>
          <w:position w:val="-6"/>
        </w:rPr>
        <w:object w:dxaOrig="279" w:dyaOrig="279" w14:anchorId="6E1E6E41">
          <v:shape id="_x0000_i1057" type="#_x0000_t75" style="width:13.5pt;height:13.5pt" o:ole="">
            <v:imagedata r:id="rId11" o:title=""/>
          </v:shape>
          <o:OLEObject Type="Embed" ProgID="Equation.DSMT4" ShapeID="_x0000_i1057" DrawAspect="Content" ObjectID="_1762672810" r:id="rId57"/>
        </w:object>
      </w:r>
    </w:p>
    <w:p w:rsidR="00CE04F8" w:rsidRPr="00990A57" w:rsidRDefault="00D60B8C" w:rsidP="00990A57">
      <w:pPr>
        <w:jc w:val="center"/>
      </w:pPr>
      <w:r w:rsidRPr="00990A57">
        <w:object w:dxaOrig="2240" w:dyaOrig="660" w14:anchorId="207894E9">
          <v:shape id="_x0000_i1058" type="#_x0000_t75" style="width:111.75pt;height:33pt" o:ole="">
            <v:imagedata r:id="rId58" o:title=""/>
          </v:shape>
          <o:OLEObject Type="Embed" ProgID="Equation.DSMT4" ShapeID="_x0000_i1058" DrawAspect="Content" ObjectID="_1762672811" r:id="rId59"/>
        </w:object>
      </w:r>
    </w:p>
    <w:p w:rsidR="0049117E" w:rsidRPr="0049117E" w:rsidRDefault="0049117E" w:rsidP="0049117E">
      <w:pPr>
        <w:pStyle w:val="ab"/>
      </w:pPr>
      <w:r>
        <w:rPr>
          <w:rFonts w:hint="eastAsia"/>
        </w:rPr>
        <w:t>将</w:t>
      </w:r>
      <w:r>
        <w:t>参数代入上</w:t>
      </w:r>
      <w:r>
        <w:rPr>
          <w:rFonts w:eastAsiaTheme="minorEastAsia" w:hint="eastAsia"/>
          <w:szCs w:val="22"/>
        </w:rPr>
        <w:t>式，</w:t>
      </w:r>
      <w:r w:rsidRPr="004B5CEB">
        <w:rPr>
          <w:position w:val="-6"/>
        </w:rPr>
        <w:object w:dxaOrig="279" w:dyaOrig="279" w14:anchorId="4CF5700E">
          <v:shape id="_x0000_i1059" type="#_x0000_t75" style="width:13.5pt;height:13.5pt" o:ole="">
            <v:imagedata r:id="rId11" o:title=""/>
          </v:shape>
          <o:OLEObject Type="Embed" ProgID="Equation.DSMT4" ShapeID="_x0000_i1059" DrawAspect="Content" ObjectID="_1762672812" r:id="rId60"/>
        </w:object>
      </w:r>
      <w:r>
        <w:t>=</w:t>
      </w:r>
      <w:bookmarkStart w:id="65" w:name="θ_c"/>
      <w:r w:rsidR="00990A57">
        <w:rPr>
          <w:rFonts w:hint="eastAsia"/>
        </w:rPr>
        <w:t>5.52</w:t>
      </w:r>
      <w:bookmarkEnd w:id="65"/>
    </w:p>
    <w:p w:rsidR="00CE04F8" w:rsidRPr="00CE04F8" w:rsidRDefault="00B505F2" w:rsidP="00B23996">
      <w:pPr>
        <w:pStyle w:val="3"/>
        <w:ind w:right="1470"/>
      </w:pPr>
      <w:bookmarkStart w:id="66" w:name="_Toc152059996"/>
      <w:r>
        <w:rPr>
          <w:rStyle w:val="30"/>
          <w:rFonts w:hint="eastAsia"/>
          <w:b/>
        </w:rPr>
        <w:t>围护结构</w:t>
      </w:r>
      <w:r w:rsidR="00CE04F8" w:rsidRPr="00CE04F8">
        <w:rPr>
          <w:rStyle w:val="30"/>
          <w:rFonts w:hint="eastAsia"/>
          <w:b/>
        </w:rPr>
        <w:t>冷凝受潮验算</w:t>
      </w:r>
      <w:bookmarkEnd w:id="66"/>
    </w:p>
    <w:tbl>
      <w:tblPr>
        <w:tblW w:w="99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2693"/>
        <w:gridCol w:w="1374"/>
        <w:gridCol w:w="2737"/>
      </w:tblGrid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Pr="005012CD" w:rsidRDefault="00504D39" w:rsidP="0054289E">
            <w:pPr>
              <w:rPr>
                <w:rFonts w:ascii="宋体" w:hAnsi="宋体"/>
                <w:sz w:val="24"/>
              </w:rPr>
            </w:pPr>
            <w:r w:rsidRPr="00730C7D">
              <w:rPr>
                <w:position w:val="-6"/>
              </w:rPr>
              <w:object w:dxaOrig="400" w:dyaOrig="279" w14:anchorId="7ED8B8E0">
                <v:shape id="_x0000_i1060" type="#_x0000_t75" style="width:20.25pt;height:13.5pt" o:ole="">
                  <v:imagedata r:id="rId19" o:title=""/>
                </v:shape>
                <o:OLEObject Type="Embed" ProgID="Equation.DSMT4" ShapeID="_x0000_i1060" DrawAspect="Content" ObjectID="_1762672813" r:id="rId61"/>
              </w:object>
            </w:r>
          </w:p>
        </w:tc>
        <w:tc>
          <w:tcPr>
            <w:tcW w:w="2693" w:type="dxa"/>
            <w:vAlign w:val="center"/>
          </w:tcPr>
          <w:p w:rsidR="00504D39" w:rsidRDefault="00504D39" w:rsidP="0054289E">
            <w:r w:rsidRPr="00730C7D">
              <w:rPr>
                <w:position w:val="-6"/>
              </w:rPr>
              <w:object w:dxaOrig="400" w:dyaOrig="279" w14:anchorId="5B3969E0">
                <v:shape id="_x0000_i1061" type="#_x0000_t75" style="width:20.25pt;height:13.5pt" o:ole="">
                  <v:imagedata r:id="rId19" o:title=""/>
                </v:shape>
                <o:OLEObject Type="Embed" ProgID="Equation.DSMT4" ShapeID="_x0000_i1061" DrawAspect="Content" ObjectID="_1762672814" r:id="rId62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冷凝计算界面内侧实际的蒸汽渗透阻(㎡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406275">
              <w:rPr>
                <w:position w:val="-8"/>
              </w:rPr>
              <w:pict w14:anchorId="449FA3FF">
                <v:shape id="_x0000_i1062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A51600">
              <w:rPr>
                <w:position w:val="-8"/>
              </w:rPr>
              <w:pict>
                <v:shape id="_x0000_i1090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406275">
              <w:rPr>
                <w:position w:val="-8"/>
              </w:rPr>
              <w:pict w14:anchorId="693B9631">
                <v:shape id="_x0000_i1064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A51600">
              <w:rPr>
                <w:position w:val="-8"/>
              </w:rPr>
              <w:pict>
                <v:shape id="_x0000_i1091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bookmarkStart w:id="67" w:name="H_o_i"/>
            <w:r>
              <w:rPr>
                <w:rFonts w:hint="eastAsia"/>
              </w:rPr>
              <w:t>7595</w:t>
            </w:r>
            <w:bookmarkEnd w:id="67"/>
          </w:p>
        </w:tc>
        <w:tc>
          <w:tcPr>
            <w:tcW w:w="2737" w:type="dxa"/>
            <w:vAlign w:val="center"/>
          </w:tcPr>
          <w:p w:rsidR="00504D39" w:rsidRPr="009470F7" w:rsidRDefault="004B23B8" w:rsidP="0054289E">
            <w:r w:rsidRPr="00204778">
              <w:rPr>
                <w:rFonts w:hint="eastAsia"/>
              </w:rPr>
              <w:t>应</w:t>
            </w:r>
            <w:r w:rsidRPr="00204778">
              <w:t>≥</w:t>
            </w:r>
            <w:r w:rsidRPr="00204778">
              <w:rPr>
                <w:rFonts w:hint="eastAsia"/>
              </w:rPr>
              <w:t>限值</w:t>
            </w:r>
            <w:r>
              <w:rPr>
                <w:rFonts w:hint="eastAsia"/>
              </w:rPr>
              <w:t>(</w:t>
            </w:r>
            <w:bookmarkStart w:id="68" w:name="H_o_i_l"/>
            <w:r>
              <w:t>821</w:t>
            </w:r>
            <w:bookmarkEnd w:id="68"/>
            <w:r>
              <w:t>)</w:t>
            </w:r>
          </w:p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504D39" w:rsidP="0054289E">
            <w:r w:rsidRPr="00730C7D">
              <w:rPr>
                <w:position w:val="-6"/>
              </w:rPr>
              <w:object w:dxaOrig="440" w:dyaOrig="279" w14:anchorId="79DD4603">
                <v:shape id="_x0000_i1066" type="#_x0000_t75" style="width:21.75pt;height:13.5pt" o:ole="">
                  <v:imagedata r:id="rId23" o:title=""/>
                </v:shape>
                <o:OLEObject Type="Embed" ProgID="Equation.DSMT4" ShapeID="_x0000_i1066" DrawAspect="Content" ObjectID="_1762672815" r:id="rId63"/>
              </w:object>
            </w:r>
          </w:p>
        </w:tc>
        <w:tc>
          <w:tcPr>
            <w:tcW w:w="2693" w:type="dxa"/>
            <w:vAlign w:val="center"/>
          </w:tcPr>
          <w:p w:rsidR="00504D39" w:rsidRDefault="00504D39" w:rsidP="0054289E">
            <w:r w:rsidRPr="00730C7D">
              <w:rPr>
                <w:position w:val="-6"/>
              </w:rPr>
              <w:object w:dxaOrig="440" w:dyaOrig="279" w14:anchorId="38D3DB39">
                <v:shape id="_x0000_i1067" type="#_x0000_t75" style="width:21.75pt;height:13.5pt" o:ole="">
                  <v:imagedata r:id="rId23" o:title=""/>
                </v:shape>
                <o:OLEObject Type="Embed" ProgID="Equation.DSMT4" ShapeID="_x0000_i1067" DrawAspect="Content" ObjectID="_1762672816" r:id="rId64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冷凝计算界面至围护结构外表面之间的蒸汽渗透阻(㎡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406275">
              <w:rPr>
                <w:position w:val="-8"/>
              </w:rPr>
              <w:pict w14:anchorId="328DF68B">
                <v:shape id="_x0000_i1068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A51600">
              <w:rPr>
                <w:position w:val="-8"/>
              </w:rPr>
              <w:pict>
                <v:shape id="_x0000_i1092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406275">
              <w:rPr>
                <w:position w:val="-8"/>
              </w:rPr>
              <w:pict w14:anchorId="008BAD6D">
                <v:shape id="_x0000_i1070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A51600">
              <w:rPr>
                <w:position w:val="-8"/>
              </w:rPr>
              <w:pict>
                <v:shape id="_x0000_i1093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bookmarkStart w:id="69" w:name="H_o_e"/>
            <w:r>
              <w:rPr>
                <w:rFonts w:hint="eastAsia"/>
              </w:rPr>
              <w:t>9493.67</w:t>
            </w:r>
            <w:bookmarkEnd w:id="69"/>
          </w:p>
        </w:tc>
        <w:tc>
          <w:tcPr>
            <w:tcW w:w="2737" w:type="dxa"/>
            <w:vAlign w:val="center"/>
          </w:tcPr>
          <w:p w:rsidR="00504D39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Pr="00FB2E10" w:rsidRDefault="00504D39" w:rsidP="0054289E">
            <w:r w:rsidRPr="00730C7D">
              <w:rPr>
                <w:position w:val="-6"/>
              </w:rPr>
              <w:object w:dxaOrig="279" w:dyaOrig="279" w14:anchorId="63D71EC1">
                <v:shape id="_x0000_i1072" type="#_x0000_t75" style="width:13.5pt;height:13.5pt" o:ole="">
                  <v:imagedata r:id="rId25" o:title=""/>
                </v:shape>
                <o:OLEObject Type="Embed" ProgID="Equation.DSMT4" ShapeID="_x0000_i1072" DrawAspect="Content" ObjectID="_1762672817" r:id="rId65"/>
              </w:object>
            </w:r>
          </w:p>
        </w:tc>
        <w:tc>
          <w:tcPr>
            <w:tcW w:w="2693" w:type="dxa"/>
            <w:vAlign w:val="center"/>
          </w:tcPr>
          <w:p w:rsidR="00504D39" w:rsidRPr="00D528E7" w:rsidRDefault="00504D39" w:rsidP="0054289E">
            <w:r w:rsidRPr="00730C7D">
              <w:rPr>
                <w:position w:val="-6"/>
              </w:rPr>
              <w:object w:dxaOrig="279" w:dyaOrig="279" w14:anchorId="4EC3BD5F">
                <v:shape id="_x0000_i1073" type="#_x0000_t75" style="width:13.5pt;height:13.5pt" o:ole="">
                  <v:imagedata r:id="rId25" o:title=""/>
                </v:shape>
                <o:OLEObject Type="Embed" ProgID="Equation.DSMT4" ShapeID="_x0000_i1073" DrawAspect="Content" ObjectID="_1762672818" r:id="rId66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bookmarkStart w:id="70" w:name="Pi"/>
            <w:r>
              <w:rPr>
                <w:rFonts w:hint="eastAsia"/>
              </w:rPr>
              <w:t>1237.20</w:t>
            </w:r>
            <w:bookmarkEnd w:id="70"/>
          </w:p>
        </w:tc>
        <w:tc>
          <w:tcPr>
            <w:tcW w:w="2737" w:type="dxa"/>
            <w:vAlign w:val="center"/>
          </w:tcPr>
          <w:p w:rsidR="00504D39" w:rsidRDefault="00504D39" w:rsidP="0054289E">
            <w:r>
              <w:rPr>
                <w:rFonts w:ascii="宋体" w:cs="宋体" w:hint="eastAsia"/>
                <w:kern w:val="0"/>
                <w:szCs w:val="21"/>
              </w:rPr>
              <w:t>根据室内计算温度和相对湿度确定</w:t>
            </w:r>
            <w:r w:rsidR="00AB4689">
              <w:rPr>
                <w:rFonts w:ascii="宋体" w:cs="宋体" w:hint="eastAsia"/>
                <w:kern w:val="0"/>
                <w:szCs w:val="21"/>
              </w:rPr>
              <w:t>。</w:t>
            </w:r>
          </w:p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504D39" w:rsidP="0054289E">
            <w:r w:rsidRPr="00730C7D">
              <w:rPr>
                <w:position w:val="-6"/>
              </w:rPr>
              <w:object w:dxaOrig="300" w:dyaOrig="279" w14:anchorId="4644D335">
                <v:shape id="_x0000_i1074" type="#_x0000_t75" style="width:15pt;height:13.5pt" o:ole="">
                  <v:imagedata r:id="rId27" o:title=""/>
                </v:shape>
                <o:OLEObject Type="Embed" ProgID="Equation.DSMT4" ShapeID="_x0000_i1074" DrawAspect="Content" ObjectID="_1762672819" r:id="rId67"/>
              </w:object>
            </w:r>
          </w:p>
        </w:tc>
        <w:tc>
          <w:tcPr>
            <w:tcW w:w="2693" w:type="dxa"/>
            <w:vAlign w:val="center"/>
          </w:tcPr>
          <w:p w:rsidR="00504D39" w:rsidRDefault="00504D39" w:rsidP="0054289E">
            <w:r w:rsidRPr="00730C7D">
              <w:rPr>
                <w:position w:val="-6"/>
              </w:rPr>
              <w:object w:dxaOrig="300" w:dyaOrig="279" w14:anchorId="59676F18">
                <v:shape id="_x0000_i1075" type="#_x0000_t75" style="width:15pt;height:13.5pt" o:ole="">
                  <v:imagedata r:id="rId27" o:title=""/>
                </v:shape>
                <o:OLEObject Type="Embed" ProgID="Equation.DSMT4" ShapeID="_x0000_i1075" DrawAspect="Content" ObjectID="_1762672820" r:id="rId68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bookmarkStart w:id="71" w:name="Pe"/>
            <w:r>
              <w:rPr>
                <w:rFonts w:hint="eastAsia"/>
              </w:rPr>
              <w:t>713.97</w:t>
            </w:r>
            <w:bookmarkEnd w:id="71"/>
          </w:p>
        </w:tc>
        <w:tc>
          <w:tcPr>
            <w:tcW w:w="2737" w:type="dxa"/>
            <w:vAlign w:val="center"/>
          </w:tcPr>
          <w:p w:rsidR="00504D39" w:rsidRDefault="00AB4689" w:rsidP="0054289E">
            <w:r>
              <w:rPr>
                <w:rFonts w:ascii="宋体" w:cs="宋体" w:hint="eastAsia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ascii="宋体" w:cs="宋体" w:hint="eastAsia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504D39" w:rsidP="0054289E">
            <w:r w:rsidRPr="00730C7D">
              <w:rPr>
                <w:position w:val="-6"/>
              </w:rPr>
              <w:object w:dxaOrig="400" w:dyaOrig="279" w14:anchorId="701DD990">
                <v:shape id="_x0000_i1076" type="#_x0000_t75" style="width:20.25pt;height:13.5pt" o:ole="">
                  <v:imagedata r:id="rId29" o:title=""/>
                </v:shape>
                <o:OLEObject Type="Embed" ProgID="Equation.DSMT4" ShapeID="_x0000_i1076" DrawAspect="Content" ObjectID="_1762672821" r:id="rId69"/>
              </w:object>
            </w:r>
          </w:p>
        </w:tc>
        <w:tc>
          <w:tcPr>
            <w:tcW w:w="2693" w:type="dxa"/>
            <w:vAlign w:val="center"/>
          </w:tcPr>
          <w:p w:rsidR="00504D39" w:rsidRPr="00D528E7" w:rsidRDefault="00504D39" w:rsidP="0054289E">
            <w:r w:rsidRPr="00730C7D">
              <w:rPr>
                <w:position w:val="-6"/>
              </w:rPr>
              <w:object w:dxaOrig="400" w:dyaOrig="279" w14:anchorId="44304E17">
                <v:shape id="_x0000_i1077" type="#_x0000_t75" style="width:20.25pt;height:13.5pt" o:ole="">
                  <v:imagedata r:id="rId29" o:title=""/>
                </v:shape>
                <o:OLEObject Type="Embed" ProgID="Equation.DSMT4" ShapeID="_x0000_i1077" DrawAspect="Content" ObjectID="_1762672822" r:id="rId70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冷凝计算界面处与界面温度</w:t>
            </w:r>
            <w:r w:rsidRPr="00935543">
              <w:rPr>
                <w:rFonts w:ascii="宋体" w:cs="宋体"/>
                <w:kern w:val="0"/>
                <w:position w:val="-6"/>
                <w:szCs w:val="21"/>
              </w:rPr>
              <w:object w:dxaOrig="279" w:dyaOrig="279" w14:anchorId="0C30AE09">
                <v:shape id="_x0000_i1078" type="#_x0000_t75" style="width:13.5pt;height:13.5pt" o:ole="">
                  <v:imagedata r:id="rId31" o:title=""/>
                </v:shape>
                <o:OLEObject Type="Embed" ProgID="Equation.DSMT4" ShapeID="_x0000_i1078" DrawAspect="Content" ObjectID="_1762672823" r:id="rId71"/>
              </w:obje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ascii="宋体" w:cs="宋体" w:hint="eastAsia"/>
                <w:kern w:val="0"/>
                <w:szCs w:val="21"/>
              </w:rPr>
              <w:t>对应的饱和水</w:t>
            </w:r>
            <w:r>
              <w:rPr>
                <w:rFonts w:ascii="宋体" w:cs="宋体" w:hint="eastAsia"/>
                <w:kern w:val="0"/>
                <w:szCs w:val="21"/>
              </w:rPr>
              <w:lastRenderedPageBreak/>
              <w:t>蒸气分压力(Pa)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bookmarkStart w:id="72" w:name="Psc"/>
            <w:r>
              <w:rPr>
                <w:rFonts w:hint="eastAsia"/>
              </w:rPr>
              <w:lastRenderedPageBreak/>
              <w:t>904.79</w:t>
            </w:r>
            <w:bookmarkEnd w:id="72"/>
          </w:p>
        </w:tc>
        <w:tc>
          <w:tcPr>
            <w:tcW w:w="2737" w:type="dxa"/>
            <w:vAlign w:val="center"/>
          </w:tcPr>
          <w:p w:rsidR="00504D39" w:rsidRPr="00FB2E10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504D39" w:rsidP="0054289E">
            <w:r w:rsidRPr="00A351F6">
              <w:rPr>
                <w:position w:val="-10"/>
              </w:rPr>
              <w:object w:dxaOrig="300" w:dyaOrig="260" w14:anchorId="42915567">
                <v:shape id="_x0000_i1079" type="#_x0000_t75" style="width:15pt;height:13.5pt" o:ole="">
                  <v:imagedata r:id="rId33" o:title=""/>
                </v:shape>
                <o:OLEObject Type="Embed" ProgID="Equation.DSMT4" ShapeID="_x0000_i1079" DrawAspect="Content" ObjectID="_1762672824" r:id="rId72"/>
              </w:object>
            </w:r>
          </w:p>
        </w:tc>
        <w:tc>
          <w:tcPr>
            <w:tcW w:w="2693" w:type="dxa"/>
            <w:vAlign w:val="center"/>
          </w:tcPr>
          <w:p w:rsidR="00504D39" w:rsidRDefault="00504D39" w:rsidP="0054289E">
            <w:r w:rsidRPr="00A351F6">
              <w:rPr>
                <w:position w:val="-10"/>
              </w:rPr>
              <w:object w:dxaOrig="300" w:dyaOrig="260" w14:anchorId="5C862ADB">
                <v:shape id="_x0000_i1080" type="#_x0000_t75" style="width:15pt;height:13.5pt" o:ole="">
                  <v:imagedata r:id="rId33" o:title=""/>
                </v:shape>
                <o:OLEObject Type="Embed" ProgID="Equation.DSMT4" ShapeID="_x0000_i1080" DrawAspect="Content" ObjectID="_1762672825" r:id="rId73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保温材料的干密度(kg/m</w:t>
            </w:r>
            <w:r w:rsidRPr="00DD44E4">
              <w:rPr>
                <w:rFonts w:ascii="宋体" w:cs="宋体" w:hint="eastAsia"/>
                <w:kern w:val="0"/>
                <w:szCs w:val="21"/>
                <w:vertAlign w:val="superscript"/>
              </w:rPr>
              <w:t>3</w:t>
            </w:r>
            <w:r>
              <w:rPr>
                <w:rFonts w:ascii="宋体" w:cs="宋体" w:hint="eastAsia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bookmarkStart w:id="73" w:name="ρ"/>
            <w:r>
              <w:rPr>
                <w:rFonts w:hint="eastAsia"/>
              </w:rPr>
              <w:t>25.00</w:t>
            </w:r>
            <w:bookmarkEnd w:id="73"/>
          </w:p>
        </w:tc>
        <w:tc>
          <w:tcPr>
            <w:tcW w:w="2737" w:type="dxa"/>
            <w:vAlign w:val="center"/>
          </w:tcPr>
          <w:p w:rsidR="00504D39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</w:tcPr>
          <w:p w:rsidR="00504D39" w:rsidRDefault="00504D39" w:rsidP="0054289E">
            <w:r w:rsidRPr="00841D90">
              <w:rPr>
                <w:position w:val="-6"/>
              </w:rPr>
              <w:object w:dxaOrig="260" w:dyaOrig="279" w14:anchorId="2226F69E">
                <v:shape id="_x0000_i1081" type="#_x0000_t75" style="width:13.5pt;height:13.5pt" o:ole="">
                  <v:imagedata r:id="rId35" o:title=""/>
                </v:shape>
                <o:OLEObject Type="Embed" ProgID="Equation.DSMT4" ShapeID="_x0000_i1081" DrawAspect="Content" ObjectID="_1762672826" r:id="rId74"/>
              </w:object>
            </w:r>
          </w:p>
        </w:tc>
        <w:tc>
          <w:tcPr>
            <w:tcW w:w="2693" w:type="dxa"/>
          </w:tcPr>
          <w:p w:rsidR="00504D39" w:rsidRDefault="00504D39" w:rsidP="0054289E">
            <w:r w:rsidRPr="00841D90">
              <w:rPr>
                <w:position w:val="-6"/>
              </w:rPr>
              <w:object w:dxaOrig="260" w:dyaOrig="279" w14:anchorId="4BCFC3D2">
                <v:shape id="_x0000_i1082" type="#_x0000_t75" style="width:13.5pt;height:13.5pt" o:ole="">
                  <v:imagedata r:id="rId35" o:title=""/>
                </v:shape>
                <o:OLEObject Type="Embed" ProgID="Equation.DSMT4" ShapeID="_x0000_i1082" DrawAspect="Content" ObjectID="_1762672827" r:id="rId75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bookmarkStart w:id="74" w:name="δi"/>
            <w:r>
              <w:rPr>
                <w:rFonts w:hint="eastAsia"/>
              </w:rPr>
              <w:t>0.09</w:t>
            </w:r>
            <w:bookmarkEnd w:id="74"/>
          </w:p>
        </w:tc>
        <w:tc>
          <w:tcPr>
            <w:tcW w:w="2737" w:type="dxa"/>
            <w:vAlign w:val="center"/>
          </w:tcPr>
          <w:p w:rsidR="00504D39" w:rsidRPr="00FB2E10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504D39" w:rsidP="0054289E">
            <w:r w:rsidRPr="00843DEA">
              <w:rPr>
                <w:position w:val="-28"/>
              </w:rPr>
              <w:object w:dxaOrig="3260" w:dyaOrig="999" w14:anchorId="7C982082">
                <v:shape id="_x0000_i1083" type="#_x0000_t75" style="width:142.5pt;height:43.5pt" o:ole="">
                  <v:imagedata r:id="rId15" o:title=""/>
                </v:shape>
                <o:OLEObject Type="Embed" ProgID="Equation.DSMT4" ShapeID="_x0000_i1083" DrawAspect="Content" ObjectID="_1762672828" r:id="rId76"/>
              </w:object>
            </w:r>
          </w:p>
        </w:tc>
        <w:tc>
          <w:tcPr>
            <w:tcW w:w="2693" w:type="dxa"/>
            <w:vAlign w:val="center"/>
          </w:tcPr>
          <w:p w:rsidR="00504D39" w:rsidRDefault="00504D39" w:rsidP="0054289E">
            <w:r w:rsidRPr="00730C7D">
              <w:rPr>
                <w:position w:val="-10"/>
              </w:rPr>
              <w:object w:dxaOrig="499" w:dyaOrig="320" w14:anchorId="73241788">
                <v:shape id="_x0000_i1084" type="#_x0000_t75" style="width:24.75pt;height:16.5pt" o:ole="">
                  <v:imagedata r:id="rId17" o:title=""/>
                </v:shape>
                <o:OLEObject Type="Embed" ProgID="Equation.DSMT4" ShapeID="_x0000_i1084" DrawAspect="Content" ObjectID="_1762672829" r:id="rId77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bookmarkStart w:id="75" w:name="ω_l"/>
            <w:r>
              <w:rPr>
                <w:rFonts w:hint="eastAsia"/>
              </w:rPr>
              <w:t>0.00</w:t>
            </w:r>
            <w:bookmarkEnd w:id="75"/>
          </w:p>
        </w:tc>
        <w:tc>
          <w:tcPr>
            <w:tcW w:w="2737" w:type="dxa"/>
            <w:vAlign w:val="center"/>
          </w:tcPr>
          <w:p w:rsidR="00504D39" w:rsidRDefault="004B23B8" w:rsidP="0054289E">
            <w:r w:rsidRPr="00204778">
              <w:rPr>
                <w:rFonts w:hint="eastAsia"/>
              </w:rPr>
              <w:t>应≤</w:t>
            </w:r>
            <w:r w:rsidR="00504D39">
              <w:rPr>
                <w:rFonts w:hint="eastAsia"/>
              </w:rPr>
              <w:t>增量限值</w:t>
            </w:r>
            <w:r w:rsidR="00504D39">
              <w:rPr>
                <w:rFonts w:ascii="宋体" w:cs="宋体" w:hint="eastAsia"/>
                <w:kern w:val="0"/>
                <w:szCs w:val="21"/>
              </w:rPr>
              <w:t>(%)</w:t>
            </w:r>
            <w:r w:rsidR="00504D39">
              <w:rPr>
                <w:rFonts w:hint="eastAsia"/>
              </w:rPr>
              <w:t>=</w:t>
            </w:r>
            <w:bookmarkStart w:id="76" w:name="ω"/>
            <w:r w:rsidR="00504D39">
              <w:rPr>
                <w:rFonts w:hint="eastAsia"/>
              </w:rPr>
              <w:t>10.00</w:t>
            </w:r>
            <w:bookmarkEnd w:id="76"/>
          </w:p>
        </w:tc>
      </w:tr>
    </w:tbl>
    <w:p w:rsidR="004E53B8" w:rsidRDefault="004E53B8" w:rsidP="00064694">
      <w:pPr>
        <w:widowControl/>
        <w:jc w:val="left"/>
      </w:pPr>
    </w:p>
    <w:p w:rsidR="00DD0B5D" w:rsidRPr="00B06145" w:rsidRDefault="00DD0B5D" w:rsidP="00064694">
      <w:pPr>
        <w:pStyle w:val="1"/>
      </w:pPr>
      <w:bookmarkStart w:id="77" w:name="_Toc152059997"/>
      <w:bookmarkStart w:id="78" w:name="_GoBack"/>
      <w:bookmarkEnd w:id="59"/>
      <w:bookmarkEnd w:id="78"/>
      <w:r>
        <w:t>验算结论</w:t>
      </w:r>
      <w:bookmarkEnd w:id="77"/>
    </w:p>
    <w:tbl>
      <w:tblPr>
        <w:tblW w:w="9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99"/>
        <w:gridCol w:w="3907"/>
        <w:gridCol w:w="707"/>
        <w:gridCol w:w="707"/>
        <w:gridCol w:w="905"/>
        <w:gridCol w:w="905"/>
        <w:gridCol w:w="905"/>
      </w:tblGrid>
      <w:tr w:rsidR="00AE5973">
        <w:tc>
          <w:tcPr>
            <w:tcW w:w="1098" w:type="dxa"/>
            <w:shd w:val="clear" w:color="auto" w:fill="DEDEDE"/>
            <w:vAlign w:val="center"/>
          </w:tcPr>
          <w:p w:rsidR="00AE5973" w:rsidRDefault="00406275">
            <w:r>
              <w:t>类型</w:t>
            </w:r>
          </w:p>
        </w:tc>
        <w:tc>
          <w:tcPr>
            <w:tcW w:w="3905" w:type="dxa"/>
            <w:shd w:val="clear" w:color="auto" w:fill="DEDEDE"/>
            <w:vAlign w:val="center"/>
          </w:tcPr>
          <w:p w:rsidR="00AE5973" w:rsidRDefault="00406275">
            <w:r>
              <w:t>构造</w:t>
            </w:r>
          </w:p>
        </w:tc>
        <w:tc>
          <w:tcPr>
            <w:tcW w:w="707" w:type="dxa"/>
            <w:shd w:val="clear" w:color="auto" w:fill="DEDEDE"/>
            <w:vAlign w:val="center"/>
          </w:tcPr>
          <w:p w:rsidR="00AE5973" w:rsidRDefault="00406275">
            <w:r>
              <w:t>增量</w:t>
            </w:r>
            <w:r>
              <w:br/>
            </w:r>
            <w:r>
              <w:t>限值</w:t>
            </w:r>
            <w:r>
              <w:br/>
              <w:t>(%)</w:t>
            </w:r>
          </w:p>
        </w:tc>
        <w:tc>
          <w:tcPr>
            <w:tcW w:w="707" w:type="dxa"/>
            <w:shd w:val="clear" w:color="auto" w:fill="DEDEDE"/>
            <w:vAlign w:val="center"/>
          </w:tcPr>
          <w:p w:rsidR="00AE5973" w:rsidRDefault="00406275">
            <w:r>
              <w:t>实际</w:t>
            </w:r>
            <w:r>
              <w:br/>
            </w:r>
            <w:r>
              <w:t>增量</w:t>
            </w:r>
            <w:r>
              <w:br/>
              <w:t>(%)</w:t>
            </w:r>
          </w:p>
        </w:tc>
        <w:tc>
          <w:tcPr>
            <w:tcW w:w="905" w:type="dxa"/>
            <w:shd w:val="clear" w:color="auto" w:fill="DEDEDE"/>
            <w:vAlign w:val="center"/>
          </w:tcPr>
          <w:p w:rsidR="00AE5973" w:rsidRDefault="00406275">
            <w:r>
              <w:t>内侧蒸</w:t>
            </w:r>
            <w:r>
              <w:br/>
            </w:r>
            <w:r>
              <w:t>汽渗透</w:t>
            </w:r>
            <w:r>
              <w:br/>
            </w:r>
            <w:r>
              <w:t>阻限值</w:t>
            </w:r>
          </w:p>
        </w:tc>
        <w:tc>
          <w:tcPr>
            <w:tcW w:w="905" w:type="dxa"/>
            <w:shd w:val="clear" w:color="auto" w:fill="DEDEDE"/>
            <w:vAlign w:val="center"/>
          </w:tcPr>
          <w:p w:rsidR="00AE5973" w:rsidRDefault="00406275">
            <w:r>
              <w:t>内侧蒸</w:t>
            </w:r>
            <w:r>
              <w:br/>
            </w:r>
            <w:r>
              <w:t>汽渗透</w:t>
            </w:r>
            <w:r>
              <w:br/>
            </w:r>
            <w:r>
              <w:t>阻</w:t>
            </w:r>
          </w:p>
        </w:tc>
        <w:tc>
          <w:tcPr>
            <w:tcW w:w="905" w:type="dxa"/>
            <w:shd w:val="clear" w:color="auto" w:fill="DEDEDE"/>
            <w:vAlign w:val="center"/>
          </w:tcPr>
          <w:p w:rsidR="00AE5973" w:rsidRDefault="00406275">
            <w:r>
              <w:t>结论</w:t>
            </w:r>
          </w:p>
        </w:tc>
      </w:tr>
      <w:tr w:rsidR="00AE5973">
        <w:tc>
          <w:tcPr>
            <w:tcW w:w="1098" w:type="dxa"/>
            <w:vAlign w:val="center"/>
          </w:tcPr>
          <w:p w:rsidR="00AE5973" w:rsidRDefault="00406275">
            <w:r>
              <w:t>屋顶</w:t>
            </w:r>
          </w:p>
        </w:tc>
        <w:tc>
          <w:tcPr>
            <w:tcW w:w="3905" w:type="dxa"/>
            <w:vAlign w:val="center"/>
          </w:tcPr>
          <w:p w:rsidR="00AE5973" w:rsidRDefault="00406275">
            <w:r>
              <w:t>上人平屋面</w:t>
            </w:r>
          </w:p>
        </w:tc>
        <w:tc>
          <w:tcPr>
            <w:tcW w:w="707" w:type="dxa"/>
            <w:vAlign w:val="center"/>
          </w:tcPr>
          <w:p w:rsidR="00AE5973" w:rsidRDefault="00406275">
            <w:r>
              <w:t>10</w:t>
            </w:r>
          </w:p>
        </w:tc>
        <w:tc>
          <w:tcPr>
            <w:tcW w:w="707" w:type="dxa"/>
            <w:vAlign w:val="center"/>
          </w:tcPr>
          <w:p w:rsidR="00AE5973" w:rsidRDefault="00406275">
            <w:r>
              <w:t>0</w:t>
            </w:r>
          </w:p>
        </w:tc>
        <w:tc>
          <w:tcPr>
            <w:tcW w:w="905" w:type="dxa"/>
            <w:vAlign w:val="center"/>
          </w:tcPr>
          <w:p w:rsidR="00AE5973" w:rsidRDefault="00406275">
            <w:r>
              <w:t>821</w:t>
            </w:r>
          </w:p>
        </w:tc>
        <w:tc>
          <w:tcPr>
            <w:tcW w:w="905" w:type="dxa"/>
            <w:vAlign w:val="center"/>
          </w:tcPr>
          <w:p w:rsidR="00AE5973" w:rsidRDefault="00406275">
            <w:r>
              <w:t>7595</w:t>
            </w:r>
          </w:p>
        </w:tc>
        <w:tc>
          <w:tcPr>
            <w:tcW w:w="905" w:type="dxa"/>
            <w:vAlign w:val="center"/>
          </w:tcPr>
          <w:p w:rsidR="00AE5973" w:rsidRDefault="00406275">
            <w:r>
              <w:t>满足</w:t>
            </w:r>
          </w:p>
        </w:tc>
      </w:tr>
    </w:tbl>
    <w:p w:rsidR="00AE5973" w:rsidRDefault="00AE5973">
      <w:pPr>
        <w:widowControl/>
        <w:jc w:val="left"/>
      </w:pPr>
    </w:p>
    <w:sectPr w:rsidR="00AE5973" w:rsidSect="008E5546">
      <w:headerReference w:type="default" r:id="rId78"/>
      <w:footerReference w:type="default" r:id="rId79"/>
      <w:pgSz w:w="11906" w:h="16838" w:code="9"/>
      <w:pgMar w:top="1440" w:right="1440" w:bottom="1440" w:left="144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6275" w:rsidRDefault="00406275" w:rsidP="008469FD">
      <w:r>
        <w:separator/>
      </w:r>
    </w:p>
  </w:endnote>
  <w:endnote w:type="continuationSeparator" w:id="0">
    <w:p w:rsidR="00406275" w:rsidRDefault="00406275" w:rsidP="00846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B8C" w:rsidRDefault="00D60B8C" w:rsidP="008E5546">
    <w:pPr>
      <w:pStyle w:val="a6"/>
      <w:jc w:val="center"/>
    </w:pPr>
    <w:r w:rsidRPr="00D721FC">
      <w:rPr>
        <w:rFonts w:ascii="宋体" w:hAnsi="宋体" w:hint="eastAsia"/>
        <w:sz w:val="21"/>
        <w:szCs w:val="21"/>
      </w:rPr>
      <w:t xml:space="preserve">第 </w:t>
    </w:r>
    <w:r w:rsidRPr="00D721FC">
      <w:rPr>
        <w:rStyle w:val="af0"/>
        <w:rFonts w:ascii="宋体" w:hAnsi="宋体"/>
        <w:sz w:val="21"/>
        <w:szCs w:val="21"/>
      </w:rPr>
      <w:fldChar w:fldCharType="begin"/>
    </w:r>
    <w:r w:rsidRPr="00D721FC">
      <w:rPr>
        <w:rStyle w:val="af0"/>
        <w:rFonts w:ascii="宋体" w:hAnsi="宋体"/>
        <w:sz w:val="21"/>
        <w:szCs w:val="21"/>
      </w:rPr>
      <w:instrText xml:space="preserve"> PAGE </w:instrText>
    </w:r>
    <w:r w:rsidRPr="00D721FC">
      <w:rPr>
        <w:rStyle w:val="af0"/>
        <w:rFonts w:ascii="宋体" w:hAnsi="宋体"/>
        <w:sz w:val="21"/>
        <w:szCs w:val="21"/>
      </w:rPr>
      <w:fldChar w:fldCharType="separate"/>
    </w:r>
    <w:r w:rsidR="00A51600">
      <w:rPr>
        <w:rStyle w:val="af0"/>
        <w:rFonts w:ascii="宋体" w:hAnsi="宋体"/>
        <w:noProof/>
        <w:sz w:val="21"/>
        <w:szCs w:val="21"/>
      </w:rPr>
      <w:t>6</w:t>
    </w:r>
    <w:r w:rsidRPr="00D721FC">
      <w:rPr>
        <w:rStyle w:val="af0"/>
        <w:rFonts w:ascii="宋体" w:hAnsi="宋体"/>
        <w:sz w:val="21"/>
        <w:szCs w:val="21"/>
      </w:rPr>
      <w:fldChar w:fldCharType="end"/>
    </w:r>
    <w:r w:rsidRPr="00D721FC">
      <w:rPr>
        <w:rStyle w:val="af0"/>
        <w:rFonts w:ascii="宋体" w:hAnsi="宋体" w:hint="eastAsia"/>
        <w:sz w:val="21"/>
        <w:szCs w:val="21"/>
      </w:rPr>
      <w:t xml:space="preserve"> / </w:t>
    </w:r>
    <w:r w:rsidRPr="00D721FC">
      <w:rPr>
        <w:rStyle w:val="af0"/>
        <w:rFonts w:ascii="宋体" w:hAnsi="宋体"/>
        <w:sz w:val="21"/>
        <w:szCs w:val="21"/>
      </w:rPr>
      <w:fldChar w:fldCharType="begin"/>
    </w:r>
    <w:r w:rsidRPr="00D721FC">
      <w:rPr>
        <w:rStyle w:val="af0"/>
        <w:rFonts w:ascii="宋体" w:hAnsi="宋体"/>
        <w:sz w:val="21"/>
        <w:szCs w:val="21"/>
      </w:rPr>
      <w:instrText xml:space="preserve"> NUMPAGES </w:instrText>
    </w:r>
    <w:r w:rsidRPr="00D721FC">
      <w:rPr>
        <w:rStyle w:val="af0"/>
        <w:rFonts w:ascii="宋体" w:hAnsi="宋体"/>
        <w:sz w:val="21"/>
        <w:szCs w:val="21"/>
      </w:rPr>
      <w:fldChar w:fldCharType="separate"/>
    </w:r>
    <w:r w:rsidR="00A51600">
      <w:rPr>
        <w:rStyle w:val="af0"/>
        <w:rFonts w:ascii="宋体" w:hAnsi="宋体"/>
        <w:noProof/>
        <w:sz w:val="21"/>
        <w:szCs w:val="21"/>
      </w:rPr>
      <w:t>6</w:t>
    </w:r>
    <w:r w:rsidRPr="00D721FC">
      <w:rPr>
        <w:rStyle w:val="af0"/>
        <w:rFonts w:ascii="宋体" w:hAnsi="宋体"/>
        <w:sz w:val="21"/>
        <w:szCs w:val="21"/>
      </w:rPr>
      <w:fldChar w:fldCharType="end"/>
    </w:r>
    <w:r w:rsidRPr="00D721FC">
      <w:rPr>
        <w:rStyle w:val="af0"/>
        <w:rFonts w:ascii="宋体" w:hAnsi="宋体" w:hint="eastAsia"/>
        <w:sz w:val="21"/>
        <w:szCs w:val="21"/>
      </w:rPr>
      <w:t xml:space="preserve"> 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6275" w:rsidRDefault="00406275" w:rsidP="008469FD">
      <w:r>
        <w:separator/>
      </w:r>
    </w:p>
  </w:footnote>
  <w:footnote w:type="continuationSeparator" w:id="0">
    <w:p w:rsidR="00406275" w:rsidRDefault="00406275" w:rsidP="00846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B8C" w:rsidRDefault="00D60B8C" w:rsidP="008E5546">
    <w:pPr>
      <w:pStyle w:val="a5"/>
      <w:jc w:val="both"/>
    </w:pPr>
    <w:r>
      <w:rPr>
        <w:noProof/>
      </w:rPr>
      <w:drawing>
        <wp:inline distT="0" distB="0" distL="0" distR="0" wp14:anchorId="0A749E9C" wp14:editId="36F58C22">
          <wp:extent cx="857250" cy="161925"/>
          <wp:effectExtent l="0" t="0" r="0" b="0"/>
          <wp:docPr id="61" name="图片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C0B17"/>
    <w:multiLevelType w:val="multilevel"/>
    <w:tmpl w:val="ED30E43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ascii="Times New Roman" w:eastAsia="宋体" w:hAnsi="Times New Roman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FA6D6A"/>
    <w:multiLevelType w:val="hybridMultilevel"/>
    <w:tmpl w:val="B2A615B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A260BB6"/>
    <w:multiLevelType w:val="hybridMultilevel"/>
    <w:tmpl w:val="E24860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F1F112D"/>
    <w:multiLevelType w:val="hybridMultilevel"/>
    <w:tmpl w:val="52C4AA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A472284"/>
    <w:multiLevelType w:val="hybridMultilevel"/>
    <w:tmpl w:val="CAF255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EE75C28"/>
    <w:multiLevelType w:val="hybridMultilevel"/>
    <w:tmpl w:val="4962AA1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9497065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0054511"/>
    <w:multiLevelType w:val="hybridMultilevel"/>
    <w:tmpl w:val="D92AA53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7"/>
  </w:num>
  <w:num w:numId="4">
    <w:abstractNumId w:val="5"/>
  </w:num>
  <w:num w:numId="5">
    <w:abstractNumId w:val="3"/>
  </w:num>
  <w:num w:numId="6">
    <w:abstractNumId w:val="1"/>
  </w:num>
  <w:num w:numId="7">
    <w:abstractNumId w:val="2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600"/>
    <w:rsid w:val="00006B6F"/>
    <w:rsid w:val="00006D9D"/>
    <w:rsid w:val="0000769E"/>
    <w:rsid w:val="00012F68"/>
    <w:rsid w:val="00014DB8"/>
    <w:rsid w:val="00042D27"/>
    <w:rsid w:val="00042FAF"/>
    <w:rsid w:val="00046531"/>
    <w:rsid w:val="00056D82"/>
    <w:rsid w:val="000571B1"/>
    <w:rsid w:val="000631C6"/>
    <w:rsid w:val="00064694"/>
    <w:rsid w:val="00065057"/>
    <w:rsid w:val="000651CF"/>
    <w:rsid w:val="00072606"/>
    <w:rsid w:val="00075D28"/>
    <w:rsid w:val="00090856"/>
    <w:rsid w:val="00091778"/>
    <w:rsid w:val="0009767D"/>
    <w:rsid w:val="000A2E66"/>
    <w:rsid w:val="000B0926"/>
    <w:rsid w:val="000B176F"/>
    <w:rsid w:val="000B2704"/>
    <w:rsid w:val="000B2C23"/>
    <w:rsid w:val="000B701F"/>
    <w:rsid w:val="000B7039"/>
    <w:rsid w:val="000D642C"/>
    <w:rsid w:val="000E3800"/>
    <w:rsid w:val="000E4E4E"/>
    <w:rsid w:val="000E5450"/>
    <w:rsid w:val="000F15E2"/>
    <w:rsid w:val="000F338B"/>
    <w:rsid w:val="000F48DF"/>
    <w:rsid w:val="000F5B88"/>
    <w:rsid w:val="001009AE"/>
    <w:rsid w:val="00116DB2"/>
    <w:rsid w:val="00117F3E"/>
    <w:rsid w:val="00124491"/>
    <w:rsid w:val="001577F0"/>
    <w:rsid w:val="001611A7"/>
    <w:rsid w:val="00161E2D"/>
    <w:rsid w:val="00162EF0"/>
    <w:rsid w:val="00171BFE"/>
    <w:rsid w:val="0017677D"/>
    <w:rsid w:val="001814D3"/>
    <w:rsid w:val="001828CC"/>
    <w:rsid w:val="00184C94"/>
    <w:rsid w:val="00186508"/>
    <w:rsid w:val="00191451"/>
    <w:rsid w:val="001937AD"/>
    <w:rsid w:val="0019614D"/>
    <w:rsid w:val="001A36CC"/>
    <w:rsid w:val="001A387C"/>
    <w:rsid w:val="001B6C9B"/>
    <w:rsid w:val="001B7877"/>
    <w:rsid w:val="001C00E7"/>
    <w:rsid w:val="001C5A7B"/>
    <w:rsid w:val="001E4004"/>
    <w:rsid w:val="001F3390"/>
    <w:rsid w:val="001F4F6C"/>
    <w:rsid w:val="00231194"/>
    <w:rsid w:val="0024070B"/>
    <w:rsid w:val="00240EC2"/>
    <w:rsid w:val="0027727F"/>
    <w:rsid w:val="00282DF5"/>
    <w:rsid w:val="002A5E42"/>
    <w:rsid w:val="002B2C77"/>
    <w:rsid w:val="002B5E55"/>
    <w:rsid w:val="002B76E4"/>
    <w:rsid w:val="002D6B2F"/>
    <w:rsid w:val="002E1B9B"/>
    <w:rsid w:val="0030652E"/>
    <w:rsid w:val="003124C0"/>
    <w:rsid w:val="003200B7"/>
    <w:rsid w:val="00332516"/>
    <w:rsid w:val="003344E6"/>
    <w:rsid w:val="003409F3"/>
    <w:rsid w:val="00345CB2"/>
    <w:rsid w:val="00345E18"/>
    <w:rsid w:val="00347F24"/>
    <w:rsid w:val="0035328F"/>
    <w:rsid w:val="00353501"/>
    <w:rsid w:val="00376607"/>
    <w:rsid w:val="00377277"/>
    <w:rsid w:val="00386168"/>
    <w:rsid w:val="003939B0"/>
    <w:rsid w:val="003A69B5"/>
    <w:rsid w:val="003A6EFB"/>
    <w:rsid w:val="003B6F8A"/>
    <w:rsid w:val="003C2C73"/>
    <w:rsid w:val="003E5517"/>
    <w:rsid w:val="003E5ABA"/>
    <w:rsid w:val="003F135F"/>
    <w:rsid w:val="003F6427"/>
    <w:rsid w:val="00400FD8"/>
    <w:rsid w:val="00406275"/>
    <w:rsid w:val="004300F4"/>
    <w:rsid w:val="00430148"/>
    <w:rsid w:val="00431405"/>
    <w:rsid w:val="00447C20"/>
    <w:rsid w:val="00452E2F"/>
    <w:rsid w:val="004556B3"/>
    <w:rsid w:val="00464AC4"/>
    <w:rsid w:val="00467230"/>
    <w:rsid w:val="0049117E"/>
    <w:rsid w:val="00491C89"/>
    <w:rsid w:val="00495EFD"/>
    <w:rsid w:val="004A676E"/>
    <w:rsid w:val="004B1BD3"/>
    <w:rsid w:val="004B23B8"/>
    <w:rsid w:val="004B2B00"/>
    <w:rsid w:val="004B5CEB"/>
    <w:rsid w:val="004C2C08"/>
    <w:rsid w:val="004C416D"/>
    <w:rsid w:val="004C772F"/>
    <w:rsid w:val="004C7C6B"/>
    <w:rsid w:val="004D29C2"/>
    <w:rsid w:val="004E31C9"/>
    <w:rsid w:val="004E53B8"/>
    <w:rsid w:val="004F6757"/>
    <w:rsid w:val="005012CD"/>
    <w:rsid w:val="00504D39"/>
    <w:rsid w:val="0050552D"/>
    <w:rsid w:val="00517E63"/>
    <w:rsid w:val="00526363"/>
    <w:rsid w:val="00526D45"/>
    <w:rsid w:val="0054289E"/>
    <w:rsid w:val="0054622F"/>
    <w:rsid w:val="00546897"/>
    <w:rsid w:val="0055562B"/>
    <w:rsid w:val="00557942"/>
    <w:rsid w:val="00560157"/>
    <w:rsid w:val="00567B03"/>
    <w:rsid w:val="005734B3"/>
    <w:rsid w:val="00574037"/>
    <w:rsid w:val="005A30A0"/>
    <w:rsid w:val="005A4C09"/>
    <w:rsid w:val="005A6A34"/>
    <w:rsid w:val="005B01B5"/>
    <w:rsid w:val="005B73FD"/>
    <w:rsid w:val="005E215F"/>
    <w:rsid w:val="0060196C"/>
    <w:rsid w:val="00601C56"/>
    <w:rsid w:val="00606705"/>
    <w:rsid w:val="006134C5"/>
    <w:rsid w:val="00635599"/>
    <w:rsid w:val="00635CEC"/>
    <w:rsid w:val="0063600F"/>
    <w:rsid w:val="00640D3D"/>
    <w:rsid w:val="006648EC"/>
    <w:rsid w:val="00673F68"/>
    <w:rsid w:val="00674D10"/>
    <w:rsid w:val="00685502"/>
    <w:rsid w:val="00693E06"/>
    <w:rsid w:val="006A7613"/>
    <w:rsid w:val="006B7EC3"/>
    <w:rsid w:val="006C2E11"/>
    <w:rsid w:val="006C56DD"/>
    <w:rsid w:val="006E0F6C"/>
    <w:rsid w:val="006E678B"/>
    <w:rsid w:val="006F3495"/>
    <w:rsid w:val="00707167"/>
    <w:rsid w:val="00707791"/>
    <w:rsid w:val="0071259B"/>
    <w:rsid w:val="00715DF4"/>
    <w:rsid w:val="007171C5"/>
    <w:rsid w:val="00721641"/>
    <w:rsid w:val="00725F84"/>
    <w:rsid w:val="00730C7D"/>
    <w:rsid w:val="00762CFD"/>
    <w:rsid w:val="00772865"/>
    <w:rsid w:val="00777E12"/>
    <w:rsid w:val="00790E85"/>
    <w:rsid w:val="007932A0"/>
    <w:rsid w:val="00793AE2"/>
    <w:rsid w:val="007952C1"/>
    <w:rsid w:val="00797A21"/>
    <w:rsid w:val="007A09EA"/>
    <w:rsid w:val="007A7477"/>
    <w:rsid w:val="007B43E2"/>
    <w:rsid w:val="007C04EA"/>
    <w:rsid w:val="007C13FF"/>
    <w:rsid w:val="007D442D"/>
    <w:rsid w:val="007E3CEE"/>
    <w:rsid w:val="007F3558"/>
    <w:rsid w:val="007F36C4"/>
    <w:rsid w:val="00800874"/>
    <w:rsid w:val="00804FEA"/>
    <w:rsid w:val="0083156B"/>
    <w:rsid w:val="00841D90"/>
    <w:rsid w:val="00843DEA"/>
    <w:rsid w:val="0084571F"/>
    <w:rsid w:val="008469FD"/>
    <w:rsid w:val="0085517B"/>
    <w:rsid w:val="0086069E"/>
    <w:rsid w:val="00860C37"/>
    <w:rsid w:val="00862221"/>
    <w:rsid w:val="00873755"/>
    <w:rsid w:val="00894904"/>
    <w:rsid w:val="0089552D"/>
    <w:rsid w:val="008A6C16"/>
    <w:rsid w:val="008C68C6"/>
    <w:rsid w:val="008E5546"/>
    <w:rsid w:val="008F04DC"/>
    <w:rsid w:val="008F15DA"/>
    <w:rsid w:val="008F3FF5"/>
    <w:rsid w:val="008F4BB6"/>
    <w:rsid w:val="008F7783"/>
    <w:rsid w:val="0092041B"/>
    <w:rsid w:val="00921307"/>
    <w:rsid w:val="00935543"/>
    <w:rsid w:val="009401C7"/>
    <w:rsid w:val="009470F7"/>
    <w:rsid w:val="00960A51"/>
    <w:rsid w:val="00960FE3"/>
    <w:rsid w:val="00970E7C"/>
    <w:rsid w:val="00971DC8"/>
    <w:rsid w:val="00985896"/>
    <w:rsid w:val="00986B99"/>
    <w:rsid w:val="00986DEF"/>
    <w:rsid w:val="00990A57"/>
    <w:rsid w:val="00990A5C"/>
    <w:rsid w:val="009A5331"/>
    <w:rsid w:val="009B0725"/>
    <w:rsid w:val="009B3DE3"/>
    <w:rsid w:val="009B7375"/>
    <w:rsid w:val="009C5F4B"/>
    <w:rsid w:val="009D11E5"/>
    <w:rsid w:val="009D2B26"/>
    <w:rsid w:val="009E761F"/>
    <w:rsid w:val="00A0563B"/>
    <w:rsid w:val="00A32761"/>
    <w:rsid w:val="00A351F6"/>
    <w:rsid w:val="00A454B0"/>
    <w:rsid w:val="00A51600"/>
    <w:rsid w:val="00A57369"/>
    <w:rsid w:val="00A63B8E"/>
    <w:rsid w:val="00A63FAA"/>
    <w:rsid w:val="00A64605"/>
    <w:rsid w:val="00A84E26"/>
    <w:rsid w:val="00A906F7"/>
    <w:rsid w:val="00A924CF"/>
    <w:rsid w:val="00A92962"/>
    <w:rsid w:val="00A97E4F"/>
    <w:rsid w:val="00AA656C"/>
    <w:rsid w:val="00AB03BE"/>
    <w:rsid w:val="00AB4689"/>
    <w:rsid w:val="00AB713E"/>
    <w:rsid w:val="00AB7A40"/>
    <w:rsid w:val="00AC1527"/>
    <w:rsid w:val="00AC7E8F"/>
    <w:rsid w:val="00AD4B59"/>
    <w:rsid w:val="00AE0113"/>
    <w:rsid w:val="00AE5973"/>
    <w:rsid w:val="00AF1110"/>
    <w:rsid w:val="00B06145"/>
    <w:rsid w:val="00B12132"/>
    <w:rsid w:val="00B16E92"/>
    <w:rsid w:val="00B227E6"/>
    <w:rsid w:val="00B23996"/>
    <w:rsid w:val="00B35129"/>
    <w:rsid w:val="00B505F2"/>
    <w:rsid w:val="00B512B1"/>
    <w:rsid w:val="00B52CF8"/>
    <w:rsid w:val="00B5734A"/>
    <w:rsid w:val="00B63B08"/>
    <w:rsid w:val="00B658C0"/>
    <w:rsid w:val="00B801D9"/>
    <w:rsid w:val="00B8711B"/>
    <w:rsid w:val="00B905F7"/>
    <w:rsid w:val="00B970F9"/>
    <w:rsid w:val="00BA0784"/>
    <w:rsid w:val="00BA0B17"/>
    <w:rsid w:val="00BA56E7"/>
    <w:rsid w:val="00BC7076"/>
    <w:rsid w:val="00BD0D2A"/>
    <w:rsid w:val="00BE2D61"/>
    <w:rsid w:val="00BF59AD"/>
    <w:rsid w:val="00C011AF"/>
    <w:rsid w:val="00C026F3"/>
    <w:rsid w:val="00C054D0"/>
    <w:rsid w:val="00C10401"/>
    <w:rsid w:val="00C20461"/>
    <w:rsid w:val="00C34844"/>
    <w:rsid w:val="00C36178"/>
    <w:rsid w:val="00C60674"/>
    <w:rsid w:val="00C60D5D"/>
    <w:rsid w:val="00C66112"/>
    <w:rsid w:val="00C74B78"/>
    <w:rsid w:val="00C76F5A"/>
    <w:rsid w:val="00C92C5B"/>
    <w:rsid w:val="00C950E1"/>
    <w:rsid w:val="00CC0E59"/>
    <w:rsid w:val="00CC0FB4"/>
    <w:rsid w:val="00CC3455"/>
    <w:rsid w:val="00CD654D"/>
    <w:rsid w:val="00CE04F8"/>
    <w:rsid w:val="00CE2E0D"/>
    <w:rsid w:val="00CE509A"/>
    <w:rsid w:val="00D008BF"/>
    <w:rsid w:val="00D03943"/>
    <w:rsid w:val="00D10A97"/>
    <w:rsid w:val="00D1757D"/>
    <w:rsid w:val="00D45640"/>
    <w:rsid w:val="00D46BD1"/>
    <w:rsid w:val="00D47A95"/>
    <w:rsid w:val="00D528E7"/>
    <w:rsid w:val="00D55050"/>
    <w:rsid w:val="00D562E0"/>
    <w:rsid w:val="00D60B8C"/>
    <w:rsid w:val="00D60BFB"/>
    <w:rsid w:val="00D62D4B"/>
    <w:rsid w:val="00D7656E"/>
    <w:rsid w:val="00D772A9"/>
    <w:rsid w:val="00D801D5"/>
    <w:rsid w:val="00D92904"/>
    <w:rsid w:val="00D92A2B"/>
    <w:rsid w:val="00DA48B1"/>
    <w:rsid w:val="00DA7566"/>
    <w:rsid w:val="00DC0007"/>
    <w:rsid w:val="00DC2299"/>
    <w:rsid w:val="00DC40FC"/>
    <w:rsid w:val="00DD0640"/>
    <w:rsid w:val="00DD0B5D"/>
    <w:rsid w:val="00DF5D40"/>
    <w:rsid w:val="00E0221C"/>
    <w:rsid w:val="00E05C35"/>
    <w:rsid w:val="00E138F9"/>
    <w:rsid w:val="00E26A44"/>
    <w:rsid w:val="00E273C9"/>
    <w:rsid w:val="00E3077E"/>
    <w:rsid w:val="00E309AF"/>
    <w:rsid w:val="00E35757"/>
    <w:rsid w:val="00E43223"/>
    <w:rsid w:val="00E461BA"/>
    <w:rsid w:val="00E47CA8"/>
    <w:rsid w:val="00E550E9"/>
    <w:rsid w:val="00E62CAB"/>
    <w:rsid w:val="00E631B6"/>
    <w:rsid w:val="00E70F18"/>
    <w:rsid w:val="00E94DAA"/>
    <w:rsid w:val="00EA2DCF"/>
    <w:rsid w:val="00EA5041"/>
    <w:rsid w:val="00EA67B5"/>
    <w:rsid w:val="00EB1894"/>
    <w:rsid w:val="00EB4739"/>
    <w:rsid w:val="00EB73E7"/>
    <w:rsid w:val="00EC0097"/>
    <w:rsid w:val="00EC091B"/>
    <w:rsid w:val="00EE1B15"/>
    <w:rsid w:val="00EF3F30"/>
    <w:rsid w:val="00F0466A"/>
    <w:rsid w:val="00F11D8A"/>
    <w:rsid w:val="00F206C5"/>
    <w:rsid w:val="00F2136F"/>
    <w:rsid w:val="00F2650F"/>
    <w:rsid w:val="00F32A1B"/>
    <w:rsid w:val="00F3652C"/>
    <w:rsid w:val="00F40508"/>
    <w:rsid w:val="00F50F81"/>
    <w:rsid w:val="00F52375"/>
    <w:rsid w:val="00F54048"/>
    <w:rsid w:val="00F579EF"/>
    <w:rsid w:val="00F645AA"/>
    <w:rsid w:val="00F80BF0"/>
    <w:rsid w:val="00F9357F"/>
    <w:rsid w:val="00F94530"/>
    <w:rsid w:val="00F94640"/>
    <w:rsid w:val="00F94707"/>
    <w:rsid w:val="00F951D3"/>
    <w:rsid w:val="00FB2E10"/>
    <w:rsid w:val="00FB4EEB"/>
    <w:rsid w:val="00FC25B1"/>
    <w:rsid w:val="00FC29E3"/>
    <w:rsid w:val="00FC41F8"/>
    <w:rsid w:val="00FE2B54"/>
    <w:rsid w:val="00FE48A4"/>
    <w:rsid w:val="00FF517B"/>
    <w:rsid w:val="00FF5295"/>
    <w:rsid w:val="00FF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53E9581-C679-47F5-8FED-CB6075803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E4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next w:val="a0"/>
    <w:link w:val="10"/>
    <w:autoRedefine/>
    <w:qFormat/>
    <w:rsid w:val="000631C6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link w:val="21"/>
    <w:autoRedefine/>
    <w:qFormat/>
    <w:rsid w:val="000631C6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0631C6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0631C6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5">
    <w:name w:val="heading 5"/>
    <w:basedOn w:val="a"/>
    <w:next w:val="a"/>
    <w:link w:val="50"/>
    <w:qFormat/>
    <w:rsid w:val="000631C6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link w:val="60"/>
    <w:qFormat/>
    <w:rsid w:val="000631C6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7">
    <w:name w:val="heading 7"/>
    <w:basedOn w:val="a"/>
    <w:next w:val="a"/>
    <w:link w:val="70"/>
    <w:qFormat/>
    <w:rsid w:val="000631C6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8">
    <w:name w:val="heading 8"/>
    <w:basedOn w:val="a"/>
    <w:next w:val="a"/>
    <w:link w:val="80"/>
    <w:qFormat/>
    <w:rsid w:val="000631C6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9">
    <w:name w:val="heading 9"/>
    <w:basedOn w:val="a"/>
    <w:next w:val="a"/>
    <w:link w:val="90"/>
    <w:qFormat/>
    <w:rsid w:val="000631C6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B0614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11"/>
    <w:rsid w:val="00846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眉 字符1"/>
    <w:link w:val="a5"/>
    <w:rsid w:val="008469FD"/>
    <w:rPr>
      <w:kern w:val="2"/>
      <w:sz w:val="18"/>
      <w:szCs w:val="18"/>
    </w:rPr>
  </w:style>
  <w:style w:type="paragraph" w:styleId="a6">
    <w:name w:val="footer"/>
    <w:basedOn w:val="a"/>
    <w:link w:val="12"/>
    <w:uiPriority w:val="99"/>
    <w:rsid w:val="00846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2">
    <w:name w:val="页脚 字符1"/>
    <w:link w:val="a6"/>
    <w:uiPriority w:val="99"/>
    <w:rsid w:val="008469FD"/>
    <w:rPr>
      <w:kern w:val="2"/>
      <w:sz w:val="18"/>
      <w:szCs w:val="18"/>
    </w:rPr>
  </w:style>
  <w:style w:type="character" w:customStyle="1" w:styleId="a7">
    <w:name w:val="页眉 字符"/>
    <w:rsid w:val="00BE2D61"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rsid w:val="00BE2D61"/>
    <w:rPr>
      <w:rFonts w:ascii="Times New Roman" w:eastAsia="宋体" w:hAnsi="Times New Roman" w:cs="Times New Roman"/>
      <w:sz w:val="18"/>
      <w:szCs w:val="18"/>
    </w:rPr>
  </w:style>
  <w:style w:type="paragraph" w:styleId="a9">
    <w:name w:val="Title"/>
    <w:basedOn w:val="a"/>
    <w:next w:val="a"/>
    <w:link w:val="aa"/>
    <w:qFormat/>
    <w:rsid w:val="00790E85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aa">
    <w:name w:val="标题 字符"/>
    <w:link w:val="a9"/>
    <w:rsid w:val="00790E85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1Char">
    <w:name w:val="标题 1 Char"/>
    <w:rsid w:val="000631C6"/>
    <w:rPr>
      <w:b/>
      <w:bCs/>
      <w:kern w:val="44"/>
      <w:sz w:val="44"/>
      <w:szCs w:val="44"/>
    </w:rPr>
  </w:style>
  <w:style w:type="character" w:customStyle="1" w:styleId="21">
    <w:name w:val="标题 2 字符1"/>
    <w:link w:val="2"/>
    <w:rsid w:val="000631C6"/>
    <w:rPr>
      <w:rFonts w:ascii="宋体" w:cs="Arial"/>
      <w:b/>
      <w:bCs/>
      <w:iCs/>
      <w:color w:val="000000"/>
      <w:sz w:val="24"/>
      <w:szCs w:val="24"/>
    </w:rPr>
  </w:style>
  <w:style w:type="character" w:customStyle="1" w:styleId="30">
    <w:name w:val="标题 3 字符"/>
    <w:link w:val="3"/>
    <w:rsid w:val="000631C6"/>
    <w:rPr>
      <w:rFonts w:ascii="宋体" w:hAnsi="宋体" w:cs="Arial"/>
      <w:b/>
      <w:bCs/>
      <w:sz w:val="21"/>
      <w:szCs w:val="21"/>
    </w:rPr>
  </w:style>
  <w:style w:type="character" w:customStyle="1" w:styleId="40">
    <w:name w:val="标题 4 字符"/>
    <w:link w:val="4"/>
    <w:rsid w:val="000631C6"/>
    <w:rPr>
      <w:b/>
      <w:bCs/>
      <w:sz w:val="21"/>
      <w:szCs w:val="28"/>
      <w:lang w:val="en-GB"/>
    </w:rPr>
  </w:style>
  <w:style w:type="character" w:customStyle="1" w:styleId="50">
    <w:name w:val="标题 5 字符"/>
    <w:link w:val="5"/>
    <w:rsid w:val="000631C6"/>
    <w:rPr>
      <w:b/>
      <w:bCs/>
      <w:iCs/>
      <w:sz w:val="21"/>
      <w:szCs w:val="26"/>
      <w:lang w:val="en-GB"/>
    </w:rPr>
  </w:style>
  <w:style w:type="character" w:customStyle="1" w:styleId="60">
    <w:name w:val="标题 6 字符"/>
    <w:link w:val="6"/>
    <w:rsid w:val="000631C6"/>
    <w:rPr>
      <w:b/>
      <w:bCs/>
      <w:sz w:val="21"/>
      <w:szCs w:val="22"/>
      <w:lang w:val="en-GB"/>
    </w:rPr>
  </w:style>
  <w:style w:type="character" w:customStyle="1" w:styleId="70">
    <w:name w:val="标题 7 字符"/>
    <w:link w:val="7"/>
    <w:rsid w:val="000631C6"/>
    <w:rPr>
      <w:sz w:val="24"/>
      <w:szCs w:val="24"/>
      <w:lang w:val="en-GB"/>
    </w:rPr>
  </w:style>
  <w:style w:type="character" w:customStyle="1" w:styleId="80">
    <w:name w:val="标题 8 字符"/>
    <w:link w:val="8"/>
    <w:rsid w:val="000631C6"/>
    <w:rPr>
      <w:i/>
      <w:iCs/>
      <w:sz w:val="24"/>
      <w:szCs w:val="24"/>
      <w:lang w:val="en-GB"/>
    </w:rPr>
  </w:style>
  <w:style w:type="character" w:customStyle="1" w:styleId="90">
    <w:name w:val="标题 9 字符"/>
    <w:link w:val="9"/>
    <w:rsid w:val="000631C6"/>
    <w:rPr>
      <w:rFonts w:ascii="Arial" w:hAnsi="Arial" w:cs="Arial"/>
      <w:sz w:val="22"/>
      <w:szCs w:val="22"/>
      <w:lang w:val="en-GB"/>
    </w:rPr>
  </w:style>
  <w:style w:type="character" w:customStyle="1" w:styleId="10">
    <w:name w:val="标题 1 字符"/>
    <w:link w:val="1"/>
    <w:rsid w:val="000631C6"/>
    <w:rPr>
      <w:b/>
      <w:bCs/>
      <w:kern w:val="32"/>
      <w:sz w:val="28"/>
      <w:szCs w:val="28"/>
    </w:rPr>
  </w:style>
  <w:style w:type="paragraph" w:styleId="a0">
    <w:name w:val="Block Text"/>
    <w:basedOn w:val="a"/>
    <w:rsid w:val="000631C6"/>
    <w:pPr>
      <w:spacing w:after="120"/>
      <w:ind w:leftChars="700" w:left="1440" w:rightChars="700" w:right="1440"/>
    </w:pPr>
  </w:style>
  <w:style w:type="character" w:customStyle="1" w:styleId="20">
    <w:name w:val="标题 2 字符"/>
    <w:rsid w:val="00AC7E8F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DC40FC"/>
    <w:pPr>
      <w:ind w:firstLineChars="200" w:firstLine="420"/>
    </w:pPr>
  </w:style>
  <w:style w:type="paragraph" w:styleId="ac">
    <w:name w:val="Balloon Text"/>
    <w:basedOn w:val="a"/>
    <w:link w:val="ad"/>
    <w:rsid w:val="000B0926"/>
    <w:rPr>
      <w:sz w:val="18"/>
      <w:szCs w:val="18"/>
    </w:rPr>
  </w:style>
  <w:style w:type="character" w:customStyle="1" w:styleId="ad">
    <w:name w:val="批注框文本 字符"/>
    <w:link w:val="ac"/>
    <w:rsid w:val="000B0926"/>
    <w:rPr>
      <w:kern w:val="2"/>
      <w:sz w:val="18"/>
      <w:szCs w:val="18"/>
    </w:rPr>
  </w:style>
  <w:style w:type="character" w:styleId="ae">
    <w:name w:val="Placeholder Text"/>
    <w:uiPriority w:val="99"/>
    <w:semiHidden/>
    <w:rsid w:val="001814D3"/>
    <w:rPr>
      <w:color w:val="808080"/>
    </w:rPr>
  </w:style>
  <w:style w:type="paragraph" w:styleId="TOC">
    <w:name w:val="TOC Heading"/>
    <w:basedOn w:val="1"/>
    <w:next w:val="a"/>
    <w:uiPriority w:val="39"/>
    <w:qFormat/>
    <w:rsid w:val="007F36C4"/>
    <w:pPr>
      <w:keepLines/>
      <w:numPr>
        <w:numId w:val="0"/>
      </w:numPr>
      <w:kinsoku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paragraph" w:styleId="13">
    <w:name w:val="toc 1"/>
    <w:basedOn w:val="a"/>
    <w:next w:val="a"/>
    <w:autoRedefine/>
    <w:uiPriority w:val="39"/>
    <w:rsid w:val="007F36C4"/>
    <w:rPr>
      <w:b/>
    </w:rPr>
  </w:style>
  <w:style w:type="paragraph" w:styleId="22">
    <w:name w:val="toc 2"/>
    <w:basedOn w:val="a"/>
    <w:next w:val="a"/>
    <w:autoRedefine/>
    <w:uiPriority w:val="39"/>
    <w:rsid w:val="007F36C4"/>
    <w:pPr>
      <w:ind w:leftChars="200" w:left="420"/>
    </w:pPr>
  </w:style>
  <w:style w:type="character" w:styleId="af">
    <w:name w:val="Hyperlink"/>
    <w:uiPriority w:val="99"/>
    <w:unhideWhenUsed/>
    <w:rsid w:val="007F36C4"/>
    <w:rPr>
      <w:color w:val="0563C1"/>
      <w:u w:val="single"/>
    </w:rPr>
  </w:style>
  <w:style w:type="paragraph" w:styleId="31">
    <w:name w:val="toc 3"/>
    <w:basedOn w:val="a"/>
    <w:next w:val="a"/>
    <w:autoRedefine/>
    <w:uiPriority w:val="39"/>
    <w:rsid w:val="007F36C4"/>
    <w:pPr>
      <w:ind w:leftChars="400" w:left="840"/>
    </w:pPr>
  </w:style>
  <w:style w:type="character" w:customStyle="1" w:styleId="Char1">
    <w:name w:val="页眉 Char1"/>
    <w:rsid w:val="007F36C4"/>
    <w:rPr>
      <w:rFonts w:ascii="Times New Roman" w:eastAsia="宋体" w:hAnsi="Times New Roman" w:cs="Times New Roman"/>
      <w:sz w:val="18"/>
      <w:szCs w:val="18"/>
    </w:rPr>
  </w:style>
  <w:style w:type="character" w:styleId="af0">
    <w:name w:val="page number"/>
    <w:basedOn w:val="a1"/>
    <w:rsid w:val="008E5546"/>
  </w:style>
  <w:style w:type="paragraph" w:styleId="af1">
    <w:name w:val="Document Map"/>
    <w:basedOn w:val="a"/>
    <w:semiHidden/>
    <w:rsid w:val="000F15E2"/>
    <w:pPr>
      <w:shd w:val="clear" w:color="auto" w:fill="0000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8.bin"/><Relationship Id="rId21" Type="http://schemas.openxmlformats.org/officeDocument/2006/relationships/image" Target="media/image8.png"/><Relationship Id="rId42" Type="http://schemas.openxmlformats.org/officeDocument/2006/relationships/oleObject" Target="embeddings/oleObject16.bin"/><Relationship Id="rId47" Type="http://schemas.openxmlformats.org/officeDocument/2006/relationships/image" Target="media/image22.wmf"/><Relationship Id="rId63" Type="http://schemas.openxmlformats.org/officeDocument/2006/relationships/oleObject" Target="embeddings/oleObject30.bin"/><Relationship Id="rId68" Type="http://schemas.openxmlformats.org/officeDocument/2006/relationships/oleObject" Target="embeddings/oleObject35.bin"/><Relationship Id="rId16" Type="http://schemas.openxmlformats.org/officeDocument/2006/relationships/oleObject" Target="embeddings/oleObject4.bin"/><Relationship Id="rId11" Type="http://schemas.openxmlformats.org/officeDocument/2006/relationships/image" Target="media/image3.wmf"/><Relationship Id="rId32" Type="http://schemas.openxmlformats.org/officeDocument/2006/relationships/oleObject" Target="embeddings/oleObject11.bin"/><Relationship Id="rId37" Type="http://schemas.openxmlformats.org/officeDocument/2006/relationships/image" Target="media/image17.wmf"/><Relationship Id="rId53" Type="http://schemas.openxmlformats.org/officeDocument/2006/relationships/image" Target="media/image25.wmf"/><Relationship Id="rId58" Type="http://schemas.openxmlformats.org/officeDocument/2006/relationships/image" Target="media/image26.wmf"/><Relationship Id="rId74" Type="http://schemas.openxmlformats.org/officeDocument/2006/relationships/oleObject" Target="embeddings/oleObject41.bin"/><Relationship Id="rId79" Type="http://schemas.openxmlformats.org/officeDocument/2006/relationships/footer" Target="footer1.xml"/><Relationship Id="rId5" Type="http://schemas.openxmlformats.org/officeDocument/2006/relationships/webSettings" Target="webSettings.xml"/><Relationship Id="rId61" Type="http://schemas.openxmlformats.org/officeDocument/2006/relationships/oleObject" Target="embeddings/oleObject28.bin"/><Relationship Id="rId19" Type="http://schemas.openxmlformats.org/officeDocument/2006/relationships/image" Target="media/image7.wmf"/><Relationship Id="rId14" Type="http://schemas.openxmlformats.org/officeDocument/2006/relationships/oleObject" Target="embeddings/oleObject3.bin"/><Relationship Id="rId22" Type="http://schemas.openxmlformats.org/officeDocument/2006/relationships/image" Target="media/image9.png"/><Relationship Id="rId27" Type="http://schemas.openxmlformats.org/officeDocument/2006/relationships/image" Target="media/image12.wmf"/><Relationship Id="rId30" Type="http://schemas.openxmlformats.org/officeDocument/2006/relationships/oleObject" Target="embeddings/oleObject10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19.bin"/><Relationship Id="rId56" Type="http://schemas.openxmlformats.org/officeDocument/2006/relationships/oleObject" Target="embeddings/oleObject24.bin"/><Relationship Id="rId64" Type="http://schemas.openxmlformats.org/officeDocument/2006/relationships/oleObject" Target="embeddings/oleObject31.bin"/><Relationship Id="rId69" Type="http://schemas.openxmlformats.org/officeDocument/2006/relationships/oleObject" Target="embeddings/oleObject36.bin"/><Relationship Id="rId77" Type="http://schemas.openxmlformats.org/officeDocument/2006/relationships/oleObject" Target="embeddings/oleObject44.bin"/><Relationship Id="rId8" Type="http://schemas.openxmlformats.org/officeDocument/2006/relationships/image" Target="media/image1.png"/><Relationship Id="rId51" Type="http://schemas.openxmlformats.org/officeDocument/2006/relationships/image" Target="media/image24.wmf"/><Relationship Id="rId72" Type="http://schemas.openxmlformats.org/officeDocument/2006/relationships/oleObject" Target="embeddings/oleObject39.bin"/><Relationship Id="rId80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4.bin"/><Relationship Id="rId46" Type="http://schemas.openxmlformats.org/officeDocument/2006/relationships/oleObject" Target="embeddings/oleObject18.bin"/><Relationship Id="rId59" Type="http://schemas.openxmlformats.org/officeDocument/2006/relationships/oleObject" Target="embeddings/oleObject26.bin"/><Relationship Id="rId67" Type="http://schemas.openxmlformats.org/officeDocument/2006/relationships/oleObject" Target="embeddings/oleObject34.bin"/><Relationship Id="rId20" Type="http://schemas.openxmlformats.org/officeDocument/2006/relationships/oleObject" Target="embeddings/oleObject6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2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7.bin"/><Relationship Id="rId75" Type="http://schemas.openxmlformats.org/officeDocument/2006/relationships/oleObject" Target="embeddings/oleObject42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10.wmf"/><Relationship Id="rId28" Type="http://schemas.openxmlformats.org/officeDocument/2006/relationships/oleObject" Target="embeddings/oleObject9.bin"/><Relationship Id="rId36" Type="http://schemas.openxmlformats.org/officeDocument/2006/relationships/oleObject" Target="embeddings/oleObject13.bin"/><Relationship Id="rId49" Type="http://schemas.openxmlformats.org/officeDocument/2006/relationships/image" Target="media/image23.wmf"/><Relationship Id="rId57" Type="http://schemas.openxmlformats.org/officeDocument/2006/relationships/oleObject" Target="embeddings/oleObject25.bin"/><Relationship Id="rId10" Type="http://schemas.openxmlformats.org/officeDocument/2006/relationships/oleObject" Target="embeddings/oleObject1.bin"/><Relationship Id="rId31" Type="http://schemas.openxmlformats.org/officeDocument/2006/relationships/image" Target="media/image14.wmf"/><Relationship Id="rId44" Type="http://schemas.openxmlformats.org/officeDocument/2006/relationships/oleObject" Target="embeddings/oleObject17.bin"/><Relationship Id="rId52" Type="http://schemas.openxmlformats.org/officeDocument/2006/relationships/oleObject" Target="embeddings/oleObject21.bin"/><Relationship Id="rId60" Type="http://schemas.openxmlformats.org/officeDocument/2006/relationships/oleObject" Target="embeddings/oleObject27.bin"/><Relationship Id="rId65" Type="http://schemas.openxmlformats.org/officeDocument/2006/relationships/oleObject" Target="embeddings/oleObject32.bin"/><Relationship Id="rId73" Type="http://schemas.openxmlformats.org/officeDocument/2006/relationships/oleObject" Target="embeddings/oleObject40.bin"/><Relationship Id="rId78" Type="http://schemas.openxmlformats.org/officeDocument/2006/relationships/header" Target="header1.xml"/><Relationship Id="rId8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39" Type="http://schemas.openxmlformats.org/officeDocument/2006/relationships/image" Target="media/image18.wmf"/><Relationship Id="rId34" Type="http://schemas.openxmlformats.org/officeDocument/2006/relationships/oleObject" Target="embeddings/oleObject12.bin"/><Relationship Id="rId50" Type="http://schemas.openxmlformats.org/officeDocument/2006/relationships/oleObject" Target="embeddings/oleObject20.bin"/><Relationship Id="rId55" Type="http://schemas.openxmlformats.org/officeDocument/2006/relationships/oleObject" Target="embeddings/oleObject23.bin"/><Relationship Id="rId76" Type="http://schemas.openxmlformats.org/officeDocument/2006/relationships/oleObject" Target="embeddings/oleObject43.bin"/><Relationship Id="rId7" Type="http://schemas.openxmlformats.org/officeDocument/2006/relationships/endnotes" Target="endnotes.xml"/><Relationship Id="rId71" Type="http://schemas.openxmlformats.org/officeDocument/2006/relationships/oleObject" Target="embeddings/oleObject38.bin"/><Relationship Id="rId2" Type="http://schemas.openxmlformats.org/officeDocument/2006/relationships/numbering" Target="numbering.xml"/><Relationship Id="rId29" Type="http://schemas.openxmlformats.org/officeDocument/2006/relationships/image" Target="media/image13.wmf"/><Relationship Id="rId24" Type="http://schemas.openxmlformats.org/officeDocument/2006/relationships/oleObject" Target="embeddings/oleObject7.bin"/><Relationship Id="rId40" Type="http://schemas.openxmlformats.org/officeDocument/2006/relationships/oleObject" Target="embeddings/oleObject15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3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02301~1\AppData\Local\Temp\tmp19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6F284C-F1D7-481F-9546-FE6FACE04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tmp19</Template>
  <TotalTime>1</TotalTime>
  <Pages>6</Pages>
  <Words>681</Words>
  <Characters>3886</Characters>
  <Application>Microsoft Office Word</Application>
  <DocSecurity>0</DocSecurity>
  <Lines>32</Lines>
  <Paragraphs>9</Paragraphs>
  <ScaleCrop>false</ScaleCrop>
  <Company/>
  <LinksUpToDate>false</LinksUpToDate>
  <CharactersWithSpaces>4558</CharactersWithSpaces>
  <SharedDoc>false</SharedDoc>
  <HLinks>
    <vt:vector size="36" baseType="variant">
      <vt:variant>
        <vt:i4>1114161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_Toc480218449</vt:lpwstr>
      </vt:variant>
      <vt:variant>
        <vt:i4>1114161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_Toc480218448</vt:lpwstr>
      </vt:variant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_Toc480218447</vt:lpwstr>
      </vt:variant>
      <vt:variant>
        <vt:i4>1114161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_Toc480218446</vt:lpwstr>
      </vt:variant>
      <vt:variant>
        <vt:i4>1114161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_Toc480218445</vt:lpwstr>
      </vt:variant>
      <vt:variant>
        <vt:i4>1114161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_Toc480218444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防潮验算计算书</dc:title>
  <dc:subject/>
  <dc:creator>LJ-Heying</dc:creator>
  <cp:keywords/>
  <dc:description/>
  <cp:lastModifiedBy>LJ-Heying</cp:lastModifiedBy>
  <cp:revision>1</cp:revision>
  <dcterms:created xsi:type="dcterms:W3CDTF">2023-11-28T02:32:00Z</dcterms:created>
  <dcterms:modified xsi:type="dcterms:W3CDTF">2023-11-28T02:33:00Z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