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7" w:name="_GoBack"/>
      <w:bookmarkEnd w:id="8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留下社区健身体育中心</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162050" cy="11620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6D2DDF89"/>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杭州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2025年12月12日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T19817857275</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092A60E">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_Toc8177 </w:instrText>
          </w:r>
          <w:r>
            <w:fldChar w:fldCharType="separate"/>
          </w:r>
          <w:r>
            <w:rPr>
              <w:rFonts w:hint="eastAsia"/>
            </w:rPr>
            <w:t>1. 建筑概况</w:t>
          </w:r>
          <w:r>
            <w:tab/>
          </w:r>
          <w:r>
            <w:fldChar w:fldCharType="begin"/>
          </w:r>
          <w:r>
            <w:instrText xml:space="preserve"> PAGEREF _Toc8177 \h </w:instrText>
          </w:r>
          <w:r>
            <w:fldChar w:fldCharType="separate"/>
          </w:r>
          <w:r>
            <w:t>3</w:t>
          </w:r>
          <w:r>
            <w:fldChar w:fldCharType="end"/>
          </w:r>
          <w:r>
            <w:fldChar w:fldCharType="end"/>
          </w:r>
        </w:p>
        <w:p w14:paraId="5A55FBB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_Toc12610 </w:instrText>
          </w:r>
          <w:r>
            <w:rPr>
              <w:bCs/>
              <w:lang w:val="zh-CN"/>
            </w:rPr>
            <w:fldChar w:fldCharType="separate"/>
          </w:r>
          <w:r>
            <w:rPr>
              <w:rFonts w:hint="eastAsia"/>
            </w:rPr>
            <w:t>2. 设计依据</w:t>
          </w:r>
          <w:r>
            <w:tab/>
          </w:r>
          <w:r>
            <w:fldChar w:fldCharType="begin"/>
          </w:r>
          <w:r>
            <w:instrText xml:space="preserve"> PAGEREF _Toc12610 \h </w:instrText>
          </w:r>
          <w:r>
            <w:fldChar w:fldCharType="separate"/>
          </w:r>
          <w:r>
            <w:t>3</w:t>
          </w:r>
          <w:r>
            <w:fldChar w:fldCharType="end"/>
          </w:r>
          <w:r>
            <w:rPr>
              <w:bCs/>
              <w:lang w:val="zh-CN"/>
            </w:rPr>
            <w:fldChar w:fldCharType="end"/>
          </w:r>
        </w:p>
        <w:p w14:paraId="0BF97DD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_Toc29540 </w:instrText>
          </w:r>
          <w:r>
            <w:rPr>
              <w:bCs/>
              <w:lang w:val="zh-CN"/>
            </w:rPr>
            <w:fldChar w:fldCharType="separate"/>
          </w:r>
          <w:r>
            <w:rPr>
              <w:rFonts w:hint="eastAsia"/>
            </w:rPr>
            <w:t>3. 标准要求</w:t>
          </w:r>
          <w:r>
            <w:tab/>
          </w:r>
          <w:r>
            <w:fldChar w:fldCharType="begin"/>
          </w:r>
          <w:r>
            <w:instrText xml:space="preserve"> PAGEREF _Toc29540 \h </w:instrText>
          </w:r>
          <w:r>
            <w:fldChar w:fldCharType="separate"/>
          </w:r>
          <w:r>
            <w:t>3</w:t>
          </w:r>
          <w:r>
            <w:fldChar w:fldCharType="end"/>
          </w:r>
          <w:r>
            <w:rPr>
              <w:bCs/>
              <w:lang w:val="zh-CN"/>
            </w:rPr>
            <w:fldChar w:fldCharType="end"/>
          </w:r>
        </w:p>
        <w:p w14:paraId="407AC6B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_Toc18281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_Toc18281 \h </w:instrText>
          </w:r>
          <w:r>
            <w:fldChar w:fldCharType="separate"/>
          </w:r>
          <w:r>
            <w:t>4</w:t>
          </w:r>
          <w:r>
            <w:fldChar w:fldCharType="end"/>
          </w:r>
          <w:r>
            <w:rPr>
              <w:bCs/>
              <w:lang w:val="zh-CN"/>
            </w:rPr>
            <w:fldChar w:fldCharType="end"/>
          </w:r>
        </w:p>
        <w:p w14:paraId="6BDC5C2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_Toc17934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_Toc17934 \h </w:instrText>
          </w:r>
          <w:r>
            <w:fldChar w:fldCharType="separate"/>
          </w:r>
          <w:r>
            <w:t>4</w:t>
          </w:r>
          <w:r>
            <w:fldChar w:fldCharType="end"/>
          </w:r>
          <w:r>
            <w:rPr>
              <w:bCs/>
              <w:lang w:val="zh-CN"/>
            </w:rPr>
            <w:fldChar w:fldCharType="end"/>
          </w:r>
        </w:p>
        <w:p w14:paraId="2F2D65C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_Toc15414 </w:instrText>
          </w:r>
          <w:r>
            <w:rPr>
              <w:bCs/>
              <w:lang w:val="zh-CN"/>
            </w:rPr>
            <w:fldChar w:fldCharType="separate"/>
          </w:r>
          <w:r>
            <w:rPr>
              <w:rFonts w:hint="eastAsia"/>
              <w:lang w:val="en-GB"/>
            </w:rPr>
            <w:t xml:space="preserve">4.2 </w:t>
          </w:r>
          <w:r>
            <w:t>分析软件</w:t>
          </w:r>
          <w:r>
            <w:tab/>
          </w:r>
          <w:r>
            <w:fldChar w:fldCharType="begin"/>
          </w:r>
          <w:r>
            <w:instrText xml:space="preserve"> PAGEREF _Toc15414 \h </w:instrText>
          </w:r>
          <w:r>
            <w:fldChar w:fldCharType="separate"/>
          </w:r>
          <w:r>
            <w:t>5</w:t>
          </w:r>
          <w:r>
            <w:fldChar w:fldCharType="end"/>
          </w:r>
          <w:r>
            <w:rPr>
              <w:bCs/>
              <w:lang w:val="zh-CN"/>
            </w:rPr>
            <w:fldChar w:fldCharType="end"/>
          </w:r>
        </w:p>
        <w:p w14:paraId="6CE1B97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_Toc7398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_Toc7398 \h </w:instrText>
          </w:r>
          <w:r>
            <w:fldChar w:fldCharType="separate"/>
          </w:r>
          <w:r>
            <w:t>5</w:t>
          </w:r>
          <w:r>
            <w:fldChar w:fldCharType="end"/>
          </w:r>
          <w:r>
            <w:rPr>
              <w:bCs/>
              <w:lang w:val="zh-CN"/>
            </w:rPr>
            <w:fldChar w:fldCharType="end"/>
          </w:r>
        </w:p>
        <w:p w14:paraId="5FC1573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_Toc9483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_Toc9483 \h </w:instrText>
          </w:r>
          <w:r>
            <w:fldChar w:fldCharType="separate"/>
          </w:r>
          <w:r>
            <w:t>6</w:t>
          </w:r>
          <w:r>
            <w:fldChar w:fldCharType="end"/>
          </w:r>
          <w:r>
            <w:rPr>
              <w:bCs/>
              <w:lang w:val="zh-CN"/>
            </w:rPr>
            <w:fldChar w:fldCharType="end"/>
          </w:r>
        </w:p>
        <w:p w14:paraId="7A12DD2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_Toc29422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_Toc29422 \h </w:instrText>
          </w:r>
          <w:r>
            <w:fldChar w:fldCharType="separate"/>
          </w:r>
          <w:r>
            <w:t>6</w:t>
          </w:r>
          <w:r>
            <w:fldChar w:fldCharType="end"/>
          </w:r>
          <w:r>
            <w:rPr>
              <w:bCs/>
              <w:lang w:val="zh-CN"/>
            </w:rPr>
            <w:fldChar w:fldCharType="end"/>
          </w:r>
        </w:p>
        <w:p w14:paraId="116D0E2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_Toc26496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_Toc26496 \h </w:instrText>
          </w:r>
          <w:r>
            <w:fldChar w:fldCharType="separate"/>
          </w:r>
          <w:r>
            <w:t>6</w:t>
          </w:r>
          <w:r>
            <w:fldChar w:fldCharType="end"/>
          </w:r>
          <w:r>
            <w:rPr>
              <w:bCs/>
              <w:lang w:val="zh-CN"/>
            </w:rPr>
            <w:fldChar w:fldCharType="end"/>
          </w:r>
        </w:p>
        <w:p w14:paraId="28C8FE2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_Toc31632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_Toc31632 \h </w:instrText>
          </w:r>
          <w:r>
            <w:fldChar w:fldCharType="separate"/>
          </w:r>
          <w:r>
            <w:t>7</w:t>
          </w:r>
          <w:r>
            <w:fldChar w:fldCharType="end"/>
          </w:r>
          <w:r>
            <w:rPr>
              <w:bCs/>
              <w:lang w:val="zh-CN"/>
            </w:rPr>
            <w:fldChar w:fldCharType="end"/>
          </w:r>
        </w:p>
        <w:p w14:paraId="1DAD6B0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_Toc1209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_Toc1209 \h </w:instrText>
          </w:r>
          <w:r>
            <w:fldChar w:fldCharType="separate"/>
          </w:r>
          <w:r>
            <w:t>7</w:t>
          </w:r>
          <w:r>
            <w:fldChar w:fldCharType="end"/>
          </w:r>
          <w:r>
            <w:rPr>
              <w:bCs/>
              <w:lang w:val="zh-CN"/>
            </w:rPr>
            <w:fldChar w:fldCharType="end"/>
          </w:r>
        </w:p>
        <w:p w14:paraId="6ADF92B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_Toc2333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_Toc2333 \h </w:instrText>
          </w:r>
          <w:r>
            <w:fldChar w:fldCharType="separate"/>
          </w:r>
          <w:r>
            <w:t>7</w:t>
          </w:r>
          <w:r>
            <w:fldChar w:fldCharType="end"/>
          </w:r>
          <w:r>
            <w:rPr>
              <w:bCs/>
              <w:lang w:val="zh-CN"/>
            </w:rPr>
            <w:fldChar w:fldCharType="end"/>
          </w:r>
        </w:p>
        <w:p w14:paraId="4E51561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_Toc3207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_Toc3207 \h </w:instrText>
          </w:r>
          <w:r>
            <w:fldChar w:fldCharType="separate"/>
          </w:r>
          <w:r>
            <w:t>7</w:t>
          </w:r>
          <w:r>
            <w:fldChar w:fldCharType="end"/>
          </w:r>
          <w:r>
            <w:rPr>
              <w:bCs/>
              <w:lang w:val="zh-CN"/>
            </w:rPr>
            <w:fldChar w:fldCharType="end"/>
          </w:r>
        </w:p>
        <w:p w14:paraId="59D0CDB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_Toc16376 </w:instrText>
          </w:r>
          <w:r>
            <w:rPr>
              <w:bCs/>
              <w:lang w:val="zh-CN"/>
            </w:rPr>
            <w:fldChar w:fldCharType="separate"/>
          </w:r>
          <w:r>
            <w:rPr>
              <w:rFonts w:hint="eastAsia"/>
            </w:rPr>
            <w:t>6. 房间模拟</w:t>
          </w:r>
          <w:r>
            <w:t>结果</w:t>
          </w:r>
          <w:r>
            <w:tab/>
          </w:r>
          <w:r>
            <w:fldChar w:fldCharType="begin"/>
          </w:r>
          <w:r>
            <w:instrText xml:space="preserve"> PAGEREF _Toc16376 \h </w:instrText>
          </w:r>
          <w:r>
            <w:fldChar w:fldCharType="separate"/>
          </w:r>
          <w:r>
            <w:t>8</w:t>
          </w:r>
          <w:r>
            <w:fldChar w:fldCharType="end"/>
          </w:r>
          <w:r>
            <w:rPr>
              <w:bCs/>
              <w:lang w:val="zh-CN"/>
            </w:rPr>
            <w:fldChar w:fldCharType="end"/>
          </w:r>
        </w:p>
        <w:p w14:paraId="2BD90DE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_Toc24131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_Toc24131 \h </w:instrText>
          </w:r>
          <w:r>
            <w:fldChar w:fldCharType="separate"/>
          </w:r>
          <w:r>
            <w:t>8</w:t>
          </w:r>
          <w:r>
            <w:fldChar w:fldCharType="end"/>
          </w:r>
          <w:r>
            <w:rPr>
              <w:bCs/>
              <w:lang w:val="zh-CN"/>
            </w:rPr>
            <w:fldChar w:fldCharType="end"/>
          </w:r>
        </w:p>
        <w:p w14:paraId="132A9F8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_Toc17530 </w:instrText>
          </w:r>
          <w:r>
            <w:rPr>
              <w:bCs/>
              <w:lang w:val="zh-CN"/>
            </w:rPr>
            <w:fldChar w:fldCharType="separate"/>
          </w:r>
          <w:r>
            <w:rPr>
              <w:rFonts w:hint="eastAsia"/>
            </w:rPr>
            <w:t>8. 结论</w:t>
          </w:r>
          <w:r>
            <w:tab/>
          </w:r>
          <w:r>
            <w:fldChar w:fldCharType="begin"/>
          </w:r>
          <w:r>
            <w:instrText xml:space="preserve"> PAGEREF _Toc17530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817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杭州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3966.16</w:t>
            </w:r>
            <w:bookmarkEnd w:id="18"/>
            <w:r>
              <w:rPr>
                <w:rFonts w:hint="eastAsia"/>
                <w:sz w:val="18"/>
                <w:szCs w:val="18"/>
              </w:rPr>
              <w:t>㎡</w:t>
            </w:r>
            <w:r>
              <w:rPr>
                <w:rFonts w:hint="eastAsia"/>
                <w:sz w:val="18"/>
                <w:szCs w:val="18"/>
                <w:lang w:val="en-US"/>
              </w:rPr>
              <w:t xml:space="preserve">    地下  </w:t>
            </w:r>
            <w:bookmarkStart w:id="19" w:name="地下建筑面积"/>
            <w:r>
              <w:t>196.56</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14.40</w:t>
            </w:r>
            <w:bookmarkEnd w:id="22"/>
            <w:r>
              <w:rPr>
                <w:rFonts w:hint="eastAsia"/>
                <w:sz w:val="18"/>
                <w:szCs w:val="18"/>
                <w:lang w:val="en-US"/>
              </w:rPr>
              <w:t xml:space="preserve"> m     地下  </w:t>
            </w:r>
            <w:bookmarkStart w:id="23" w:name="地下建筑高度"/>
            <w:r>
              <w:t>3.60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2610"/>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954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体育建筑、办公建筑、商场建筑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DB585C1">
      <w:pPr>
        <w:spacing w:line="288" w:lineRule="auto"/>
        <w:ind w:firstLine="180" w:firstLineChars="100"/>
        <w:jc w:val="left"/>
        <w:rPr>
          <w:rFonts w:ascii="微软雅黑" w:hAnsi="微软雅黑" w:eastAsia="微软雅黑"/>
        </w:rPr>
      </w:pPr>
      <w:bookmarkStart w:id="30"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252EB172">
            <w:pPr>
              <w:widowControl w:val="0"/>
              <w:jc w:val="center"/>
              <w:rPr>
                <w:szCs w:val="18"/>
              </w:rPr>
            </w:pPr>
            <w:r>
              <w:rPr>
                <w:rFonts w:hint="eastAsia"/>
                <w:szCs w:val="18"/>
              </w:rPr>
              <w:t>采光等级</w:t>
            </w:r>
          </w:p>
        </w:tc>
        <w:tc>
          <w:tcPr>
            <w:tcW w:w="2709" w:type="dxa"/>
            <w:vMerge w:val="restart"/>
            <w:vAlign w:val="center"/>
          </w:tcPr>
          <w:p w14:paraId="0B5A3164">
            <w:pPr>
              <w:widowControl w:val="0"/>
              <w:jc w:val="center"/>
              <w:rPr>
                <w:szCs w:val="18"/>
              </w:rPr>
            </w:pPr>
            <w:r>
              <w:rPr>
                <w:rFonts w:hint="eastAsia"/>
                <w:szCs w:val="18"/>
              </w:rPr>
              <w:t>场所名称</w:t>
            </w:r>
          </w:p>
        </w:tc>
        <w:tc>
          <w:tcPr>
            <w:tcW w:w="2693" w:type="dxa"/>
            <w:gridSpan w:val="2"/>
            <w:vAlign w:val="center"/>
          </w:tcPr>
          <w:p w14:paraId="1E258E0A">
            <w:pPr>
              <w:jc w:val="center"/>
            </w:pPr>
            <w:r>
              <w:rPr>
                <w:rFonts w:hint="eastAsia"/>
              </w:rPr>
              <w:t>侧面采光</w:t>
            </w:r>
          </w:p>
        </w:tc>
        <w:tc>
          <w:tcPr>
            <w:tcW w:w="2632" w:type="dxa"/>
            <w:gridSpan w:val="2"/>
          </w:tcPr>
          <w:p w14:paraId="21C6DEC4">
            <w:pPr>
              <w:jc w:val="center"/>
            </w:pPr>
            <w:r>
              <w:rPr>
                <w:rFonts w:hint="eastAsia"/>
              </w:rPr>
              <w:t>顶部采光</w:t>
            </w:r>
          </w:p>
        </w:tc>
      </w:tr>
      <w:tr w14:paraId="1C49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2C3AA43">
            <w:pPr>
              <w:widowControl w:val="0"/>
              <w:jc w:val="center"/>
              <w:rPr>
                <w:szCs w:val="18"/>
              </w:rPr>
            </w:pPr>
          </w:p>
        </w:tc>
        <w:tc>
          <w:tcPr>
            <w:tcW w:w="2709" w:type="dxa"/>
            <w:vMerge w:val="continue"/>
            <w:vAlign w:val="center"/>
          </w:tcPr>
          <w:p w14:paraId="176793C0">
            <w:pPr>
              <w:widowControl w:val="0"/>
              <w:rPr>
                <w:szCs w:val="18"/>
              </w:rPr>
            </w:pPr>
          </w:p>
        </w:tc>
        <w:tc>
          <w:tcPr>
            <w:tcW w:w="1134" w:type="dxa"/>
            <w:vAlign w:val="center"/>
          </w:tcPr>
          <w:p w14:paraId="7B9BE432">
            <w:pPr>
              <w:jc w:val="center"/>
            </w:pPr>
            <w:r>
              <w:rPr>
                <w:rFonts w:hint="eastAsia"/>
              </w:rPr>
              <w:t>采光系数标准值（%）</w:t>
            </w:r>
          </w:p>
        </w:tc>
        <w:tc>
          <w:tcPr>
            <w:tcW w:w="1559" w:type="dxa"/>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vAlign w:val="center"/>
          </w:tcPr>
          <w:p w14:paraId="3E03675A">
            <w:pPr>
              <w:jc w:val="center"/>
            </w:pPr>
            <w:r>
              <w:rPr>
                <w:rFonts w:hint="eastAsia"/>
              </w:rPr>
              <w:t>采光系数标准值（%）</w:t>
            </w:r>
          </w:p>
        </w:tc>
        <w:tc>
          <w:tcPr>
            <w:tcW w:w="1498" w:type="dxa"/>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exact"/>
          <w:jc w:val="center"/>
        </w:trPr>
        <w:tc>
          <w:tcPr>
            <w:tcW w:w="694" w:type="dxa"/>
            <w:vAlign w:val="center"/>
          </w:tcPr>
          <w:p w14:paraId="519087FE">
            <w:pPr>
              <w:widowControl w:val="0"/>
              <w:jc w:val="center"/>
              <w:rPr>
                <w:szCs w:val="18"/>
              </w:rPr>
            </w:pPr>
            <w:r>
              <w:rPr>
                <w:rFonts w:hint="eastAsia"/>
                <w:szCs w:val="18"/>
              </w:rPr>
              <w:t>Ⅳ</w:t>
            </w:r>
          </w:p>
        </w:tc>
        <w:tc>
          <w:tcPr>
            <w:tcW w:w="2709" w:type="dxa"/>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vAlign w:val="center"/>
          </w:tcPr>
          <w:p w14:paraId="53D7A3C0">
            <w:pPr>
              <w:jc w:val="center"/>
            </w:pPr>
            <w:r>
              <w:rPr>
                <w:rFonts w:hint="eastAsia"/>
              </w:rPr>
              <w:t>2.0</w:t>
            </w:r>
          </w:p>
        </w:tc>
        <w:tc>
          <w:tcPr>
            <w:tcW w:w="1559" w:type="dxa"/>
            <w:vAlign w:val="center"/>
          </w:tcPr>
          <w:p w14:paraId="12B1CC07">
            <w:pPr>
              <w:jc w:val="center"/>
            </w:pPr>
            <w:r>
              <w:rPr>
                <w:rFonts w:hint="eastAsia"/>
              </w:rPr>
              <w:t>300</w:t>
            </w:r>
          </w:p>
        </w:tc>
        <w:tc>
          <w:tcPr>
            <w:tcW w:w="1134" w:type="dxa"/>
            <w:vAlign w:val="center"/>
          </w:tcPr>
          <w:p w14:paraId="49ECE2C3">
            <w:pPr>
              <w:jc w:val="center"/>
            </w:pPr>
            <w:r>
              <w:rPr>
                <w:rFonts w:hint="eastAsia"/>
              </w:rPr>
              <w:t>1.0</w:t>
            </w:r>
          </w:p>
        </w:tc>
        <w:tc>
          <w:tcPr>
            <w:tcW w:w="1498" w:type="dxa"/>
            <w:vAlign w:val="center"/>
          </w:tcPr>
          <w:p w14:paraId="1FC431DA">
            <w:pPr>
              <w:jc w:val="center"/>
            </w:pPr>
            <w:r>
              <w:rPr>
                <w:rFonts w:hint="eastAsia"/>
              </w:rPr>
              <w:t>150</w:t>
            </w:r>
          </w:p>
        </w:tc>
      </w:tr>
      <w:tr w14:paraId="19A59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10A4A1F3">
            <w:pPr>
              <w:widowControl w:val="0"/>
              <w:jc w:val="center"/>
              <w:rPr>
                <w:szCs w:val="18"/>
              </w:rPr>
            </w:pPr>
            <w:r>
              <w:rPr>
                <w:rFonts w:hint="eastAsia"/>
                <w:szCs w:val="18"/>
              </w:rPr>
              <w:t>Ⅴ</w:t>
            </w:r>
          </w:p>
        </w:tc>
        <w:tc>
          <w:tcPr>
            <w:tcW w:w="2709" w:type="dxa"/>
            <w:vAlign w:val="center"/>
          </w:tcPr>
          <w:p w14:paraId="16E5A8FE">
            <w:pPr>
              <w:widowControl w:val="0"/>
              <w:jc w:val="both"/>
              <w:rPr>
                <w:szCs w:val="18"/>
              </w:rPr>
            </w:pPr>
            <w:r>
              <w:rPr>
                <w:rFonts w:hint="eastAsia"/>
                <w:szCs w:val="18"/>
              </w:rPr>
              <w:t>浴室、楼梯间、卫生间</w:t>
            </w:r>
          </w:p>
        </w:tc>
        <w:tc>
          <w:tcPr>
            <w:tcW w:w="1134" w:type="dxa"/>
            <w:vAlign w:val="center"/>
          </w:tcPr>
          <w:p w14:paraId="0390D738">
            <w:pPr>
              <w:jc w:val="center"/>
            </w:pPr>
            <w:r>
              <w:rPr>
                <w:rFonts w:hint="eastAsia"/>
              </w:rPr>
              <w:t>1.0</w:t>
            </w:r>
          </w:p>
        </w:tc>
        <w:tc>
          <w:tcPr>
            <w:tcW w:w="1559" w:type="dxa"/>
            <w:vAlign w:val="center"/>
          </w:tcPr>
          <w:p w14:paraId="669D22A2">
            <w:pPr>
              <w:jc w:val="center"/>
            </w:pPr>
            <w:r>
              <w:rPr>
                <w:rFonts w:hint="eastAsia"/>
              </w:rPr>
              <w:t>150</w:t>
            </w:r>
          </w:p>
        </w:tc>
        <w:tc>
          <w:tcPr>
            <w:tcW w:w="1134" w:type="dxa"/>
            <w:vAlign w:val="center"/>
          </w:tcPr>
          <w:p w14:paraId="35468FE5">
            <w:pPr>
              <w:jc w:val="center"/>
            </w:pPr>
            <w:r>
              <w:rPr>
                <w:rFonts w:hint="eastAsia"/>
              </w:rPr>
              <w:t>0.5</w:t>
            </w:r>
          </w:p>
        </w:tc>
        <w:tc>
          <w:tcPr>
            <w:tcW w:w="1498" w:type="dxa"/>
            <w:vAlign w:val="center"/>
          </w:tcPr>
          <w:p w14:paraId="6F0B255F">
            <w:pPr>
              <w:jc w:val="center"/>
            </w:pPr>
            <w:r>
              <w:rPr>
                <w:rFonts w:hint="eastAsia"/>
              </w:rPr>
              <w:t>75</w:t>
            </w:r>
          </w:p>
        </w:tc>
      </w:tr>
      <w:bookmarkEnd w:id="30"/>
    </w:tbl>
    <w:p w14:paraId="5166EB98">
      <w:pPr>
        <w:pStyle w:val="2"/>
        <w:ind w:left="432" w:hanging="432"/>
        <w:rPr>
          <w:rFonts w:ascii="微软雅黑" w:hAnsi="微软雅黑"/>
        </w:rPr>
      </w:pPr>
      <w:bookmarkStart w:id="31" w:name="_Toc264043625"/>
      <w:bookmarkStart w:id="32" w:name="_Toc264569232"/>
      <w:bookmarkStart w:id="33" w:name="_Toc290209336"/>
      <w:bookmarkStart w:id="34" w:name="_Toc275165382"/>
      <w:bookmarkStart w:id="35" w:name="_Toc312399791"/>
      <w:bookmarkStart w:id="36" w:name="_Toc290209312"/>
      <w:bookmarkStart w:id="37" w:name="_Toc290149054"/>
      <w:bookmarkStart w:id="38" w:name="_Toc18281"/>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17934"/>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209341"/>
      <w:bookmarkStart w:id="41" w:name="_Toc264043630"/>
      <w:bookmarkStart w:id="42" w:name="_Toc275165387"/>
      <w:bookmarkStart w:id="43" w:name="_Toc290149059"/>
      <w:bookmarkStart w:id="44" w:name="_Toc312399796"/>
      <w:bookmarkStart w:id="45" w:name="_Toc264569237"/>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15414"/>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7398"/>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9483"/>
      <w:r>
        <w:rPr>
          <w:rFonts w:hint="eastAsia"/>
        </w:rPr>
        <w:t>采光计算</w:t>
      </w:r>
      <w:r>
        <w:t>参数</w:t>
      </w:r>
      <w:r>
        <w:rPr>
          <w:rFonts w:hint="eastAsia"/>
        </w:rPr>
        <w:t>取值</w:t>
      </w:r>
      <w:bookmarkEnd w:id="50"/>
    </w:p>
    <w:p w14:paraId="1DF8A62E">
      <w:pPr>
        <w:pStyle w:val="4"/>
      </w:pPr>
      <w:bookmarkStart w:id="51" w:name="_Toc290149058"/>
      <w:bookmarkStart w:id="52" w:name="_Toc312399795"/>
      <w:bookmarkStart w:id="53" w:name="_Toc264569236"/>
      <w:bookmarkStart w:id="54" w:name="_Toc290209340"/>
      <w:bookmarkStart w:id="55" w:name="_Toc290209316"/>
      <w:bookmarkStart w:id="56" w:name="_Toc264043629"/>
      <w:bookmarkStart w:id="57" w:name="_Toc275165386"/>
      <w:bookmarkStart w:id="58" w:name="_Toc29422"/>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26496"/>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0.10</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0.75</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0.25</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31632"/>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209"/>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4EDA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88E66A">
            <w:pPr>
              <w:jc w:val="center"/>
              <w:rPr>
                <w:sz w:val="18"/>
                <w:szCs w:val="18"/>
              </w:rPr>
            </w:pPr>
            <w:r>
              <w:rPr>
                <w:sz w:val="18"/>
                <w:szCs w:val="18"/>
              </w:rPr>
              <w:t>门窗编号</w:t>
            </w:r>
          </w:p>
        </w:tc>
        <w:tc>
          <w:tcPr>
            <w:shd w:val="clear" w:color="auto" w:fill="E6E6E6"/>
            <w:vAlign w:val="center"/>
          </w:tcPr>
          <w:p w14:paraId="7EBBF63E">
            <w:pPr>
              <w:jc w:val="center"/>
              <w:rPr>
                <w:sz w:val="18"/>
                <w:szCs w:val="18"/>
              </w:rPr>
            </w:pPr>
            <w:r>
              <w:rPr>
                <w:sz w:val="18"/>
                <w:szCs w:val="18"/>
              </w:rPr>
              <w:t>宽度(mm)</w:t>
            </w:r>
          </w:p>
        </w:tc>
        <w:tc>
          <w:tcPr>
            <w:shd w:val="clear" w:color="auto" w:fill="E6E6E6"/>
            <w:vAlign w:val="center"/>
          </w:tcPr>
          <w:p w14:paraId="0B88BB71">
            <w:pPr>
              <w:jc w:val="center"/>
              <w:rPr>
                <w:sz w:val="18"/>
                <w:szCs w:val="18"/>
              </w:rPr>
            </w:pPr>
            <w:r>
              <w:rPr>
                <w:sz w:val="18"/>
                <w:szCs w:val="18"/>
              </w:rPr>
              <w:t>高度(mm)</w:t>
            </w:r>
          </w:p>
        </w:tc>
        <w:tc>
          <w:tcPr>
            <w:shd w:val="clear" w:color="auto" w:fill="E6E6E6"/>
            <w:vAlign w:val="center"/>
          </w:tcPr>
          <w:p w14:paraId="4B496042">
            <w:pPr>
              <w:jc w:val="center"/>
              <w:rPr>
                <w:sz w:val="18"/>
                <w:szCs w:val="18"/>
              </w:rPr>
            </w:pPr>
            <w:r>
              <w:rPr>
                <w:sz w:val="18"/>
                <w:szCs w:val="18"/>
              </w:rPr>
              <w:t>窗框类型</w:t>
            </w:r>
          </w:p>
        </w:tc>
        <w:tc>
          <w:tcPr>
            <w:shd w:val="clear" w:color="auto" w:fill="E6E6E6"/>
            <w:vAlign w:val="center"/>
          </w:tcPr>
          <w:p w14:paraId="28C43FAA">
            <w:pPr>
              <w:jc w:val="center"/>
              <w:rPr>
                <w:sz w:val="18"/>
                <w:szCs w:val="18"/>
              </w:rPr>
            </w:pPr>
            <w:r>
              <w:rPr>
                <w:sz w:val="18"/>
                <w:szCs w:val="18"/>
              </w:rPr>
              <w:t>玻璃类型</w:t>
            </w:r>
          </w:p>
        </w:tc>
        <w:tc>
          <w:tcPr>
            <w:shd w:val="clear" w:color="auto" w:fill="E6E6E6"/>
            <w:vAlign w:val="center"/>
          </w:tcPr>
          <w:p w14:paraId="4DEA6717">
            <w:pPr>
              <w:jc w:val="center"/>
              <w:rPr>
                <w:sz w:val="18"/>
                <w:szCs w:val="18"/>
              </w:rPr>
            </w:pPr>
            <w:r>
              <w:rPr>
                <w:sz w:val="18"/>
                <w:szCs w:val="18"/>
              </w:rPr>
              <w:t>可见光透射比</w:t>
            </w:r>
          </w:p>
        </w:tc>
        <w:tc>
          <w:tcPr>
            <w:shd w:val="clear" w:color="auto" w:fill="E6E6E6"/>
            <w:vAlign w:val="center"/>
          </w:tcPr>
          <w:p w14:paraId="4D572715">
            <w:pPr>
              <w:jc w:val="center"/>
              <w:rPr>
                <w:sz w:val="18"/>
                <w:szCs w:val="18"/>
              </w:rPr>
            </w:pPr>
            <w:r>
              <w:rPr>
                <w:sz w:val="18"/>
                <w:szCs w:val="18"/>
              </w:rPr>
              <w:t>玻璃反射比</w:t>
            </w:r>
          </w:p>
        </w:tc>
      </w:tr>
      <w:tr w14:paraId="2B8DC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342113">
            <w:pPr>
              <w:jc w:val="center"/>
              <w:rPr>
                <w:sz w:val="18"/>
                <w:szCs w:val="18"/>
              </w:rPr>
            </w:pPr>
            <w:r>
              <w:rPr>
                <w:sz w:val="18"/>
                <w:szCs w:val="18"/>
              </w:rPr>
              <w:t>C0925</w:t>
            </w:r>
          </w:p>
        </w:tc>
        <w:tc>
          <w:tcPr>
            <w:vAlign w:val="center"/>
          </w:tcPr>
          <w:p w14:paraId="71E0EFD4">
            <w:pPr>
              <w:jc w:val="center"/>
              <w:rPr>
                <w:sz w:val="18"/>
                <w:szCs w:val="18"/>
              </w:rPr>
            </w:pPr>
            <w:r>
              <w:rPr>
                <w:sz w:val="18"/>
                <w:szCs w:val="18"/>
              </w:rPr>
              <w:t>900</w:t>
            </w:r>
          </w:p>
        </w:tc>
        <w:tc>
          <w:tcPr>
            <w:vAlign w:val="center"/>
          </w:tcPr>
          <w:p w14:paraId="7C43D6BB">
            <w:pPr>
              <w:jc w:val="center"/>
              <w:rPr>
                <w:sz w:val="18"/>
                <w:szCs w:val="18"/>
              </w:rPr>
            </w:pPr>
            <w:r>
              <w:rPr>
                <w:sz w:val="18"/>
                <w:szCs w:val="18"/>
              </w:rPr>
              <w:t>2500</w:t>
            </w:r>
          </w:p>
        </w:tc>
        <w:tc>
          <w:tcPr>
            <w:vAlign w:val="center"/>
          </w:tcPr>
          <w:p w14:paraId="1C7EC4F6">
            <w:pPr>
              <w:jc w:val="center"/>
              <w:rPr>
                <w:sz w:val="18"/>
                <w:szCs w:val="18"/>
              </w:rPr>
            </w:pPr>
            <w:r>
              <w:rPr>
                <w:sz w:val="18"/>
                <w:szCs w:val="18"/>
              </w:rPr>
              <w:t>单层铝窗</w:t>
            </w:r>
          </w:p>
        </w:tc>
        <w:tc>
          <w:tcPr>
            <w:vAlign w:val="center"/>
          </w:tcPr>
          <w:p w14:paraId="6D7421E0">
            <w:pPr>
              <w:jc w:val="center"/>
              <w:rPr>
                <w:sz w:val="18"/>
                <w:szCs w:val="18"/>
              </w:rPr>
            </w:pPr>
            <w:r>
              <w:rPr>
                <w:sz w:val="18"/>
                <w:szCs w:val="18"/>
              </w:rPr>
              <w:t>普通玻璃</w:t>
            </w:r>
          </w:p>
        </w:tc>
        <w:tc>
          <w:tcPr>
            <w:vAlign w:val="center"/>
          </w:tcPr>
          <w:p w14:paraId="7229C2FB">
            <w:pPr>
              <w:jc w:val="center"/>
              <w:rPr>
                <w:sz w:val="18"/>
                <w:szCs w:val="18"/>
              </w:rPr>
            </w:pPr>
            <w:r>
              <w:rPr>
                <w:sz w:val="18"/>
                <w:szCs w:val="18"/>
              </w:rPr>
              <w:t>0.89</w:t>
            </w:r>
          </w:p>
        </w:tc>
        <w:tc>
          <w:tcPr>
            <w:vAlign w:val="center"/>
          </w:tcPr>
          <w:p w14:paraId="4CA049E6">
            <w:pPr>
              <w:jc w:val="center"/>
              <w:rPr>
                <w:sz w:val="18"/>
                <w:szCs w:val="18"/>
              </w:rPr>
            </w:pPr>
            <w:r>
              <w:rPr>
                <w:sz w:val="18"/>
                <w:szCs w:val="18"/>
              </w:rPr>
              <w:t>0.08</w:t>
            </w:r>
          </w:p>
        </w:tc>
      </w:tr>
      <w:tr w14:paraId="1B2B4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1C5842">
            <w:pPr>
              <w:jc w:val="center"/>
              <w:rPr>
                <w:sz w:val="18"/>
                <w:szCs w:val="18"/>
              </w:rPr>
            </w:pPr>
            <w:r>
              <w:rPr>
                <w:sz w:val="18"/>
                <w:szCs w:val="18"/>
              </w:rPr>
              <w:t>C1220</w:t>
            </w:r>
          </w:p>
        </w:tc>
        <w:tc>
          <w:tcPr>
            <w:vAlign w:val="center"/>
          </w:tcPr>
          <w:p w14:paraId="047AED07">
            <w:pPr>
              <w:jc w:val="center"/>
              <w:rPr>
                <w:sz w:val="18"/>
                <w:szCs w:val="18"/>
              </w:rPr>
            </w:pPr>
            <w:r>
              <w:rPr>
                <w:sz w:val="18"/>
                <w:szCs w:val="18"/>
              </w:rPr>
              <w:t>1200</w:t>
            </w:r>
          </w:p>
        </w:tc>
        <w:tc>
          <w:tcPr>
            <w:vAlign w:val="center"/>
          </w:tcPr>
          <w:p w14:paraId="1D608388">
            <w:pPr>
              <w:jc w:val="center"/>
              <w:rPr>
                <w:sz w:val="18"/>
                <w:szCs w:val="18"/>
              </w:rPr>
            </w:pPr>
            <w:r>
              <w:rPr>
                <w:sz w:val="18"/>
                <w:szCs w:val="18"/>
              </w:rPr>
              <w:t>2000</w:t>
            </w:r>
          </w:p>
        </w:tc>
        <w:tc>
          <w:tcPr>
            <w:vAlign w:val="center"/>
          </w:tcPr>
          <w:p w14:paraId="7C8B5006">
            <w:pPr>
              <w:jc w:val="center"/>
              <w:rPr>
                <w:sz w:val="18"/>
                <w:szCs w:val="18"/>
              </w:rPr>
            </w:pPr>
            <w:r>
              <w:rPr>
                <w:sz w:val="18"/>
                <w:szCs w:val="18"/>
              </w:rPr>
              <w:t>单层铝窗</w:t>
            </w:r>
          </w:p>
        </w:tc>
        <w:tc>
          <w:tcPr>
            <w:vAlign w:val="center"/>
          </w:tcPr>
          <w:p w14:paraId="47135594">
            <w:pPr>
              <w:jc w:val="center"/>
              <w:rPr>
                <w:sz w:val="18"/>
                <w:szCs w:val="18"/>
              </w:rPr>
            </w:pPr>
            <w:r>
              <w:rPr>
                <w:sz w:val="18"/>
                <w:szCs w:val="18"/>
              </w:rPr>
              <w:t>普通玻璃</w:t>
            </w:r>
          </w:p>
        </w:tc>
        <w:tc>
          <w:tcPr>
            <w:vAlign w:val="center"/>
          </w:tcPr>
          <w:p w14:paraId="587241F9">
            <w:pPr>
              <w:jc w:val="center"/>
              <w:rPr>
                <w:sz w:val="18"/>
                <w:szCs w:val="18"/>
              </w:rPr>
            </w:pPr>
            <w:r>
              <w:rPr>
                <w:sz w:val="18"/>
                <w:szCs w:val="18"/>
              </w:rPr>
              <w:t>0.89</w:t>
            </w:r>
          </w:p>
        </w:tc>
        <w:tc>
          <w:tcPr>
            <w:vAlign w:val="center"/>
          </w:tcPr>
          <w:p w14:paraId="71C44604">
            <w:pPr>
              <w:jc w:val="center"/>
              <w:rPr>
                <w:sz w:val="18"/>
                <w:szCs w:val="18"/>
              </w:rPr>
            </w:pPr>
            <w:r>
              <w:rPr>
                <w:sz w:val="18"/>
                <w:szCs w:val="18"/>
              </w:rPr>
              <w:t>0.08</w:t>
            </w:r>
          </w:p>
        </w:tc>
      </w:tr>
      <w:tr w14:paraId="7786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58ACF3">
            <w:pPr>
              <w:jc w:val="center"/>
              <w:rPr>
                <w:sz w:val="18"/>
                <w:szCs w:val="18"/>
              </w:rPr>
            </w:pPr>
            <w:r>
              <w:rPr>
                <w:sz w:val="18"/>
                <w:szCs w:val="18"/>
              </w:rPr>
              <w:t>C1520</w:t>
            </w:r>
          </w:p>
        </w:tc>
        <w:tc>
          <w:tcPr>
            <w:vAlign w:val="center"/>
          </w:tcPr>
          <w:p w14:paraId="43DF4315">
            <w:pPr>
              <w:jc w:val="center"/>
              <w:rPr>
                <w:sz w:val="18"/>
                <w:szCs w:val="18"/>
              </w:rPr>
            </w:pPr>
            <w:r>
              <w:rPr>
                <w:sz w:val="18"/>
                <w:szCs w:val="18"/>
              </w:rPr>
              <w:t>1500</w:t>
            </w:r>
          </w:p>
        </w:tc>
        <w:tc>
          <w:tcPr>
            <w:vAlign w:val="center"/>
          </w:tcPr>
          <w:p w14:paraId="10C592EE">
            <w:pPr>
              <w:jc w:val="center"/>
              <w:rPr>
                <w:sz w:val="18"/>
                <w:szCs w:val="18"/>
              </w:rPr>
            </w:pPr>
            <w:r>
              <w:rPr>
                <w:sz w:val="18"/>
                <w:szCs w:val="18"/>
              </w:rPr>
              <w:t>2000</w:t>
            </w:r>
          </w:p>
        </w:tc>
        <w:tc>
          <w:tcPr>
            <w:vAlign w:val="center"/>
          </w:tcPr>
          <w:p w14:paraId="5F737F85">
            <w:pPr>
              <w:jc w:val="center"/>
              <w:rPr>
                <w:sz w:val="18"/>
                <w:szCs w:val="18"/>
              </w:rPr>
            </w:pPr>
            <w:r>
              <w:rPr>
                <w:sz w:val="18"/>
                <w:szCs w:val="18"/>
              </w:rPr>
              <w:t>单层铝窗</w:t>
            </w:r>
          </w:p>
        </w:tc>
        <w:tc>
          <w:tcPr>
            <w:vAlign w:val="center"/>
          </w:tcPr>
          <w:p w14:paraId="7BC7FD9E">
            <w:pPr>
              <w:jc w:val="center"/>
              <w:rPr>
                <w:sz w:val="18"/>
                <w:szCs w:val="18"/>
              </w:rPr>
            </w:pPr>
            <w:r>
              <w:rPr>
                <w:sz w:val="18"/>
                <w:szCs w:val="18"/>
              </w:rPr>
              <w:t>普通玻璃</w:t>
            </w:r>
          </w:p>
        </w:tc>
        <w:tc>
          <w:tcPr>
            <w:vAlign w:val="center"/>
          </w:tcPr>
          <w:p w14:paraId="07B1FA0D">
            <w:pPr>
              <w:jc w:val="center"/>
              <w:rPr>
                <w:sz w:val="18"/>
                <w:szCs w:val="18"/>
              </w:rPr>
            </w:pPr>
            <w:r>
              <w:rPr>
                <w:sz w:val="18"/>
                <w:szCs w:val="18"/>
              </w:rPr>
              <w:t>0.89</w:t>
            </w:r>
          </w:p>
        </w:tc>
        <w:tc>
          <w:tcPr>
            <w:vAlign w:val="center"/>
          </w:tcPr>
          <w:p w14:paraId="75A1EADC">
            <w:pPr>
              <w:jc w:val="center"/>
              <w:rPr>
                <w:sz w:val="18"/>
                <w:szCs w:val="18"/>
              </w:rPr>
            </w:pPr>
            <w:r>
              <w:rPr>
                <w:sz w:val="18"/>
                <w:szCs w:val="18"/>
              </w:rPr>
              <w:t>0.08</w:t>
            </w:r>
          </w:p>
        </w:tc>
      </w:tr>
      <w:tr w14:paraId="0EC59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BFE683">
            <w:pPr>
              <w:jc w:val="center"/>
              <w:rPr>
                <w:sz w:val="18"/>
                <w:szCs w:val="18"/>
              </w:rPr>
            </w:pPr>
            <w:r>
              <w:rPr>
                <w:sz w:val="18"/>
                <w:szCs w:val="18"/>
              </w:rPr>
              <w:t>C1820</w:t>
            </w:r>
          </w:p>
        </w:tc>
        <w:tc>
          <w:tcPr>
            <w:vAlign w:val="center"/>
          </w:tcPr>
          <w:p w14:paraId="43C53909">
            <w:pPr>
              <w:jc w:val="center"/>
              <w:rPr>
                <w:sz w:val="18"/>
                <w:szCs w:val="18"/>
              </w:rPr>
            </w:pPr>
            <w:r>
              <w:rPr>
                <w:sz w:val="18"/>
                <w:szCs w:val="18"/>
              </w:rPr>
              <w:t>1800</w:t>
            </w:r>
          </w:p>
        </w:tc>
        <w:tc>
          <w:tcPr>
            <w:vAlign w:val="center"/>
          </w:tcPr>
          <w:p w14:paraId="179A42B0">
            <w:pPr>
              <w:jc w:val="center"/>
              <w:rPr>
                <w:sz w:val="18"/>
                <w:szCs w:val="18"/>
              </w:rPr>
            </w:pPr>
            <w:r>
              <w:rPr>
                <w:sz w:val="18"/>
                <w:szCs w:val="18"/>
              </w:rPr>
              <w:t>2000</w:t>
            </w:r>
          </w:p>
        </w:tc>
        <w:tc>
          <w:tcPr>
            <w:vAlign w:val="center"/>
          </w:tcPr>
          <w:p w14:paraId="3D4A97EB">
            <w:pPr>
              <w:jc w:val="center"/>
              <w:rPr>
                <w:sz w:val="18"/>
                <w:szCs w:val="18"/>
              </w:rPr>
            </w:pPr>
            <w:r>
              <w:rPr>
                <w:sz w:val="18"/>
                <w:szCs w:val="18"/>
              </w:rPr>
              <w:t>单层铝窗</w:t>
            </w:r>
          </w:p>
        </w:tc>
        <w:tc>
          <w:tcPr>
            <w:vAlign w:val="center"/>
          </w:tcPr>
          <w:p w14:paraId="44097FEE">
            <w:pPr>
              <w:jc w:val="center"/>
              <w:rPr>
                <w:sz w:val="18"/>
                <w:szCs w:val="18"/>
              </w:rPr>
            </w:pPr>
            <w:r>
              <w:rPr>
                <w:sz w:val="18"/>
                <w:szCs w:val="18"/>
              </w:rPr>
              <w:t>普通玻璃</w:t>
            </w:r>
          </w:p>
        </w:tc>
        <w:tc>
          <w:tcPr>
            <w:vAlign w:val="center"/>
          </w:tcPr>
          <w:p w14:paraId="48F400D5">
            <w:pPr>
              <w:jc w:val="center"/>
              <w:rPr>
                <w:sz w:val="18"/>
                <w:szCs w:val="18"/>
              </w:rPr>
            </w:pPr>
            <w:r>
              <w:rPr>
                <w:sz w:val="18"/>
                <w:szCs w:val="18"/>
              </w:rPr>
              <w:t>0.89</w:t>
            </w:r>
          </w:p>
        </w:tc>
        <w:tc>
          <w:tcPr>
            <w:vAlign w:val="center"/>
          </w:tcPr>
          <w:p w14:paraId="6ED3BDB4">
            <w:pPr>
              <w:jc w:val="center"/>
              <w:rPr>
                <w:sz w:val="18"/>
                <w:szCs w:val="18"/>
              </w:rPr>
            </w:pPr>
            <w:r>
              <w:rPr>
                <w:sz w:val="18"/>
                <w:szCs w:val="18"/>
              </w:rPr>
              <w:t>0.08</w:t>
            </w:r>
          </w:p>
        </w:tc>
      </w:tr>
      <w:tr w14:paraId="5D8A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20233D">
            <w:pPr>
              <w:jc w:val="center"/>
              <w:rPr>
                <w:sz w:val="18"/>
                <w:szCs w:val="18"/>
              </w:rPr>
            </w:pPr>
            <w:r>
              <w:rPr>
                <w:sz w:val="18"/>
                <w:szCs w:val="18"/>
              </w:rPr>
              <w:t>C1827</w:t>
            </w:r>
          </w:p>
        </w:tc>
        <w:tc>
          <w:tcPr>
            <w:vAlign w:val="center"/>
          </w:tcPr>
          <w:p w14:paraId="3042A6D3">
            <w:pPr>
              <w:jc w:val="center"/>
              <w:rPr>
                <w:sz w:val="18"/>
                <w:szCs w:val="18"/>
              </w:rPr>
            </w:pPr>
            <w:r>
              <w:rPr>
                <w:sz w:val="18"/>
                <w:szCs w:val="18"/>
              </w:rPr>
              <w:t>1800</w:t>
            </w:r>
          </w:p>
        </w:tc>
        <w:tc>
          <w:tcPr>
            <w:vAlign w:val="center"/>
          </w:tcPr>
          <w:p w14:paraId="4076F709">
            <w:pPr>
              <w:jc w:val="center"/>
              <w:rPr>
                <w:sz w:val="18"/>
                <w:szCs w:val="18"/>
              </w:rPr>
            </w:pPr>
            <w:r>
              <w:rPr>
                <w:sz w:val="18"/>
                <w:szCs w:val="18"/>
              </w:rPr>
              <w:t>2700</w:t>
            </w:r>
          </w:p>
        </w:tc>
        <w:tc>
          <w:tcPr>
            <w:vAlign w:val="center"/>
          </w:tcPr>
          <w:p w14:paraId="429CAB7E">
            <w:pPr>
              <w:jc w:val="center"/>
              <w:rPr>
                <w:sz w:val="18"/>
                <w:szCs w:val="18"/>
              </w:rPr>
            </w:pPr>
            <w:r>
              <w:rPr>
                <w:sz w:val="18"/>
                <w:szCs w:val="18"/>
              </w:rPr>
              <w:t>单层铝窗</w:t>
            </w:r>
          </w:p>
        </w:tc>
        <w:tc>
          <w:tcPr>
            <w:vAlign w:val="center"/>
          </w:tcPr>
          <w:p w14:paraId="66C56DD9">
            <w:pPr>
              <w:jc w:val="center"/>
              <w:rPr>
                <w:sz w:val="18"/>
                <w:szCs w:val="18"/>
              </w:rPr>
            </w:pPr>
            <w:r>
              <w:rPr>
                <w:sz w:val="18"/>
                <w:szCs w:val="18"/>
              </w:rPr>
              <w:t>普通玻璃</w:t>
            </w:r>
          </w:p>
        </w:tc>
        <w:tc>
          <w:tcPr>
            <w:vAlign w:val="center"/>
          </w:tcPr>
          <w:p w14:paraId="2787167B">
            <w:pPr>
              <w:jc w:val="center"/>
              <w:rPr>
                <w:sz w:val="18"/>
                <w:szCs w:val="18"/>
              </w:rPr>
            </w:pPr>
            <w:r>
              <w:rPr>
                <w:sz w:val="18"/>
                <w:szCs w:val="18"/>
              </w:rPr>
              <w:t>0.89</w:t>
            </w:r>
          </w:p>
        </w:tc>
        <w:tc>
          <w:tcPr>
            <w:vAlign w:val="center"/>
          </w:tcPr>
          <w:p w14:paraId="54CE9027">
            <w:pPr>
              <w:jc w:val="center"/>
              <w:rPr>
                <w:sz w:val="18"/>
                <w:szCs w:val="18"/>
              </w:rPr>
            </w:pPr>
            <w:r>
              <w:rPr>
                <w:sz w:val="18"/>
                <w:szCs w:val="18"/>
              </w:rPr>
              <w:t>0.08</w:t>
            </w:r>
          </w:p>
        </w:tc>
      </w:tr>
      <w:tr w14:paraId="37DE4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25F645">
            <w:pPr>
              <w:jc w:val="center"/>
              <w:rPr>
                <w:sz w:val="18"/>
                <w:szCs w:val="18"/>
              </w:rPr>
            </w:pPr>
            <w:r>
              <w:rPr>
                <w:sz w:val="18"/>
                <w:szCs w:val="18"/>
              </w:rPr>
              <w:t>C2115</w:t>
            </w:r>
          </w:p>
        </w:tc>
        <w:tc>
          <w:tcPr>
            <w:vAlign w:val="center"/>
          </w:tcPr>
          <w:p w14:paraId="0CC9A3C2">
            <w:pPr>
              <w:jc w:val="center"/>
              <w:rPr>
                <w:sz w:val="18"/>
                <w:szCs w:val="18"/>
              </w:rPr>
            </w:pPr>
            <w:r>
              <w:rPr>
                <w:sz w:val="18"/>
                <w:szCs w:val="18"/>
              </w:rPr>
              <w:t>2100</w:t>
            </w:r>
          </w:p>
        </w:tc>
        <w:tc>
          <w:tcPr>
            <w:vAlign w:val="center"/>
          </w:tcPr>
          <w:p w14:paraId="0E58BE14">
            <w:pPr>
              <w:jc w:val="center"/>
              <w:rPr>
                <w:sz w:val="18"/>
                <w:szCs w:val="18"/>
              </w:rPr>
            </w:pPr>
            <w:r>
              <w:rPr>
                <w:sz w:val="18"/>
                <w:szCs w:val="18"/>
              </w:rPr>
              <w:t>1500</w:t>
            </w:r>
          </w:p>
        </w:tc>
        <w:tc>
          <w:tcPr>
            <w:vAlign w:val="center"/>
          </w:tcPr>
          <w:p w14:paraId="5BEF51A7">
            <w:pPr>
              <w:jc w:val="center"/>
              <w:rPr>
                <w:sz w:val="18"/>
                <w:szCs w:val="18"/>
              </w:rPr>
            </w:pPr>
            <w:r>
              <w:rPr>
                <w:sz w:val="18"/>
                <w:szCs w:val="18"/>
              </w:rPr>
              <w:t>单层铝窗</w:t>
            </w:r>
          </w:p>
        </w:tc>
        <w:tc>
          <w:tcPr>
            <w:vAlign w:val="center"/>
          </w:tcPr>
          <w:p w14:paraId="4E2A3328">
            <w:pPr>
              <w:jc w:val="center"/>
              <w:rPr>
                <w:sz w:val="18"/>
                <w:szCs w:val="18"/>
              </w:rPr>
            </w:pPr>
            <w:r>
              <w:rPr>
                <w:sz w:val="18"/>
                <w:szCs w:val="18"/>
              </w:rPr>
              <w:t>普通玻璃</w:t>
            </w:r>
          </w:p>
        </w:tc>
        <w:tc>
          <w:tcPr>
            <w:vAlign w:val="center"/>
          </w:tcPr>
          <w:p w14:paraId="7E83A862">
            <w:pPr>
              <w:jc w:val="center"/>
              <w:rPr>
                <w:sz w:val="18"/>
                <w:szCs w:val="18"/>
              </w:rPr>
            </w:pPr>
            <w:r>
              <w:rPr>
                <w:sz w:val="18"/>
                <w:szCs w:val="18"/>
              </w:rPr>
              <w:t>0.89</w:t>
            </w:r>
          </w:p>
        </w:tc>
        <w:tc>
          <w:tcPr>
            <w:vAlign w:val="center"/>
          </w:tcPr>
          <w:p w14:paraId="59DA3FE2">
            <w:pPr>
              <w:jc w:val="center"/>
              <w:rPr>
                <w:sz w:val="18"/>
                <w:szCs w:val="18"/>
              </w:rPr>
            </w:pPr>
            <w:r>
              <w:rPr>
                <w:sz w:val="18"/>
                <w:szCs w:val="18"/>
              </w:rPr>
              <w:t>0.08</w:t>
            </w:r>
          </w:p>
        </w:tc>
      </w:tr>
      <w:tr w14:paraId="042C0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5B5FB7">
            <w:pPr>
              <w:jc w:val="center"/>
              <w:rPr>
                <w:sz w:val="18"/>
                <w:szCs w:val="18"/>
              </w:rPr>
            </w:pPr>
            <w:r>
              <w:rPr>
                <w:sz w:val="18"/>
                <w:szCs w:val="18"/>
              </w:rPr>
              <w:t>C22035</w:t>
            </w:r>
          </w:p>
        </w:tc>
        <w:tc>
          <w:tcPr>
            <w:vAlign w:val="center"/>
          </w:tcPr>
          <w:p w14:paraId="547420D9">
            <w:pPr>
              <w:jc w:val="center"/>
              <w:rPr>
                <w:sz w:val="18"/>
                <w:szCs w:val="18"/>
              </w:rPr>
            </w:pPr>
            <w:r>
              <w:rPr>
                <w:sz w:val="18"/>
                <w:szCs w:val="18"/>
              </w:rPr>
              <w:t>22000</w:t>
            </w:r>
          </w:p>
        </w:tc>
        <w:tc>
          <w:tcPr>
            <w:vAlign w:val="center"/>
          </w:tcPr>
          <w:p w14:paraId="1EA5F0FB">
            <w:pPr>
              <w:jc w:val="center"/>
              <w:rPr>
                <w:sz w:val="18"/>
                <w:szCs w:val="18"/>
              </w:rPr>
            </w:pPr>
            <w:r>
              <w:rPr>
                <w:sz w:val="18"/>
                <w:szCs w:val="18"/>
              </w:rPr>
              <w:t>3500</w:t>
            </w:r>
          </w:p>
        </w:tc>
        <w:tc>
          <w:tcPr>
            <w:vAlign w:val="center"/>
          </w:tcPr>
          <w:p w14:paraId="11E35B73">
            <w:pPr>
              <w:jc w:val="center"/>
              <w:rPr>
                <w:sz w:val="18"/>
                <w:szCs w:val="18"/>
              </w:rPr>
            </w:pPr>
            <w:r>
              <w:rPr>
                <w:sz w:val="18"/>
                <w:szCs w:val="18"/>
              </w:rPr>
              <w:t>单层铝窗</w:t>
            </w:r>
          </w:p>
        </w:tc>
        <w:tc>
          <w:tcPr>
            <w:vAlign w:val="center"/>
          </w:tcPr>
          <w:p w14:paraId="2DADE8CC">
            <w:pPr>
              <w:jc w:val="center"/>
              <w:rPr>
                <w:sz w:val="18"/>
                <w:szCs w:val="18"/>
              </w:rPr>
            </w:pPr>
            <w:r>
              <w:rPr>
                <w:sz w:val="18"/>
                <w:szCs w:val="18"/>
              </w:rPr>
              <w:t>普通玻璃</w:t>
            </w:r>
          </w:p>
        </w:tc>
        <w:tc>
          <w:tcPr>
            <w:vAlign w:val="center"/>
          </w:tcPr>
          <w:p w14:paraId="7CBA1BEA">
            <w:pPr>
              <w:jc w:val="center"/>
              <w:rPr>
                <w:sz w:val="18"/>
                <w:szCs w:val="18"/>
              </w:rPr>
            </w:pPr>
            <w:r>
              <w:rPr>
                <w:sz w:val="18"/>
                <w:szCs w:val="18"/>
              </w:rPr>
              <w:t>0.89</w:t>
            </w:r>
          </w:p>
        </w:tc>
        <w:tc>
          <w:tcPr>
            <w:vAlign w:val="center"/>
          </w:tcPr>
          <w:p w14:paraId="1B72F03C">
            <w:pPr>
              <w:jc w:val="center"/>
              <w:rPr>
                <w:sz w:val="18"/>
                <w:szCs w:val="18"/>
              </w:rPr>
            </w:pPr>
            <w:r>
              <w:rPr>
                <w:sz w:val="18"/>
                <w:szCs w:val="18"/>
              </w:rPr>
              <w:t>0.08</w:t>
            </w:r>
          </w:p>
        </w:tc>
      </w:tr>
      <w:tr w14:paraId="20961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62CA9D">
            <w:pPr>
              <w:jc w:val="center"/>
              <w:rPr>
                <w:sz w:val="18"/>
                <w:szCs w:val="18"/>
              </w:rPr>
            </w:pPr>
            <w:r>
              <w:rPr>
                <w:sz w:val="18"/>
                <w:szCs w:val="18"/>
              </w:rPr>
              <w:t>C2715</w:t>
            </w:r>
          </w:p>
        </w:tc>
        <w:tc>
          <w:tcPr>
            <w:vAlign w:val="center"/>
          </w:tcPr>
          <w:p w14:paraId="632465AE">
            <w:pPr>
              <w:jc w:val="center"/>
              <w:rPr>
                <w:sz w:val="18"/>
                <w:szCs w:val="18"/>
              </w:rPr>
            </w:pPr>
            <w:r>
              <w:rPr>
                <w:sz w:val="18"/>
                <w:szCs w:val="18"/>
              </w:rPr>
              <w:t>2700</w:t>
            </w:r>
          </w:p>
        </w:tc>
        <w:tc>
          <w:tcPr>
            <w:vAlign w:val="center"/>
          </w:tcPr>
          <w:p w14:paraId="66F058DC">
            <w:pPr>
              <w:jc w:val="center"/>
              <w:rPr>
                <w:sz w:val="18"/>
                <w:szCs w:val="18"/>
              </w:rPr>
            </w:pPr>
            <w:r>
              <w:rPr>
                <w:sz w:val="18"/>
                <w:szCs w:val="18"/>
              </w:rPr>
              <w:t>1500</w:t>
            </w:r>
          </w:p>
        </w:tc>
        <w:tc>
          <w:tcPr>
            <w:vAlign w:val="center"/>
          </w:tcPr>
          <w:p w14:paraId="4B78A0D8">
            <w:pPr>
              <w:jc w:val="center"/>
              <w:rPr>
                <w:sz w:val="18"/>
                <w:szCs w:val="18"/>
              </w:rPr>
            </w:pPr>
            <w:r>
              <w:rPr>
                <w:sz w:val="18"/>
                <w:szCs w:val="18"/>
              </w:rPr>
              <w:t>单层铝窗</w:t>
            </w:r>
          </w:p>
        </w:tc>
        <w:tc>
          <w:tcPr>
            <w:vAlign w:val="center"/>
          </w:tcPr>
          <w:p w14:paraId="40B1483D">
            <w:pPr>
              <w:jc w:val="center"/>
              <w:rPr>
                <w:sz w:val="18"/>
                <w:szCs w:val="18"/>
              </w:rPr>
            </w:pPr>
            <w:r>
              <w:rPr>
                <w:sz w:val="18"/>
                <w:szCs w:val="18"/>
              </w:rPr>
              <w:t>普通玻璃</w:t>
            </w:r>
          </w:p>
        </w:tc>
        <w:tc>
          <w:tcPr>
            <w:vAlign w:val="center"/>
          </w:tcPr>
          <w:p w14:paraId="6A1CEC2B">
            <w:pPr>
              <w:jc w:val="center"/>
              <w:rPr>
                <w:sz w:val="18"/>
                <w:szCs w:val="18"/>
              </w:rPr>
            </w:pPr>
            <w:r>
              <w:rPr>
                <w:sz w:val="18"/>
                <w:szCs w:val="18"/>
              </w:rPr>
              <w:t>0.89</w:t>
            </w:r>
          </w:p>
        </w:tc>
        <w:tc>
          <w:tcPr>
            <w:vAlign w:val="center"/>
          </w:tcPr>
          <w:p w14:paraId="7E804CDF">
            <w:pPr>
              <w:jc w:val="center"/>
              <w:rPr>
                <w:sz w:val="18"/>
                <w:szCs w:val="18"/>
              </w:rPr>
            </w:pPr>
            <w:r>
              <w:rPr>
                <w:sz w:val="18"/>
                <w:szCs w:val="18"/>
              </w:rPr>
              <w:t>0.08</w:t>
            </w:r>
          </w:p>
        </w:tc>
      </w:tr>
      <w:tr w14:paraId="32110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9BC426">
            <w:pPr>
              <w:jc w:val="center"/>
              <w:rPr>
                <w:sz w:val="18"/>
                <w:szCs w:val="18"/>
              </w:rPr>
            </w:pPr>
            <w:r>
              <w:rPr>
                <w:sz w:val="18"/>
                <w:szCs w:val="18"/>
              </w:rPr>
              <w:t>C3320</w:t>
            </w:r>
          </w:p>
        </w:tc>
        <w:tc>
          <w:tcPr>
            <w:vAlign w:val="center"/>
          </w:tcPr>
          <w:p w14:paraId="0C0BB3EA">
            <w:pPr>
              <w:jc w:val="center"/>
              <w:rPr>
                <w:sz w:val="18"/>
                <w:szCs w:val="18"/>
              </w:rPr>
            </w:pPr>
            <w:r>
              <w:rPr>
                <w:sz w:val="18"/>
                <w:szCs w:val="18"/>
              </w:rPr>
              <w:t>3300</w:t>
            </w:r>
          </w:p>
        </w:tc>
        <w:tc>
          <w:tcPr>
            <w:vAlign w:val="center"/>
          </w:tcPr>
          <w:p w14:paraId="0DE052EF">
            <w:pPr>
              <w:jc w:val="center"/>
              <w:rPr>
                <w:sz w:val="18"/>
                <w:szCs w:val="18"/>
              </w:rPr>
            </w:pPr>
            <w:r>
              <w:rPr>
                <w:sz w:val="18"/>
                <w:szCs w:val="18"/>
              </w:rPr>
              <w:t>2000</w:t>
            </w:r>
          </w:p>
        </w:tc>
        <w:tc>
          <w:tcPr>
            <w:vAlign w:val="center"/>
          </w:tcPr>
          <w:p w14:paraId="4C09D8B3">
            <w:pPr>
              <w:jc w:val="center"/>
              <w:rPr>
                <w:sz w:val="18"/>
                <w:szCs w:val="18"/>
              </w:rPr>
            </w:pPr>
            <w:r>
              <w:rPr>
                <w:sz w:val="18"/>
                <w:szCs w:val="18"/>
              </w:rPr>
              <w:t>单层铝窗</w:t>
            </w:r>
          </w:p>
        </w:tc>
        <w:tc>
          <w:tcPr>
            <w:vAlign w:val="center"/>
          </w:tcPr>
          <w:p w14:paraId="29A19741">
            <w:pPr>
              <w:jc w:val="center"/>
              <w:rPr>
                <w:sz w:val="18"/>
                <w:szCs w:val="18"/>
              </w:rPr>
            </w:pPr>
            <w:r>
              <w:rPr>
                <w:sz w:val="18"/>
                <w:szCs w:val="18"/>
              </w:rPr>
              <w:t>普通玻璃</w:t>
            </w:r>
          </w:p>
        </w:tc>
        <w:tc>
          <w:tcPr>
            <w:vAlign w:val="center"/>
          </w:tcPr>
          <w:p w14:paraId="274110C6">
            <w:pPr>
              <w:jc w:val="center"/>
              <w:rPr>
                <w:sz w:val="18"/>
                <w:szCs w:val="18"/>
              </w:rPr>
            </w:pPr>
            <w:r>
              <w:rPr>
                <w:sz w:val="18"/>
                <w:szCs w:val="18"/>
              </w:rPr>
              <w:t>0.89</w:t>
            </w:r>
          </w:p>
        </w:tc>
        <w:tc>
          <w:tcPr>
            <w:vAlign w:val="center"/>
          </w:tcPr>
          <w:p w14:paraId="2B5E119A">
            <w:pPr>
              <w:jc w:val="center"/>
              <w:rPr>
                <w:sz w:val="18"/>
                <w:szCs w:val="18"/>
              </w:rPr>
            </w:pPr>
            <w:r>
              <w:rPr>
                <w:sz w:val="18"/>
                <w:szCs w:val="18"/>
              </w:rPr>
              <w:t>0.08</w:t>
            </w:r>
          </w:p>
        </w:tc>
      </w:tr>
      <w:tr w14:paraId="0C23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12303E">
            <w:pPr>
              <w:jc w:val="center"/>
              <w:rPr>
                <w:sz w:val="18"/>
                <w:szCs w:val="18"/>
              </w:rPr>
            </w:pPr>
            <w:r>
              <w:rPr>
                <w:sz w:val="18"/>
                <w:szCs w:val="18"/>
              </w:rPr>
              <w:t>C3605</w:t>
            </w:r>
          </w:p>
        </w:tc>
        <w:tc>
          <w:tcPr>
            <w:vAlign w:val="center"/>
          </w:tcPr>
          <w:p w14:paraId="3C0F1590">
            <w:pPr>
              <w:jc w:val="center"/>
              <w:rPr>
                <w:sz w:val="18"/>
                <w:szCs w:val="18"/>
              </w:rPr>
            </w:pPr>
            <w:r>
              <w:rPr>
                <w:sz w:val="18"/>
                <w:szCs w:val="18"/>
              </w:rPr>
              <w:t>3600</w:t>
            </w:r>
          </w:p>
        </w:tc>
        <w:tc>
          <w:tcPr>
            <w:vAlign w:val="center"/>
          </w:tcPr>
          <w:p w14:paraId="5BA601B8">
            <w:pPr>
              <w:jc w:val="center"/>
              <w:rPr>
                <w:sz w:val="18"/>
                <w:szCs w:val="18"/>
              </w:rPr>
            </w:pPr>
            <w:r>
              <w:rPr>
                <w:sz w:val="18"/>
                <w:szCs w:val="18"/>
              </w:rPr>
              <w:t>700</w:t>
            </w:r>
          </w:p>
        </w:tc>
        <w:tc>
          <w:tcPr>
            <w:vAlign w:val="center"/>
          </w:tcPr>
          <w:p w14:paraId="35333BD2">
            <w:pPr>
              <w:jc w:val="center"/>
              <w:rPr>
                <w:sz w:val="18"/>
                <w:szCs w:val="18"/>
              </w:rPr>
            </w:pPr>
            <w:r>
              <w:rPr>
                <w:sz w:val="18"/>
                <w:szCs w:val="18"/>
              </w:rPr>
              <w:t>单层铝窗</w:t>
            </w:r>
          </w:p>
        </w:tc>
        <w:tc>
          <w:tcPr>
            <w:vAlign w:val="center"/>
          </w:tcPr>
          <w:p w14:paraId="7CBE8CCE">
            <w:pPr>
              <w:jc w:val="center"/>
              <w:rPr>
                <w:sz w:val="18"/>
                <w:szCs w:val="18"/>
              </w:rPr>
            </w:pPr>
            <w:r>
              <w:rPr>
                <w:sz w:val="18"/>
                <w:szCs w:val="18"/>
              </w:rPr>
              <w:t>普通玻璃</w:t>
            </w:r>
          </w:p>
        </w:tc>
        <w:tc>
          <w:tcPr>
            <w:vAlign w:val="center"/>
          </w:tcPr>
          <w:p w14:paraId="4AACD95C">
            <w:pPr>
              <w:jc w:val="center"/>
              <w:rPr>
                <w:sz w:val="18"/>
                <w:szCs w:val="18"/>
              </w:rPr>
            </w:pPr>
            <w:r>
              <w:rPr>
                <w:sz w:val="18"/>
                <w:szCs w:val="18"/>
              </w:rPr>
              <w:t>0.89</w:t>
            </w:r>
          </w:p>
        </w:tc>
        <w:tc>
          <w:tcPr>
            <w:vAlign w:val="center"/>
          </w:tcPr>
          <w:p w14:paraId="6CEB067B">
            <w:pPr>
              <w:jc w:val="center"/>
              <w:rPr>
                <w:sz w:val="18"/>
                <w:szCs w:val="18"/>
              </w:rPr>
            </w:pPr>
            <w:r>
              <w:rPr>
                <w:sz w:val="18"/>
                <w:szCs w:val="18"/>
              </w:rPr>
              <w:t>0.08</w:t>
            </w:r>
          </w:p>
        </w:tc>
      </w:tr>
      <w:tr w14:paraId="0F7CC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564AF9">
            <w:pPr>
              <w:jc w:val="center"/>
              <w:rPr>
                <w:sz w:val="18"/>
                <w:szCs w:val="18"/>
              </w:rPr>
            </w:pPr>
            <w:r>
              <w:rPr>
                <w:sz w:val="18"/>
                <w:szCs w:val="18"/>
              </w:rPr>
              <w:t>C3620</w:t>
            </w:r>
          </w:p>
        </w:tc>
        <w:tc>
          <w:tcPr>
            <w:vAlign w:val="center"/>
          </w:tcPr>
          <w:p w14:paraId="6A72D24A">
            <w:pPr>
              <w:jc w:val="center"/>
              <w:rPr>
                <w:sz w:val="18"/>
                <w:szCs w:val="18"/>
              </w:rPr>
            </w:pPr>
            <w:r>
              <w:rPr>
                <w:sz w:val="18"/>
                <w:szCs w:val="18"/>
              </w:rPr>
              <w:t>3600</w:t>
            </w:r>
          </w:p>
        </w:tc>
        <w:tc>
          <w:tcPr>
            <w:vAlign w:val="center"/>
          </w:tcPr>
          <w:p w14:paraId="50881C26">
            <w:pPr>
              <w:jc w:val="center"/>
              <w:rPr>
                <w:sz w:val="18"/>
                <w:szCs w:val="18"/>
              </w:rPr>
            </w:pPr>
            <w:r>
              <w:rPr>
                <w:sz w:val="18"/>
                <w:szCs w:val="18"/>
              </w:rPr>
              <w:t>2000</w:t>
            </w:r>
          </w:p>
        </w:tc>
        <w:tc>
          <w:tcPr>
            <w:vAlign w:val="center"/>
          </w:tcPr>
          <w:p w14:paraId="22DB2A2E">
            <w:pPr>
              <w:jc w:val="center"/>
              <w:rPr>
                <w:sz w:val="18"/>
                <w:szCs w:val="18"/>
              </w:rPr>
            </w:pPr>
            <w:r>
              <w:rPr>
                <w:sz w:val="18"/>
                <w:szCs w:val="18"/>
              </w:rPr>
              <w:t>单层铝窗</w:t>
            </w:r>
          </w:p>
        </w:tc>
        <w:tc>
          <w:tcPr>
            <w:vAlign w:val="center"/>
          </w:tcPr>
          <w:p w14:paraId="128359D4">
            <w:pPr>
              <w:jc w:val="center"/>
              <w:rPr>
                <w:sz w:val="18"/>
                <w:szCs w:val="18"/>
              </w:rPr>
            </w:pPr>
            <w:r>
              <w:rPr>
                <w:sz w:val="18"/>
                <w:szCs w:val="18"/>
              </w:rPr>
              <w:t>普通玻璃</w:t>
            </w:r>
          </w:p>
        </w:tc>
        <w:tc>
          <w:tcPr>
            <w:vAlign w:val="center"/>
          </w:tcPr>
          <w:p w14:paraId="1A24A4E5">
            <w:pPr>
              <w:jc w:val="center"/>
              <w:rPr>
                <w:sz w:val="18"/>
                <w:szCs w:val="18"/>
              </w:rPr>
            </w:pPr>
            <w:r>
              <w:rPr>
                <w:sz w:val="18"/>
                <w:szCs w:val="18"/>
              </w:rPr>
              <w:t>0.89</w:t>
            </w:r>
          </w:p>
        </w:tc>
        <w:tc>
          <w:tcPr>
            <w:vAlign w:val="center"/>
          </w:tcPr>
          <w:p w14:paraId="17DFE3FE">
            <w:pPr>
              <w:jc w:val="center"/>
              <w:rPr>
                <w:sz w:val="18"/>
                <w:szCs w:val="18"/>
              </w:rPr>
            </w:pPr>
            <w:r>
              <w:rPr>
                <w:sz w:val="18"/>
                <w:szCs w:val="18"/>
              </w:rPr>
              <w:t>0.08</w:t>
            </w:r>
          </w:p>
        </w:tc>
      </w:tr>
      <w:tr w14:paraId="7AC1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579679">
            <w:pPr>
              <w:jc w:val="center"/>
              <w:rPr>
                <w:sz w:val="18"/>
                <w:szCs w:val="18"/>
              </w:rPr>
            </w:pPr>
            <w:r>
              <w:rPr>
                <w:sz w:val="18"/>
                <w:szCs w:val="18"/>
              </w:rPr>
              <w:t>C3625</w:t>
            </w:r>
          </w:p>
        </w:tc>
        <w:tc>
          <w:tcPr>
            <w:vAlign w:val="center"/>
          </w:tcPr>
          <w:p w14:paraId="35B3A660">
            <w:pPr>
              <w:jc w:val="center"/>
              <w:rPr>
                <w:sz w:val="18"/>
                <w:szCs w:val="18"/>
              </w:rPr>
            </w:pPr>
            <w:r>
              <w:rPr>
                <w:sz w:val="18"/>
                <w:szCs w:val="18"/>
              </w:rPr>
              <w:t>3600</w:t>
            </w:r>
          </w:p>
        </w:tc>
        <w:tc>
          <w:tcPr>
            <w:vAlign w:val="center"/>
          </w:tcPr>
          <w:p w14:paraId="0D4A7F71">
            <w:pPr>
              <w:jc w:val="center"/>
              <w:rPr>
                <w:sz w:val="18"/>
                <w:szCs w:val="18"/>
              </w:rPr>
            </w:pPr>
            <w:r>
              <w:rPr>
                <w:sz w:val="18"/>
                <w:szCs w:val="18"/>
              </w:rPr>
              <w:t>2700</w:t>
            </w:r>
          </w:p>
        </w:tc>
        <w:tc>
          <w:tcPr>
            <w:vAlign w:val="center"/>
          </w:tcPr>
          <w:p w14:paraId="2D24CB4B">
            <w:pPr>
              <w:jc w:val="center"/>
              <w:rPr>
                <w:sz w:val="18"/>
                <w:szCs w:val="18"/>
              </w:rPr>
            </w:pPr>
            <w:r>
              <w:rPr>
                <w:sz w:val="18"/>
                <w:szCs w:val="18"/>
              </w:rPr>
              <w:t>单层铝窗</w:t>
            </w:r>
          </w:p>
        </w:tc>
        <w:tc>
          <w:tcPr>
            <w:vAlign w:val="center"/>
          </w:tcPr>
          <w:p w14:paraId="34C9D821">
            <w:pPr>
              <w:jc w:val="center"/>
              <w:rPr>
                <w:sz w:val="18"/>
                <w:szCs w:val="18"/>
              </w:rPr>
            </w:pPr>
            <w:r>
              <w:rPr>
                <w:sz w:val="18"/>
                <w:szCs w:val="18"/>
              </w:rPr>
              <w:t>普通玻璃</w:t>
            </w:r>
          </w:p>
        </w:tc>
        <w:tc>
          <w:tcPr>
            <w:vAlign w:val="center"/>
          </w:tcPr>
          <w:p w14:paraId="631C4396">
            <w:pPr>
              <w:jc w:val="center"/>
              <w:rPr>
                <w:sz w:val="18"/>
                <w:szCs w:val="18"/>
              </w:rPr>
            </w:pPr>
            <w:r>
              <w:rPr>
                <w:sz w:val="18"/>
                <w:szCs w:val="18"/>
              </w:rPr>
              <w:t>0.89</w:t>
            </w:r>
          </w:p>
        </w:tc>
        <w:tc>
          <w:tcPr>
            <w:vAlign w:val="center"/>
          </w:tcPr>
          <w:p w14:paraId="2E5F86B2">
            <w:pPr>
              <w:jc w:val="center"/>
              <w:rPr>
                <w:sz w:val="18"/>
                <w:szCs w:val="18"/>
              </w:rPr>
            </w:pPr>
            <w:r>
              <w:rPr>
                <w:sz w:val="18"/>
                <w:szCs w:val="18"/>
              </w:rPr>
              <w:t>0.08</w:t>
            </w:r>
          </w:p>
        </w:tc>
      </w:tr>
      <w:tr w14:paraId="624C8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CD6CB9">
            <w:pPr>
              <w:jc w:val="center"/>
              <w:rPr>
                <w:sz w:val="18"/>
                <w:szCs w:val="18"/>
              </w:rPr>
            </w:pPr>
            <w:r>
              <w:rPr>
                <w:sz w:val="18"/>
                <w:szCs w:val="18"/>
              </w:rPr>
              <w:t>C3636</w:t>
            </w:r>
          </w:p>
        </w:tc>
        <w:tc>
          <w:tcPr>
            <w:vAlign w:val="center"/>
          </w:tcPr>
          <w:p w14:paraId="450D2DB2">
            <w:pPr>
              <w:jc w:val="center"/>
              <w:rPr>
                <w:sz w:val="18"/>
                <w:szCs w:val="18"/>
              </w:rPr>
            </w:pPr>
            <w:r>
              <w:rPr>
                <w:sz w:val="18"/>
                <w:szCs w:val="18"/>
              </w:rPr>
              <w:t>3600</w:t>
            </w:r>
          </w:p>
        </w:tc>
        <w:tc>
          <w:tcPr>
            <w:vAlign w:val="center"/>
          </w:tcPr>
          <w:p w14:paraId="7D8C31E1">
            <w:pPr>
              <w:jc w:val="center"/>
              <w:rPr>
                <w:sz w:val="18"/>
                <w:szCs w:val="18"/>
              </w:rPr>
            </w:pPr>
            <w:r>
              <w:rPr>
                <w:sz w:val="18"/>
                <w:szCs w:val="18"/>
              </w:rPr>
              <w:t>3600</w:t>
            </w:r>
          </w:p>
        </w:tc>
        <w:tc>
          <w:tcPr>
            <w:vAlign w:val="center"/>
          </w:tcPr>
          <w:p w14:paraId="2DF55168">
            <w:pPr>
              <w:jc w:val="center"/>
              <w:rPr>
                <w:sz w:val="18"/>
                <w:szCs w:val="18"/>
              </w:rPr>
            </w:pPr>
            <w:r>
              <w:rPr>
                <w:sz w:val="18"/>
                <w:szCs w:val="18"/>
              </w:rPr>
              <w:t>单层铝窗</w:t>
            </w:r>
          </w:p>
        </w:tc>
        <w:tc>
          <w:tcPr>
            <w:vAlign w:val="center"/>
          </w:tcPr>
          <w:p w14:paraId="5482D21D">
            <w:pPr>
              <w:jc w:val="center"/>
              <w:rPr>
                <w:sz w:val="18"/>
                <w:szCs w:val="18"/>
              </w:rPr>
            </w:pPr>
            <w:r>
              <w:rPr>
                <w:sz w:val="18"/>
                <w:szCs w:val="18"/>
              </w:rPr>
              <w:t>普通玻璃</w:t>
            </w:r>
          </w:p>
        </w:tc>
        <w:tc>
          <w:tcPr>
            <w:vAlign w:val="center"/>
          </w:tcPr>
          <w:p w14:paraId="76252491">
            <w:pPr>
              <w:jc w:val="center"/>
              <w:rPr>
                <w:sz w:val="18"/>
                <w:szCs w:val="18"/>
              </w:rPr>
            </w:pPr>
            <w:r>
              <w:rPr>
                <w:sz w:val="18"/>
                <w:szCs w:val="18"/>
              </w:rPr>
              <w:t>0.89</w:t>
            </w:r>
          </w:p>
        </w:tc>
        <w:tc>
          <w:tcPr>
            <w:vAlign w:val="center"/>
          </w:tcPr>
          <w:p w14:paraId="4D9BE474">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0FF1702">
      <w:pPr>
        <w:pStyle w:val="3"/>
        <w:rPr>
          <w:rFonts w:ascii="宋体" w:hAnsi="宋体"/>
          <w:sz w:val="18"/>
          <w:szCs w:val="18"/>
          <w:lang w:val="en-US"/>
        </w:rPr>
      </w:pPr>
    </w:p>
    <w:p w14:paraId="67812B75">
      <w:pPr>
        <w:pStyle w:val="5"/>
      </w:pPr>
      <w:bookmarkStart w:id="75" w:name="_Toc2333"/>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08A3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B130A0">
            <w:pPr>
              <w:jc w:val="center"/>
              <w:rPr>
                <w:sz w:val="18"/>
                <w:szCs w:val="18"/>
              </w:rPr>
            </w:pPr>
            <w:r>
              <w:rPr>
                <w:sz w:val="18"/>
                <w:szCs w:val="18"/>
              </w:rPr>
              <w:t>门窗编号</w:t>
            </w:r>
          </w:p>
        </w:tc>
        <w:tc>
          <w:tcPr>
            <w:shd w:val="clear" w:color="auto" w:fill="E6E6E6"/>
            <w:vAlign w:val="center"/>
          </w:tcPr>
          <w:p w14:paraId="76F1D344">
            <w:pPr>
              <w:jc w:val="center"/>
              <w:rPr>
                <w:sz w:val="18"/>
                <w:szCs w:val="18"/>
              </w:rPr>
            </w:pPr>
            <w:r>
              <w:rPr>
                <w:sz w:val="18"/>
                <w:szCs w:val="18"/>
              </w:rPr>
              <w:t>宽度(mm)</w:t>
            </w:r>
          </w:p>
        </w:tc>
        <w:tc>
          <w:tcPr>
            <w:shd w:val="clear" w:color="auto" w:fill="E6E6E6"/>
            <w:vAlign w:val="center"/>
          </w:tcPr>
          <w:p w14:paraId="110483A6">
            <w:pPr>
              <w:jc w:val="center"/>
              <w:rPr>
                <w:sz w:val="18"/>
                <w:szCs w:val="18"/>
              </w:rPr>
            </w:pPr>
            <w:r>
              <w:rPr>
                <w:sz w:val="18"/>
                <w:szCs w:val="18"/>
              </w:rPr>
              <w:t>高度(mm)</w:t>
            </w:r>
          </w:p>
        </w:tc>
        <w:tc>
          <w:tcPr>
            <w:shd w:val="clear" w:color="auto" w:fill="E6E6E6"/>
            <w:vAlign w:val="center"/>
          </w:tcPr>
          <w:p w14:paraId="48095297">
            <w:pPr>
              <w:jc w:val="center"/>
              <w:rPr>
                <w:sz w:val="18"/>
                <w:szCs w:val="18"/>
              </w:rPr>
            </w:pPr>
            <w:r>
              <w:rPr>
                <w:sz w:val="18"/>
                <w:szCs w:val="18"/>
              </w:rPr>
              <w:t>窗框类型</w:t>
            </w:r>
          </w:p>
        </w:tc>
        <w:tc>
          <w:tcPr>
            <w:shd w:val="clear" w:color="auto" w:fill="E6E6E6"/>
            <w:vAlign w:val="center"/>
          </w:tcPr>
          <w:p w14:paraId="31F1626E">
            <w:pPr>
              <w:jc w:val="center"/>
              <w:rPr>
                <w:sz w:val="18"/>
                <w:szCs w:val="18"/>
              </w:rPr>
            </w:pPr>
            <w:r>
              <w:rPr>
                <w:sz w:val="18"/>
                <w:szCs w:val="18"/>
              </w:rPr>
              <w:t>玻璃类型</w:t>
            </w:r>
          </w:p>
        </w:tc>
        <w:tc>
          <w:tcPr>
            <w:shd w:val="clear" w:color="auto" w:fill="E6E6E6"/>
            <w:vAlign w:val="center"/>
          </w:tcPr>
          <w:p w14:paraId="78E01C44">
            <w:pPr>
              <w:jc w:val="center"/>
              <w:rPr>
                <w:sz w:val="18"/>
                <w:szCs w:val="18"/>
              </w:rPr>
            </w:pPr>
            <w:r>
              <w:rPr>
                <w:sz w:val="18"/>
                <w:szCs w:val="18"/>
              </w:rPr>
              <w:t>可见光透射比</w:t>
            </w:r>
          </w:p>
        </w:tc>
        <w:tc>
          <w:tcPr>
            <w:shd w:val="clear" w:color="auto" w:fill="E6E6E6"/>
            <w:vAlign w:val="center"/>
          </w:tcPr>
          <w:p w14:paraId="0AE4745C">
            <w:pPr>
              <w:jc w:val="center"/>
              <w:rPr>
                <w:sz w:val="18"/>
                <w:szCs w:val="18"/>
              </w:rPr>
            </w:pPr>
            <w:r>
              <w:rPr>
                <w:sz w:val="18"/>
                <w:szCs w:val="18"/>
              </w:rPr>
              <w:t>玻璃反射比</w:t>
            </w:r>
          </w:p>
        </w:tc>
      </w:tr>
      <w:tr w14:paraId="0D65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8BC715">
            <w:pPr>
              <w:jc w:val="center"/>
              <w:rPr>
                <w:sz w:val="18"/>
                <w:szCs w:val="18"/>
              </w:rPr>
            </w:pPr>
          </w:p>
        </w:tc>
        <w:tc>
          <w:tcPr>
            <w:vAlign w:val="center"/>
          </w:tcPr>
          <w:p w14:paraId="55EECEB9">
            <w:pPr>
              <w:jc w:val="center"/>
              <w:rPr>
                <w:sz w:val="18"/>
                <w:szCs w:val="18"/>
              </w:rPr>
            </w:pPr>
            <w:r>
              <w:rPr>
                <w:sz w:val="18"/>
                <w:szCs w:val="18"/>
              </w:rPr>
              <w:t>12100</w:t>
            </w:r>
          </w:p>
        </w:tc>
        <w:tc>
          <w:tcPr>
            <w:vAlign w:val="center"/>
          </w:tcPr>
          <w:p w14:paraId="4AF949CE">
            <w:pPr>
              <w:jc w:val="center"/>
              <w:rPr>
                <w:sz w:val="18"/>
                <w:szCs w:val="18"/>
              </w:rPr>
            </w:pPr>
            <w:r>
              <w:rPr>
                <w:sz w:val="18"/>
                <w:szCs w:val="18"/>
              </w:rPr>
              <w:t>3600</w:t>
            </w:r>
          </w:p>
        </w:tc>
        <w:tc>
          <w:tcPr>
            <w:vAlign w:val="center"/>
          </w:tcPr>
          <w:p w14:paraId="2088030C">
            <w:pPr>
              <w:jc w:val="center"/>
              <w:rPr>
                <w:sz w:val="18"/>
                <w:szCs w:val="18"/>
              </w:rPr>
            </w:pPr>
            <w:r>
              <w:rPr>
                <w:sz w:val="18"/>
                <w:szCs w:val="18"/>
              </w:rPr>
              <w:t>单层铝窗</w:t>
            </w:r>
          </w:p>
        </w:tc>
        <w:tc>
          <w:tcPr>
            <w:vAlign w:val="center"/>
          </w:tcPr>
          <w:p w14:paraId="0451AAE2">
            <w:pPr>
              <w:jc w:val="center"/>
              <w:rPr>
                <w:sz w:val="18"/>
                <w:szCs w:val="18"/>
              </w:rPr>
            </w:pPr>
            <w:r>
              <w:rPr>
                <w:sz w:val="18"/>
                <w:szCs w:val="18"/>
              </w:rPr>
              <w:t>普通玻璃</w:t>
            </w:r>
          </w:p>
        </w:tc>
        <w:tc>
          <w:tcPr>
            <w:vAlign w:val="center"/>
          </w:tcPr>
          <w:p w14:paraId="7EC0A9F8">
            <w:pPr>
              <w:jc w:val="center"/>
              <w:rPr>
                <w:sz w:val="18"/>
                <w:szCs w:val="18"/>
              </w:rPr>
            </w:pPr>
            <w:r>
              <w:rPr>
                <w:sz w:val="18"/>
                <w:szCs w:val="18"/>
              </w:rPr>
              <w:t>0.89</w:t>
            </w:r>
          </w:p>
        </w:tc>
        <w:tc>
          <w:tcPr>
            <w:vAlign w:val="center"/>
          </w:tcPr>
          <w:p w14:paraId="00CDE59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8FBE4A0">
      <w:pPr>
        <w:pStyle w:val="3"/>
        <w:rPr>
          <w:rFonts w:ascii="宋体" w:hAnsi="宋体"/>
          <w:sz w:val="18"/>
          <w:szCs w:val="18"/>
          <w:lang w:val="en-US"/>
        </w:rPr>
      </w:pPr>
    </w:p>
    <w:p w14:paraId="30ADBE0D">
      <w:pPr>
        <w:pStyle w:val="5"/>
      </w:pPr>
      <w:bookmarkStart w:id="77" w:name="_Toc3207"/>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B044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DD97DE">
            <w:pPr>
              <w:jc w:val="center"/>
              <w:rPr>
                <w:sz w:val="18"/>
                <w:szCs w:val="18"/>
              </w:rPr>
            </w:pPr>
            <w:r>
              <w:rPr>
                <w:sz w:val="18"/>
                <w:szCs w:val="18"/>
              </w:rPr>
              <w:t>门窗编号</w:t>
            </w:r>
          </w:p>
        </w:tc>
        <w:tc>
          <w:tcPr>
            <w:shd w:val="clear" w:color="auto" w:fill="E6E6E6"/>
            <w:vAlign w:val="center"/>
          </w:tcPr>
          <w:p w14:paraId="2D6519CE">
            <w:pPr>
              <w:jc w:val="center"/>
              <w:rPr>
                <w:sz w:val="18"/>
                <w:szCs w:val="18"/>
              </w:rPr>
            </w:pPr>
            <w:r>
              <w:rPr>
                <w:sz w:val="18"/>
                <w:szCs w:val="18"/>
              </w:rPr>
              <w:t>宽度(mm)</w:t>
            </w:r>
          </w:p>
        </w:tc>
        <w:tc>
          <w:tcPr>
            <w:shd w:val="clear" w:color="auto" w:fill="E6E6E6"/>
            <w:vAlign w:val="center"/>
          </w:tcPr>
          <w:p w14:paraId="48E89A3B">
            <w:pPr>
              <w:jc w:val="center"/>
              <w:rPr>
                <w:sz w:val="18"/>
                <w:szCs w:val="18"/>
              </w:rPr>
            </w:pPr>
            <w:r>
              <w:rPr>
                <w:sz w:val="18"/>
                <w:szCs w:val="18"/>
              </w:rPr>
              <w:t>高度(mm)</w:t>
            </w:r>
          </w:p>
        </w:tc>
        <w:tc>
          <w:tcPr>
            <w:shd w:val="clear" w:color="auto" w:fill="E6E6E6"/>
            <w:vAlign w:val="center"/>
          </w:tcPr>
          <w:p w14:paraId="348C8890">
            <w:pPr>
              <w:jc w:val="center"/>
              <w:rPr>
                <w:sz w:val="18"/>
                <w:szCs w:val="18"/>
              </w:rPr>
            </w:pPr>
            <w:r>
              <w:rPr>
                <w:sz w:val="18"/>
                <w:szCs w:val="18"/>
              </w:rPr>
              <w:t>面积</w:t>
            </w:r>
          </w:p>
        </w:tc>
        <w:tc>
          <w:tcPr>
            <w:shd w:val="clear" w:color="auto" w:fill="E6E6E6"/>
            <w:vAlign w:val="center"/>
          </w:tcPr>
          <w:p w14:paraId="566AC255">
            <w:pPr>
              <w:jc w:val="center"/>
              <w:rPr>
                <w:sz w:val="18"/>
                <w:szCs w:val="18"/>
              </w:rPr>
            </w:pPr>
            <w:r>
              <w:rPr>
                <w:sz w:val="18"/>
                <w:szCs w:val="18"/>
              </w:rPr>
              <w:t>窗框类型</w:t>
            </w:r>
          </w:p>
        </w:tc>
        <w:tc>
          <w:tcPr>
            <w:shd w:val="clear" w:color="auto" w:fill="E6E6E6"/>
            <w:vAlign w:val="center"/>
          </w:tcPr>
          <w:p w14:paraId="2FCAE74E">
            <w:pPr>
              <w:jc w:val="center"/>
              <w:rPr>
                <w:sz w:val="18"/>
                <w:szCs w:val="18"/>
              </w:rPr>
            </w:pPr>
            <w:r>
              <w:rPr>
                <w:sz w:val="18"/>
                <w:szCs w:val="18"/>
              </w:rPr>
              <w:t>玻璃类型</w:t>
            </w:r>
          </w:p>
        </w:tc>
        <w:tc>
          <w:tcPr>
            <w:shd w:val="clear" w:color="auto" w:fill="E6E6E6"/>
            <w:vAlign w:val="center"/>
          </w:tcPr>
          <w:p w14:paraId="5D3FCF52">
            <w:pPr>
              <w:jc w:val="center"/>
              <w:rPr>
                <w:sz w:val="18"/>
                <w:szCs w:val="18"/>
              </w:rPr>
            </w:pPr>
            <w:r>
              <w:rPr>
                <w:sz w:val="18"/>
                <w:szCs w:val="18"/>
              </w:rPr>
              <w:t>可见光透射比</w:t>
            </w:r>
          </w:p>
        </w:tc>
        <w:tc>
          <w:tcPr>
            <w:shd w:val="clear" w:color="auto" w:fill="E6E6E6"/>
            <w:vAlign w:val="center"/>
          </w:tcPr>
          <w:p w14:paraId="7962298E">
            <w:pPr>
              <w:jc w:val="center"/>
              <w:rPr>
                <w:sz w:val="18"/>
                <w:szCs w:val="18"/>
              </w:rPr>
            </w:pPr>
            <w:r>
              <w:rPr>
                <w:sz w:val="18"/>
                <w:szCs w:val="18"/>
              </w:rPr>
              <w:t>玻璃反射比</w:t>
            </w:r>
          </w:p>
        </w:tc>
      </w:tr>
      <w:tr w14:paraId="001E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B2F818">
            <w:pPr>
              <w:jc w:val="center"/>
              <w:rPr>
                <w:sz w:val="18"/>
                <w:szCs w:val="18"/>
              </w:rPr>
            </w:pPr>
          </w:p>
        </w:tc>
        <w:tc>
          <w:tcPr>
            <w:vAlign w:val="center"/>
          </w:tcPr>
          <w:p w14:paraId="59DCB9AF">
            <w:pPr>
              <w:jc w:val="center"/>
              <w:rPr>
                <w:sz w:val="18"/>
                <w:szCs w:val="18"/>
              </w:rPr>
            </w:pPr>
            <w:r>
              <w:rPr>
                <w:sz w:val="18"/>
                <w:szCs w:val="18"/>
              </w:rPr>
              <w:t>24600</w:t>
            </w:r>
          </w:p>
        </w:tc>
        <w:tc>
          <w:tcPr>
            <w:vAlign w:val="center"/>
          </w:tcPr>
          <w:p w14:paraId="421CAF81">
            <w:pPr>
              <w:jc w:val="center"/>
              <w:rPr>
                <w:sz w:val="18"/>
                <w:szCs w:val="18"/>
              </w:rPr>
            </w:pPr>
            <w:r>
              <w:rPr>
                <w:sz w:val="18"/>
                <w:szCs w:val="18"/>
              </w:rPr>
              <w:t>2000</w:t>
            </w:r>
          </w:p>
        </w:tc>
        <w:tc>
          <w:tcPr>
            <w:vAlign w:val="center"/>
          </w:tcPr>
          <w:p w14:paraId="6F69CFA5">
            <w:pPr>
              <w:jc w:val="center"/>
              <w:rPr>
                <w:sz w:val="18"/>
                <w:szCs w:val="18"/>
              </w:rPr>
            </w:pPr>
            <w:r>
              <w:rPr>
                <w:sz w:val="18"/>
                <w:szCs w:val="18"/>
              </w:rPr>
              <w:t>24.600</w:t>
            </w:r>
          </w:p>
        </w:tc>
        <w:tc>
          <w:tcPr>
            <w:vAlign w:val="center"/>
          </w:tcPr>
          <w:p w14:paraId="35448776">
            <w:pPr>
              <w:jc w:val="center"/>
              <w:rPr>
                <w:sz w:val="18"/>
                <w:szCs w:val="18"/>
              </w:rPr>
            </w:pPr>
            <w:r>
              <w:rPr>
                <w:sz w:val="18"/>
                <w:szCs w:val="18"/>
              </w:rPr>
              <w:t>单层铝窗</w:t>
            </w:r>
          </w:p>
        </w:tc>
        <w:tc>
          <w:tcPr>
            <w:vAlign w:val="center"/>
          </w:tcPr>
          <w:p w14:paraId="1E5330EB">
            <w:pPr>
              <w:jc w:val="center"/>
              <w:rPr>
                <w:sz w:val="18"/>
                <w:szCs w:val="18"/>
              </w:rPr>
            </w:pPr>
            <w:r>
              <w:rPr>
                <w:sz w:val="18"/>
                <w:szCs w:val="18"/>
              </w:rPr>
              <w:t>普通玻璃</w:t>
            </w:r>
          </w:p>
        </w:tc>
        <w:tc>
          <w:tcPr>
            <w:vAlign w:val="center"/>
          </w:tcPr>
          <w:p w14:paraId="408B9A11">
            <w:pPr>
              <w:jc w:val="center"/>
              <w:rPr>
                <w:sz w:val="18"/>
                <w:szCs w:val="18"/>
              </w:rPr>
            </w:pPr>
            <w:r>
              <w:rPr>
                <w:sz w:val="18"/>
                <w:szCs w:val="18"/>
              </w:rPr>
              <w:t>0.89</w:t>
            </w:r>
          </w:p>
        </w:tc>
        <w:tc>
          <w:tcPr>
            <w:vAlign w:val="center"/>
          </w:tcPr>
          <w:p w14:paraId="7EEDFD9F">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488B51B8">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16376"/>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5E51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A20F72">
            <w:pPr>
              <w:jc w:val="center"/>
              <w:rPr>
                <w:sz w:val="18"/>
                <w:szCs w:val="18"/>
              </w:rPr>
            </w:pPr>
            <w:r>
              <w:rPr>
                <w:sz w:val="18"/>
                <w:szCs w:val="18"/>
              </w:rPr>
              <w:t>楼层</w:t>
            </w:r>
          </w:p>
        </w:tc>
        <w:tc>
          <w:tcPr>
            <w:shd w:val="clear" w:color="auto" w:fill="E6E6E6"/>
            <w:vAlign w:val="center"/>
          </w:tcPr>
          <w:p w14:paraId="793052C2">
            <w:pPr>
              <w:jc w:val="center"/>
              <w:rPr>
                <w:sz w:val="18"/>
                <w:szCs w:val="18"/>
              </w:rPr>
            </w:pPr>
            <w:r>
              <w:rPr>
                <w:sz w:val="18"/>
                <w:szCs w:val="18"/>
              </w:rPr>
              <w:t>房间</w:t>
            </w:r>
          </w:p>
        </w:tc>
        <w:tc>
          <w:tcPr>
            <w:shd w:val="clear" w:color="auto" w:fill="E6E6E6"/>
            <w:vAlign w:val="center"/>
          </w:tcPr>
          <w:p w14:paraId="5B8F07D7">
            <w:pPr>
              <w:jc w:val="center"/>
              <w:rPr>
                <w:sz w:val="18"/>
                <w:szCs w:val="18"/>
              </w:rPr>
            </w:pPr>
            <w:r>
              <w:rPr>
                <w:sz w:val="18"/>
                <w:szCs w:val="18"/>
              </w:rPr>
              <w:t>对标功能</w:t>
            </w:r>
          </w:p>
        </w:tc>
        <w:tc>
          <w:tcPr>
            <w:shd w:val="clear" w:color="auto" w:fill="E6E6E6"/>
            <w:vAlign w:val="center"/>
          </w:tcPr>
          <w:p w14:paraId="71C02248">
            <w:pPr>
              <w:jc w:val="center"/>
              <w:rPr>
                <w:sz w:val="18"/>
                <w:szCs w:val="18"/>
              </w:rPr>
            </w:pPr>
            <w:r>
              <w:rPr>
                <w:sz w:val="18"/>
                <w:szCs w:val="18"/>
              </w:rPr>
              <w:t>采光等级</w:t>
            </w:r>
          </w:p>
        </w:tc>
        <w:tc>
          <w:tcPr>
            <w:shd w:val="clear" w:color="auto" w:fill="E6E6E6"/>
            <w:vAlign w:val="center"/>
          </w:tcPr>
          <w:p w14:paraId="542FC553">
            <w:pPr>
              <w:jc w:val="center"/>
              <w:rPr>
                <w:sz w:val="18"/>
                <w:szCs w:val="18"/>
              </w:rPr>
            </w:pPr>
            <w:r>
              <w:rPr>
                <w:sz w:val="18"/>
                <w:szCs w:val="18"/>
              </w:rPr>
              <w:t>采光类型</w:t>
            </w:r>
          </w:p>
        </w:tc>
        <w:tc>
          <w:tcPr>
            <w:shd w:val="clear" w:color="auto" w:fill="E6E6E6"/>
            <w:vAlign w:val="center"/>
          </w:tcPr>
          <w:p w14:paraId="53BF042E">
            <w:pPr>
              <w:jc w:val="center"/>
              <w:rPr>
                <w:sz w:val="18"/>
                <w:szCs w:val="18"/>
              </w:rPr>
            </w:pPr>
            <w:r>
              <w:rPr>
                <w:sz w:val="18"/>
                <w:szCs w:val="18"/>
              </w:rPr>
              <w:t>房间面积</w:t>
            </w:r>
          </w:p>
        </w:tc>
        <w:tc>
          <w:tcPr>
            <w:shd w:val="clear" w:color="auto" w:fill="E6E6E6"/>
            <w:vAlign w:val="center"/>
          </w:tcPr>
          <w:p w14:paraId="52B0F49F">
            <w:pPr>
              <w:jc w:val="center"/>
              <w:rPr>
                <w:sz w:val="18"/>
                <w:szCs w:val="18"/>
              </w:rPr>
            </w:pPr>
            <w:r>
              <w:rPr>
                <w:sz w:val="18"/>
                <w:szCs w:val="18"/>
              </w:rPr>
              <w:t>采光系数C(%)</w:t>
            </w:r>
          </w:p>
        </w:tc>
        <w:tc>
          <w:tcPr>
            <w:shd w:val="clear" w:color="auto" w:fill="E6E6E6"/>
            <w:vAlign w:val="center"/>
          </w:tcPr>
          <w:p w14:paraId="7D7E6BA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7828AF4">
            <w:pPr>
              <w:jc w:val="center"/>
              <w:rPr>
                <w:sz w:val="18"/>
                <w:szCs w:val="18"/>
              </w:rPr>
            </w:pPr>
            <w:r>
              <w:rPr>
                <w:sz w:val="18"/>
                <w:szCs w:val="18"/>
              </w:rPr>
              <w:t>结论</w:t>
            </w:r>
          </w:p>
        </w:tc>
      </w:tr>
      <w:tr w14:paraId="2B865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31DF02">
            <w:pPr>
              <w:rPr>
                <w:sz w:val="18"/>
                <w:szCs w:val="18"/>
              </w:rPr>
            </w:pPr>
            <w:r>
              <w:rPr>
                <w:sz w:val="18"/>
                <w:szCs w:val="18"/>
              </w:rPr>
              <w:t>1</w:t>
            </w:r>
          </w:p>
        </w:tc>
        <w:tc>
          <w:tcPr>
            <w:vAlign w:val="center"/>
          </w:tcPr>
          <w:p w14:paraId="4EE4D064">
            <w:pPr>
              <w:rPr>
                <w:sz w:val="18"/>
                <w:szCs w:val="18"/>
              </w:rPr>
            </w:pPr>
            <w:r>
              <w:rPr>
                <w:sz w:val="18"/>
                <w:szCs w:val="18"/>
              </w:rPr>
              <w:t>1001[体育场]</w:t>
            </w:r>
          </w:p>
        </w:tc>
        <w:tc>
          <w:tcPr>
            <w:vAlign w:val="center"/>
          </w:tcPr>
          <w:p w14:paraId="3DE7C5BA">
            <w:pPr>
              <w:rPr>
                <w:sz w:val="18"/>
                <w:szCs w:val="18"/>
              </w:rPr>
            </w:pPr>
            <w:r>
              <w:rPr>
                <w:sz w:val="18"/>
                <w:szCs w:val="18"/>
              </w:rPr>
              <w:t>体育馆场地</w:t>
            </w:r>
          </w:p>
        </w:tc>
        <w:tc>
          <w:tcPr>
            <w:vAlign w:val="center"/>
          </w:tcPr>
          <w:p w14:paraId="77BEECD0">
            <w:pPr>
              <w:rPr>
                <w:sz w:val="18"/>
                <w:szCs w:val="18"/>
              </w:rPr>
            </w:pPr>
            <w:r>
              <w:rPr>
                <w:sz w:val="18"/>
                <w:szCs w:val="18"/>
              </w:rPr>
              <w:t>IV</w:t>
            </w:r>
          </w:p>
        </w:tc>
        <w:tc>
          <w:tcPr>
            <w:vAlign w:val="center"/>
          </w:tcPr>
          <w:p w14:paraId="17010B1D">
            <w:pPr>
              <w:rPr>
                <w:sz w:val="18"/>
                <w:szCs w:val="18"/>
              </w:rPr>
            </w:pPr>
            <w:r>
              <w:rPr>
                <w:sz w:val="18"/>
                <w:szCs w:val="18"/>
              </w:rPr>
              <w:t>混合</w:t>
            </w:r>
          </w:p>
        </w:tc>
        <w:tc>
          <w:tcPr>
            <w:vAlign w:val="center"/>
          </w:tcPr>
          <w:p w14:paraId="7FED7956">
            <w:pPr>
              <w:rPr>
                <w:sz w:val="18"/>
                <w:szCs w:val="18"/>
              </w:rPr>
            </w:pPr>
            <w:r>
              <w:rPr>
                <w:sz w:val="18"/>
                <w:szCs w:val="18"/>
              </w:rPr>
              <w:t>755.70</w:t>
            </w:r>
          </w:p>
        </w:tc>
        <w:tc>
          <w:tcPr>
            <w:vAlign w:val="center"/>
          </w:tcPr>
          <w:p w14:paraId="48EBC9B2">
            <w:pPr>
              <w:rPr>
                <w:sz w:val="18"/>
                <w:szCs w:val="18"/>
              </w:rPr>
            </w:pPr>
            <w:r>
              <w:rPr>
                <w:sz w:val="18"/>
                <w:szCs w:val="18"/>
              </w:rPr>
              <w:t>1.43</w:t>
            </w:r>
          </w:p>
        </w:tc>
        <w:tc>
          <w:tcPr>
            <w:vAlign w:val="center"/>
          </w:tcPr>
          <w:p w14:paraId="05133A45">
            <w:pPr>
              <w:rPr>
                <w:sz w:val="18"/>
                <w:szCs w:val="18"/>
              </w:rPr>
            </w:pPr>
            <w:r>
              <w:rPr>
                <w:sz w:val="18"/>
                <w:szCs w:val="18"/>
              </w:rPr>
              <w:t>1.10</w:t>
            </w:r>
          </w:p>
        </w:tc>
        <w:tc>
          <w:tcPr>
            <w:vAlign w:val="center"/>
          </w:tcPr>
          <w:p w14:paraId="77495246">
            <w:pPr>
              <w:rPr>
                <w:sz w:val="18"/>
                <w:szCs w:val="18"/>
              </w:rPr>
            </w:pPr>
            <w:r>
              <w:rPr>
                <w:sz w:val="18"/>
                <w:szCs w:val="18"/>
              </w:rPr>
              <w:t>满足</w:t>
            </w:r>
          </w:p>
        </w:tc>
      </w:tr>
      <w:tr w14:paraId="01B2D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170A9">
            <w:pPr>
              <w:rPr>
                <w:sz w:val="18"/>
                <w:szCs w:val="18"/>
              </w:rPr>
            </w:pPr>
          </w:p>
        </w:tc>
        <w:tc>
          <w:tcPr>
            <w:vAlign w:val="center"/>
          </w:tcPr>
          <w:p w14:paraId="5D86E609">
            <w:pPr>
              <w:rPr>
                <w:sz w:val="18"/>
                <w:szCs w:val="18"/>
              </w:rPr>
            </w:pPr>
            <w:r>
              <w:rPr>
                <w:sz w:val="18"/>
                <w:szCs w:val="18"/>
              </w:rPr>
              <w:t>1001[大厅]</w:t>
            </w:r>
          </w:p>
        </w:tc>
        <w:tc>
          <w:tcPr>
            <w:vAlign w:val="center"/>
          </w:tcPr>
          <w:p w14:paraId="3492FB58">
            <w:pPr>
              <w:rPr>
                <w:sz w:val="18"/>
                <w:szCs w:val="18"/>
              </w:rPr>
            </w:pPr>
            <w:r>
              <w:rPr>
                <w:sz w:val="18"/>
                <w:szCs w:val="18"/>
              </w:rPr>
              <w:t>观众入口大厅</w:t>
            </w:r>
          </w:p>
        </w:tc>
        <w:tc>
          <w:tcPr>
            <w:vAlign w:val="center"/>
          </w:tcPr>
          <w:p w14:paraId="209FA70D">
            <w:pPr>
              <w:rPr>
                <w:sz w:val="18"/>
                <w:szCs w:val="18"/>
              </w:rPr>
            </w:pPr>
            <w:r>
              <w:rPr>
                <w:sz w:val="18"/>
                <w:szCs w:val="18"/>
              </w:rPr>
              <w:t>IV</w:t>
            </w:r>
          </w:p>
        </w:tc>
        <w:tc>
          <w:tcPr>
            <w:vAlign w:val="center"/>
          </w:tcPr>
          <w:p w14:paraId="2D55E2D8">
            <w:pPr>
              <w:rPr>
                <w:sz w:val="18"/>
                <w:szCs w:val="18"/>
              </w:rPr>
            </w:pPr>
            <w:r>
              <w:rPr>
                <w:sz w:val="18"/>
                <w:szCs w:val="18"/>
              </w:rPr>
              <w:t>侧面</w:t>
            </w:r>
          </w:p>
        </w:tc>
        <w:tc>
          <w:tcPr>
            <w:vAlign w:val="center"/>
          </w:tcPr>
          <w:p w14:paraId="125AAD98">
            <w:pPr>
              <w:rPr>
                <w:sz w:val="18"/>
                <w:szCs w:val="18"/>
              </w:rPr>
            </w:pPr>
            <w:r>
              <w:rPr>
                <w:sz w:val="18"/>
                <w:szCs w:val="18"/>
              </w:rPr>
              <w:t>241.78</w:t>
            </w:r>
          </w:p>
        </w:tc>
        <w:tc>
          <w:tcPr>
            <w:vAlign w:val="center"/>
          </w:tcPr>
          <w:p w14:paraId="465ECFE4">
            <w:pPr>
              <w:rPr>
                <w:sz w:val="18"/>
                <w:szCs w:val="18"/>
              </w:rPr>
            </w:pPr>
            <w:r>
              <w:rPr>
                <w:sz w:val="18"/>
                <w:szCs w:val="18"/>
              </w:rPr>
              <w:t>4.32</w:t>
            </w:r>
          </w:p>
        </w:tc>
        <w:tc>
          <w:tcPr>
            <w:vAlign w:val="center"/>
          </w:tcPr>
          <w:p w14:paraId="12D088FF">
            <w:pPr>
              <w:rPr>
                <w:sz w:val="18"/>
                <w:szCs w:val="18"/>
              </w:rPr>
            </w:pPr>
            <w:r>
              <w:rPr>
                <w:sz w:val="18"/>
                <w:szCs w:val="18"/>
              </w:rPr>
              <w:t>2.20</w:t>
            </w:r>
          </w:p>
        </w:tc>
        <w:tc>
          <w:tcPr>
            <w:vAlign w:val="center"/>
          </w:tcPr>
          <w:p w14:paraId="37604A8C">
            <w:pPr>
              <w:rPr>
                <w:sz w:val="18"/>
                <w:szCs w:val="18"/>
              </w:rPr>
            </w:pPr>
            <w:r>
              <w:rPr>
                <w:sz w:val="18"/>
                <w:szCs w:val="18"/>
              </w:rPr>
              <w:t>满足</w:t>
            </w:r>
          </w:p>
        </w:tc>
      </w:tr>
      <w:tr w14:paraId="2A0F6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29F4D">
            <w:pPr>
              <w:rPr>
                <w:sz w:val="18"/>
                <w:szCs w:val="18"/>
              </w:rPr>
            </w:pPr>
          </w:p>
        </w:tc>
        <w:tc>
          <w:tcPr>
            <w:vAlign w:val="center"/>
          </w:tcPr>
          <w:p w14:paraId="611756BB">
            <w:pPr>
              <w:rPr>
                <w:sz w:val="18"/>
                <w:szCs w:val="18"/>
              </w:rPr>
            </w:pPr>
            <w:r>
              <w:rPr>
                <w:sz w:val="18"/>
                <w:szCs w:val="18"/>
              </w:rPr>
              <w:t>1002[体育场]</w:t>
            </w:r>
          </w:p>
        </w:tc>
        <w:tc>
          <w:tcPr>
            <w:vAlign w:val="center"/>
          </w:tcPr>
          <w:p w14:paraId="5BA320F9">
            <w:pPr>
              <w:rPr>
                <w:sz w:val="18"/>
                <w:szCs w:val="18"/>
              </w:rPr>
            </w:pPr>
            <w:r>
              <w:rPr>
                <w:sz w:val="18"/>
                <w:szCs w:val="18"/>
              </w:rPr>
              <w:t>体育馆场地</w:t>
            </w:r>
          </w:p>
        </w:tc>
        <w:tc>
          <w:tcPr>
            <w:vAlign w:val="center"/>
          </w:tcPr>
          <w:p w14:paraId="6D2E8E46">
            <w:pPr>
              <w:rPr>
                <w:sz w:val="18"/>
                <w:szCs w:val="18"/>
              </w:rPr>
            </w:pPr>
            <w:r>
              <w:rPr>
                <w:sz w:val="18"/>
                <w:szCs w:val="18"/>
              </w:rPr>
              <w:t>IV</w:t>
            </w:r>
          </w:p>
        </w:tc>
        <w:tc>
          <w:tcPr>
            <w:vAlign w:val="center"/>
          </w:tcPr>
          <w:p w14:paraId="4872AC68">
            <w:pPr>
              <w:rPr>
                <w:sz w:val="18"/>
                <w:szCs w:val="18"/>
              </w:rPr>
            </w:pPr>
            <w:r>
              <w:rPr>
                <w:sz w:val="18"/>
                <w:szCs w:val="18"/>
              </w:rPr>
              <w:t>混合</w:t>
            </w:r>
          </w:p>
        </w:tc>
        <w:tc>
          <w:tcPr>
            <w:vAlign w:val="center"/>
          </w:tcPr>
          <w:p w14:paraId="52C43347">
            <w:pPr>
              <w:rPr>
                <w:sz w:val="18"/>
                <w:szCs w:val="18"/>
              </w:rPr>
            </w:pPr>
            <w:r>
              <w:rPr>
                <w:sz w:val="18"/>
                <w:szCs w:val="18"/>
              </w:rPr>
              <w:t>376.62</w:t>
            </w:r>
          </w:p>
        </w:tc>
        <w:tc>
          <w:tcPr>
            <w:vAlign w:val="center"/>
          </w:tcPr>
          <w:p w14:paraId="7146674E">
            <w:pPr>
              <w:rPr>
                <w:sz w:val="18"/>
                <w:szCs w:val="18"/>
              </w:rPr>
            </w:pPr>
            <w:r>
              <w:rPr>
                <w:sz w:val="18"/>
                <w:szCs w:val="18"/>
              </w:rPr>
              <w:t>6.67</w:t>
            </w:r>
          </w:p>
        </w:tc>
        <w:tc>
          <w:tcPr>
            <w:vAlign w:val="center"/>
          </w:tcPr>
          <w:p w14:paraId="69D2FF7E">
            <w:pPr>
              <w:rPr>
                <w:sz w:val="18"/>
                <w:szCs w:val="18"/>
              </w:rPr>
            </w:pPr>
            <w:r>
              <w:rPr>
                <w:sz w:val="18"/>
                <w:szCs w:val="18"/>
              </w:rPr>
              <w:t>1.10</w:t>
            </w:r>
          </w:p>
        </w:tc>
        <w:tc>
          <w:tcPr>
            <w:vAlign w:val="center"/>
          </w:tcPr>
          <w:p w14:paraId="498E4A51">
            <w:pPr>
              <w:rPr>
                <w:sz w:val="18"/>
                <w:szCs w:val="18"/>
              </w:rPr>
            </w:pPr>
            <w:r>
              <w:rPr>
                <w:sz w:val="18"/>
                <w:szCs w:val="18"/>
              </w:rPr>
              <w:t>满足</w:t>
            </w:r>
          </w:p>
        </w:tc>
      </w:tr>
      <w:tr w14:paraId="0DA1E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27024">
            <w:pPr>
              <w:rPr>
                <w:sz w:val="18"/>
                <w:szCs w:val="18"/>
              </w:rPr>
            </w:pPr>
          </w:p>
        </w:tc>
        <w:tc>
          <w:tcPr>
            <w:vAlign w:val="center"/>
          </w:tcPr>
          <w:p w14:paraId="651E5903">
            <w:pPr>
              <w:rPr>
                <w:sz w:val="18"/>
                <w:szCs w:val="18"/>
              </w:rPr>
            </w:pPr>
            <w:r>
              <w:rPr>
                <w:sz w:val="18"/>
                <w:szCs w:val="18"/>
              </w:rPr>
              <w:t>1002[办公室]</w:t>
            </w:r>
          </w:p>
        </w:tc>
        <w:tc>
          <w:tcPr>
            <w:vAlign w:val="center"/>
          </w:tcPr>
          <w:p w14:paraId="24492E68">
            <w:pPr>
              <w:rPr>
                <w:sz w:val="18"/>
                <w:szCs w:val="18"/>
              </w:rPr>
            </w:pPr>
            <w:r>
              <w:rPr>
                <w:sz w:val="18"/>
                <w:szCs w:val="18"/>
              </w:rPr>
              <w:t>办公室</w:t>
            </w:r>
          </w:p>
        </w:tc>
        <w:tc>
          <w:tcPr>
            <w:vAlign w:val="center"/>
          </w:tcPr>
          <w:p w14:paraId="0C9EF314">
            <w:pPr>
              <w:rPr>
                <w:sz w:val="18"/>
                <w:szCs w:val="18"/>
              </w:rPr>
            </w:pPr>
            <w:r>
              <w:rPr>
                <w:sz w:val="18"/>
                <w:szCs w:val="18"/>
              </w:rPr>
              <w:t>III</w:t>
            </w:r>
          </w:p>
        </w:tc>
        <w:tc>
          <w:tcPr>
            <w:vAlign w:val="center"/>
          </w:tcPr>
          <w:p w14:paraId="67777AF9">
            <w:pPr>
              <w:rPr>
                <w:sz w:val="18"/>
                <w:szCs w:val="18"/>
              </w:rPr>
            </w:pPr>
            <w:r>
              <w:rPr>
                <w:sz w:val="18"/>
                <w:szCs w:val="18"/>
              </w:rPr>
              <w:t>侧面</w:t>
            </w:r>
          </w:p>
        </w:tc>
        <w:tc>
          <w:tcPr>
            <w:vAlign w:val="center"/>
          </w:tcPr>
          <w:p w14:paraId="31F175AC">
            <w:pPr>
              <w:rPr>
                <w:sz w:val="18"/>
                <w:szCs w:val="18"/>
              </w:rPr>
            </w:pPr>
            <w:r>
              <w:rPr>
                <w:sz w:val="18"/>
                <w:szCs w:val="18"/>
              </w:rPr>
              <w:t>20.64</w:t>
            </w:r>
          </w:p>
        </w:tc>
        <w:tc>
          <w:tcPr>
            <w:vAlign w:val="center"/>
          </w:tcPr>
          <w:p w14:paraId="499C302C">
            <w:pPr>
              <w:rPr>
                <w:sz w:val="18"/>
                <w:szCs w:val="18"/>
              </w:rPr>
            </w:pPr>
            <w:r>
              <w:rPr>
                <w:sz w:val="18"/>
                <w:szCs w:val="18"/>
              </w:rPr>
              <w:t>3.32</w:t>
            </w:r>
          </w:p>
        </w:tc>
        <w:tc>
          <w:tcPr>
            <w:vAlign w:val="center"/>
          </w:tcPr>
          <w:p w14:paraId="3E9625E8">
            <w:pPr>
              <w:rPr>
                <w:sz w:val="18"/>
                <w:szCs w:val="18"/>
              </w:rPr>
            </w:pPr>
            <w:r>
              <w:rPr>
                <w:sz w:val="18"/>
                <w:szCs w:val="18"/>
              </w:rPr>
              <w:t>3.30</w:t>
            </w:r>
          </w:p>
        </w:tc>
        <w:tc>
          <w:tcPr>
            <w:vAlign w:val="center"/>
          </w:tcPr>
          <w:p w14:paraId="230268FA">
            <w:pPr>
              <w:rPr>
                <w:sz w:val="18"/>
                <w:szCs w:val="18"/>
              </w:rPr>
            </w:pPr>
            <w:r>
              <w:rPr>
                <w:sz w:val="18"/>
                <w:szCs w:val="18"/>
              </w:rPr>
              <w:t>满足</w:t>
            </w:r>
          </w:p>
        </w:tc>
      </w:tr>
      <w:tr w14:paraId="68A82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0CCBA">
            <w:pPr>
              <w:rPr>
                <w:sz w:val="18"/>
                <w:szCs w:val="18"/>
              </w:rPr>
            </w:pPr>
          </w:p>
        </w:tc>
        <w:tc>
          <w:tcPr>
            <w:vAlign w:val="center"/>
          </w:tcPr>
          <w:p w14:paraId="66179F32">
            <w:pPr>
              <w:rPr>
                <w:sz w:val="18"/>
                <w:szCs w:val="18"/>
              </w:rPr>
            </w:pPr>
            <w:r>
              <w:rPr>
                <w:sz w:val="18"/>
                <w:szCs w:val="18"/>
              </w:rPr>
              <w:t>1002[酒吧、茶座]</w:t>
            </w:r>
          </w:p>
        </w:tc>
        <w:tc>
          <w:tcPr>
            <w:vAlign w:val="center"/>
          </w:tcPr>
          <w:p w14:paraId="010C6D45">
            <w:pPr>
              <w:rPr>
                <w:sz w:val="18"/>
                <w:szCs w:val="18"/>
              </w:rPr>
            </w:pPr>
            <w:r>
              <w:rPr>
                <w:sz w:val="18"/>
                <w:szCs w:val="18"/>
              </w:rPr>
              <w:t>餐厅</w:t>
            </w:r>
          </w:p>
        </w:tc>
        <w:tc>
          <w:tcPr>
            <w:vAlign w:val="center"/>
          </w:tcPr>
          <w:p w14:paraId="7676BAEA">
            <w:pPr>
              <w:rPr>
                <w:sz w:val="18"/>
                <w:szCs w:val="18"/>
              </w:rPr>
            </w:pPr>
            <w:r>
              <w:rPr>
                <w:sz w:val="18"/>
                <w:szCs w:val="18"/>
              </w:rPr>
              <w:t>IV</w:t>
            </w:r>
          </w:p>
        </w:tc>
        <w:tc>
          <w:tcPr>
            <w:vAlign w:val="center"/>
          </w:tcPr>
          <w:p w14:paraId="6E1901F1">
            <w:pPr>
              <w:rPr>
                <w:sz w:val="18"/>
                <w:szCs w:val="18"/>
              </w:rPr>
            </w:pPr>
            <w:r>
              <w:rPr>
                <w:sz w:val="18"/>
                <w:szCs w:val="18"/>
              </w:rPr>
              <w:t>侧面</w:t>
            </w:r>
          </w:p>
        </w:tc>
        <w:tc>
          <w:tcPr>
            <w:vAlign w:val="center"/>
          </w:tcPr>
          <w:p w14:paraId="4E6F38BD">
            <w:pPr>
              <w:rPr>
                <w:sz w:val="18"/>
                <w:szCs w:val="18"/>
              </w:rPr>
            </w:pPr>
            <w:r>
              <w:rPr>
                <w:sz w:val="18"/>
                <w:szCs w:val="18"/>
              </w:rPr>
              <w:t>120.88</w:t>
            </w:r>
          </w:p>
        </w:tc>
        <w:tc>
          <w:tcPr>
            <w:vAlign w:val="center"/>
          </w:tcPr>
          <w:p w14:paraId="0BC134D0">
            <w:pPr>
              <w:rPr>
                <w:sz w:val="18"/>
                <w:szCs w:val="18"/>
              </w:rPr>
            </w:pPr>
            <w:r>
              <w:rPr>
                <w:sz w:val="18"/>
                <w:szCs w:val="18"/>
              </w:rPr>
              <w:t>2.63</w:t>
            </w:r>
          </w:p>
        </w:tc>
        <w:tc>
          <w:tcPr>
            <w:vAlign w:val="center"/>
          </w:tcPr>
          <w:p w14:paraId="1DFEDDFE">
            <w:pPr>
              <w:rPr>
                <w:sz w:val="18"/>
                <w:szCs w:val="18"/>
              </w:rPr>
            </w:pPr>
            <w:r>
              <w:rPr>
                <w:sz w:val="18"/>
                <w:szCs w:val="18"/>
              </w:rPr>
              <w:t>2.20</w:t>
            </w:r>
          </w:p>
        </w:tc>
        <w:tc>
          <w:tcPr>
            <w:vAlign w:val="center"/>
          </w:tcPr>
          <w:p w14:paraId="41C78E37">
            <w:pPr>
              <w:rPr>
                <w:sz w:val="18"/>
                <w:szCs w:val="18"/>
              </w:rPr>
            </w:pPr>
            <w:r>
              <w:rPr>
                <w:sz w:val="18"/>
                <w:szCs w:val="18"/>
              </w:rPr>
              <w:t>满足</w:t>
            </w:r>
          </w:p>
        </w:tc>
      </w:tr>
      <w:tr w14:paraId="6E15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43AFD">
            <w:pPr>
              <w:rPr>
                <w:sz w:val="18"/>
                <w:szCs w:val="18"/>
              </w:rPr>
            </w:pPr>
          </w:p>
        </w:tc>
        <w:tc>
          <w:tcPr>
            <w:vAlign w:val="center"/>
          </w:tcPr>
          <w:p w14:paraId="2B401CDA">
            <w:pPr>
              <w:rPr>
                <w:sz w:val="18"/>
                <w:szCs w:val="18"/>
              </w:rPr>
            </w:pPr>
            <w:r>
              <w:rPr>
                <w:sz w:val="18"/>
                <w:szCs w:val="18"/>
              </w:rPr>
              <w:t>1003[大厅]</w:t>
            </w:r>
          </w:p>
        </w:tc>
        <w:tc>
          <w:tcPr>
            <w:vAlign w:val="center"/>
          </w:tcPr>
          <w:p w14:paraId="382E9009">
            <w:pPr>
              <w:rPr>
                <w:sz w:val="18"/>
                <w:szCs w:val="18"/>
              </w:rPr>
            </w:pPr>
            <w:r>
              <w:rPr>
                <w:sz w:val="18"/>
                <w:szCs w:val="18"/>
              </w:rPr>
              <w:t>观众入口大厅</w:t>
            </w:r>
          </w:p>
        </w:tc>
        <w:tc>
          <w:tcPr>
            <w:vAlign w:val="center"/>
          </w:tcPr>
          <w:p w14:paraId="600DE48F">
            <w:pPr>
              <w:rPr>
                <w:sz w:val="18"/>
                <w:szCs w:val="18"/>
              </w:rPr>
            </w:pPr>
            <w:r>
              <w:rPr>
                <w:sz w:val="18"/>
                <w:szCs w:val="18"/>
              </w:rPr>
              <w:t>IV</w:t>
            </w:r>
          </w:p>
        </w:tc>
        <w:tc>
          <w:tcPr>
            <w:vAlign w:val="center"/>
          </w:tcPr>
          <w:p w14:paraId="4C372965">
            <w:pPr>
              <w:rPr>
                <w:sz w:val="18"/>
                <w:szCs w:val="18"/>
              </w:rPr>
            </w:pPr>
            <w:r>
              <w:rPr>
                <w:sz w:val="18"/>
                <w:szCs w:val="18"/>
              </w:rPr>
              <w:t>混合</w:t>
            </w:r>
          </w:p>
        </w:tc>
        <w:tc>
          <w:tcPr>
            <w:vAlign w:val="center"/>
          </w:tcPr>
          <w:p w14:paraId="7713FE99">
            <w:pPr>
              <w:rPr>
                <w:sz w:val="18"/>
                <w:szCs w:val="18"/>
              </w:rPr>
            </w:pPr>
            <w:r>
              <w:rPr>
                <w:sz w:val="18"/>
                <w:szCs w:val="18"/>
              </w:rPr>
              <w:t>45.20</w:t>
            </w:r>
          </w:p>
        </w:tc>
        <w:tc>
          <w:tcPr>
            <w:vAlign w:val="center"/>
          </w:tcPr>
          <w:p w14:paraId="598EC7DB">
            <w:pPr>
              <w:rPr>
                <w:sz w:val="18"/>
                <w:szCs w:val="18"/>
              </w:rPr>
            </w:pPr>
            <w:r>
              <w:rPr>
                <w:sz w:val="18"/>
                <w:szCs w:val="18"/>
              </w:rPr>
              <w:t>4.39</w:t>
            </w:r>
          </w:p>
        </w:tc>
        <w:tc>
          <w:tcPr>
            <w:vAlign w:val="center"/>
          </w:tcPr>
          <w:p w14:paraId="4065EFAD">
            <w:pPr>
              <w:rPr>
                <w:sz w:val="18"/>
                <w:szCs w:val="18"/>
              </w:rPr>
            </w:pPr>
            <w:r>
              <w:rPr>
                <w:sz w:val="18"/>
                <w:szCs w:val="18"/>
              </w:rPr>
              <w:t>1.10</w:t>
            </w:r>
          </w:p>
        </w:tc>
        <w:tc>
          <w:tcPr>
            <w:vAlign w:val="center"/>
          </w:tcPr>
          <w:p w14:paraId="71BB0662">
            <w:pPr>
              <w:rPr>
                <w:sz w:val="18"/>
                <w:szCs w:val="18"/>
              </w:rPr>
            </w:pPr>
            <w:r>
              <w:rPr>
                <w:sz w:val="18"/>
                <w:szCs w:val="18"/>
              </w:rPr>
              <w:t>满足</w:t>
            </w:r>
          </w:p>
        </w:tc>
      </w:tr>
      <w:tr w14:paraId="1C92B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5159F">
            <w:pPr>
              <w:rPr>
                <w:sz w:val="18"/>
                <w:szCs w:val="18"/>
              </w:rPr>
            </w:pPr>
          </w:p>
        </w:tc>
        <w:tc>
          <w:tcPr>
            <w:vAlign w:val="center"/>
          </w:tcPr>
          <w:p w14:paraId="7E8FDF2B">
            <w:pPr>
              <w:rPr>
                <w:sz w:val="18"/>
                <w:szCs w:val="18"/>
              </w:rPr>
            </w:pPr>
            <w:r>
              <w:rPr>
                <w:sz w:val="18"/>
                <w:szCs w:val="18"/>
              </w:rPr>
              <w:t>1004[办公室]</w:t>
            </w:r>
          </w:p>
        </w:tc>
        <w:tc>
          <w:tcPr>
            <w:vAlign w:val="center"/>
          </w:tcPr>
          <w:p w14:paraId="44AC6922">
            <w:pPr>
              <w:rPr>
                <w:sz w:val="18"/>
                <w:szCs w:val="18"/>
              </w:rPr>
            </w:pPr>
            <w:r>
              <w:rPr>
                <w:sz w:val="18"/>
                <w:szCs w:val="18"/>
              </w:rPr>
              <w:t>办公室</w:t>
            </w:r>
          </w:p>
        </w:tc>
        <w:tc>
          <w:tcPr>
            <w:vAlign w:val="center"/>
          </w:tcPr>
          <w:p w14:paraId="723FCFAF">
            <w:pPr>
              <w:rPr>
                <w:sz w:val="18"/>
                <w:szCs w:val="18"/>
              </w:rPr>
            </w:pPr>
            <w:r>
              <w:rPr>
                <w:sz w:val="18"/>
                <w:szCs w:val="18"/>
              </w:rPr>
              <w:t>III</w:t>
            </w:r>
          </w:p>
        </w:tc>
        <w:tc>
          <w:tcPr>
            <w:vAlign w:val="center"/>
          </w:tcPr>
          <w:p w14:paraId="22E9A684">
            <w:pPr>
              <w:rPr>
                <w:sz w:val="18"/>
                <w:szCs w:val="18"/>
              </w:rPr>
            </w:pPr>
            <w:r>
              <w:rPr>
                <w:sz w:val="18"/>
                <w:szCs w:val="18"/>
              </w:rPr>
              <w:t>混合</w:t>
            </w:r>
          </w:p>
        </w:tc>
        <w:tc>
          <w:tcPr>
            <w:vAlign w:val="center"/>
          </w:tcPr>
          <w:p w14:paraId="148DF611">
            <w:pPr>
              <w:rPr>
                <w:sz w:val="18"/>
                <w:szCs w:val="18"/>
              </w:rPr>
            </w:pPr>
            <w:r>
              <w:rPr>
                <w:sz w:val="18"/>
                <w:szCs w:val="18"/>
              </w:rPr>
              <w:t>22.65</w:t>
            </w:r>
          </w:p>
        </w:tc>
        <w:tc>
          <w:tcPr>
            <w:vAlign w:val="center"/>
          </w:tcPr>
          <w:p w14:paraId="2AE84375">
            <w:pPr>
              <w:rPr>
                <w:sz w:val="18"/>
                <w:szCs w:val="18"/>
              </w:rPr>
            </w:pPr>
            <w:r>
              <w:rPr>
                <w:sz w:val="18"/>
                <w:szCs w:val="18"/>
              </w:rPr>
              <w:t>4.54</w:t>
            </w:r>
          </w:p>
        </w:tc>
        <w:tc>
          <w:tcPr>
            <w:vAlign w:val="center"/>
          </w:tcPr>
          <w:p w14:paraId="2E330839">
            <w:pPr>
              <w:rPr>
                <w:sz w:val="18"/>
                <w:szCs w:val="18"/>
              </w:rPr>
            </w:pPr>
            <w:r>
              <w:rPr>
                <w:sz w:val="18"/>
                <w:szCs w:val="18"/>
              </w:rPr>
              <w:t>2.20</w:t>
            </w:r>
          </w:p>
        </w:tc>
        <w:tc>
          <w:tcPr>
            <w:vAlign w:val="center"/>
          </w:tcPr>
          <w:p w14:paraId="268D9D84">
            <w:pPr>
              <w:rPr>
                <w:sz w:val="18"/>
                <w:szCs w:val="18"/>
              </w:rPr>
            </w:pPr>
            <w:r>
              <w:rPr>
                <w:sz w:val="18"/>
                <w:szCs w:val="18"/>
              </w:rPr>
              <w:t>满足</w:t>
            </w:r>
          </w:p>
        </w:tc>
      </w:tr>
      <w:tr w14:paraId="69BA2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FA79C">
            <w:pPr>
              <w:rPr>
                <w:sz w:val="18"/>
                <w:szCs w:val="18"/>
              </w:rPr>
            </w:pPr>
          </w:p>
        </w:tc>
        <w:tc>
          <w:tcPr>
            <w:vAlign w:val="center"/>
          </w:tcPr>
          <w:p w14:paraId="6026C227">
            <w:pPr>
              <w:rPr>
                <w:sz w:val="18"/>
                <w:szCs w:val="18"/>
              </w:rPr>
            </w:pPr>
            <w:r>
              <w:rPr>
                <w:sz w:val="18"/>
                <w:szCs w:val="18"/>
              </w:rPr>
              <w:t>1005[大厅]</w:t>
            </w:r>
          </w:p>
        </w:tc>
        <w:tc>
          <w:tcPr>
            <w:vAlign w:val="center"/>
          </w:tcPr>
          <w:p w14:paraId="301704FC">
            <w:pPr>
              <w:rPr>
                <w:sz w:val="18"/>
                <w:szCs w:val="18"/>
              </w:rPr>
            </w:pPr>
            <w:r>
              <w:rPr>
                <w:sz w:val="18"/>
                <w:szCs w:val="18"/>
              </w:rPr>
              <w:t>观众入口大厅</w:t>
            </w:r>
          </w:p>
        </w:tc>
        <w:tc>
          <w:tcPr>
            <w:vAlign w:val="center"/>
          </w:tcPr>
          <w:p w14:paraId="241BE715">
            <w:pPr>
              <w:rPr>
                <w:sz w:val="18"/>
                <w:szCs w:val="18"/>
              </w:rPr>
            </w:pPr>
            <w:r>
              <w:rPr>
                <w:sz w:val="18"/>
                <w:szCs w:val="18"/>
              </w:rPr>
              <w:t>IV</w:t>
            </w:r>
          </w:p>
        </w:tc>
        <w:tc>
          <w:tcPr>
            <w:vAlign w:val="center"/>
          </w:tcPr>
          <w:p w14:paraId="2DE64A57">
            <w:pPr>
              <w:rPr>
                <w:sz w:val="18"/>
                <w:szCs w:val="18"/>
              </w:rPr>
            </w:pPr>
            <w:r>
              <w:rPr>
                <w:sz w:val="18"/>
                <w:szCs w:val="18"/>
              </w:rPr>
              <w:t>顶部</w:t>
            </w:r>
          </w:p>
        </w:tc>
        <w:tc>
          <w:tcPr>
            <w:vAlign w:val="center"/>
          </w:tcPr>
          <w:p w14:paraId="07C463E4">
            <w:pPr>
              <w:rPr>
                <w:sz w:val="18"/>
                <w:szCs w:val="18"/>
              </w:rPr>
            </w:pPr>
            <w:r>
              <w:rPr>
                <w:sz w:val="18"/>
                <w:szCs w:val="18"/>
              </w:rPr>
              <w:t>45.28</w:t>
            </w:r>
          </w:p>
        </w:tc>
        <w:tc>
          <w:tcPr>
            <w:vAlign w:val="center"/>
          </w:tcPr>
          <w:p w14:paraId="43399D26">
            <w:pPr>
              <w:rPr>
                <w:sz w:val="18"/>
                <w:szCs w:val="18"/>
              </w:rPr>
            </w:pPr>
            <w:r>
              <w:rPr>
                <w:sz w:val="18"/>
                <w:szCs w:val="18"/>
              </w:rPr>
              <w:t>3.55</w:t>
            </w:r>
          </w:p>
        </w:tc>
        <w:tc>
          <w:tcPr>
            <w:vAlign w:val="center"/>
          </w:tcPr>
          <w:p w14:paraId="35B0F02F">
            <w:pPr>
              <w:rPr>
                <w:sz w:val="18"/>
                <w:szCs w:val="18"/>
              </w:rPr>
            </w:pPr>
            <w:r>
              <w:rPr>
                <w:sz w:val="18"/>
                <w:szCs w:val="18"/>
              </w:rPr>
              <w:t>1.10</w:t>
            </w:r>
          </w:p>
        </w:tc>
        <w:tc>
          <w:tcPr>
            <w:vAlign w:val="center"/>
          </w:tcPr>
          <w:p w14:paraId="3389FB58">
            <w:pPr>
              <w:rPr>
                <w:sz w:val="18"/>
                <w:szCs w:val="18"/>
              </w:rPr>
            </w:pPr>
            <w:r>
              <w:rPr>
                <w:sz w:val="18"/>
                <w:szCs w:val="18"/>
              </w:rPr>
              <w:t>满足</w:t>
            </w:r>
          </w:p>
        </w:tc>
      </w:tr>
      <w:tr w14:paraId="5E648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F2DFF">
            <w:pPr>
              <w:rPr>
                <w:sz w:val="18"/>
                <w:szCs w:val="18"/>
              </w:rPr>
            </w:pPr>
          </w:p>
        </w:tc>
        <w:tc>
          <w:tcPr>
            <w:vAlign w:val="center"/>
          </w:tcPr>
          <w:p w14:paraId="569EC8A3">
            <w:pPr>
              <w:rPr>
                <w:sz w:val="18"/>
                <w:szCs w:val="18"/>
              </w:rPr>
            </w:pPr>
            <w:r>
              <w:rPr>
                <w:sz w:val="18"/>
                <w:szCs w:val="18"/>
              </w:rPr>
              <w:t>1006[大厅]</w:t>
            </w:r>
          </w:p>
        </w:tc>
        <w:tc>
          <w:tcPr>
            <w:vAlign w:val="center"/>
          </w:tcPr>
          <w:p w14:paraId="02A70960">
            <w:pPr>
              <w:rPr>
                <w:sz w:val="18"/>
                <w:szCs w:val="18"/>
              </w:rPr>
            </w:pPr>
            <w:r>
              <w:rPr>
                <w:sz w:val="18"/>
                <w:szCs w:val="18"/>
              </w:rPr>
              <w:t>观众入口大厅</w:t>
            </w:r>
          </w:p>
        </w:tc>
        <w:tc>
          <w:tcPr>
            <w:vAlign w:val="center"/>
          </w:tcPr>
          <w:p w14:paraId="7906C13A">
            <w:pPr>
              <w:rPr>
                <w:sz w:val="18"/>
                <w:szCs w:val="18"/>
              </w:rPr>
            </w:pPr>
            <w:r>
              <w:rPr>
                <w:sz w:val="18"/>
                <w:szCs w:val="18"/>
              </w:rPr>
              <w:t>IV</w:t>
            </w:r>
          </w:p>
        </w:tc>
        <w:tc>
          <w:tcPr>
            <w:vAlign w:val="center"/>
          </w:tcPr>
          <w:p w14:paraId="68A10A47">
            <w:pPr>
              <w:rPr>
                <w:sz w:val="18"/>
                <w:szCs w:val="18"/>
              </w:rPr>
            </w:pPr>
            <w:r>
              <w:rPr>
                <w:sz w:val="18"/>
                <w:szCs w:val="18"/>
              </w:rPr>
              <w:t>混合</w:t>
            </w:r>
          </w:p>
        </w:tc>
        <w:tc>
          <w:tcPr>
            <w:vAlign w:val="center"/>
          </w:tcPr>
          <w:p w14:paraId="1E0CC2B3">
            <w:pPr>
              <w:rPr>
                <w:sz w:val="18"/>
                <w:szCs w:val="18"/>
              </w:rPr>
            </w:pPr>
            <w:r>
              <w:rPr>
                <w:sz w:val="18"/>
                <w:szCs w:val="18"/>
              </w:rPr>
              <w:t>56.93</w:t>
            </w:r>
          </w:p>
        </w:tc>
        <w:tc>
          <w:tcPr>
            <w:vAlign w:val="center"/>
          </w:tcPr>
          <w:p w14:paraId="5DFC7EAC">
            <w:pPr>
              <w:rPr>
                <w:sz w:val="18"/>
                <w:szCs w:val="18"/>
              </w:rPr>
            </w:pPr>
            <w:r>
              <w:rPr>
                <w:sz w:val="18"/>
                <w:szCs w:val="18"/>
              </w:rPr>
              <w:t>4.46</w:t>
            </w:r>
          </w:p>
        </w:tc>
        <w:tc>
          <w:tcPr>
            <w:vAlign w:val="center"/>
          </w:tcPr>
          <w:p w14:paraId="73AB87AB">
            <w:pPr>
              <w:rPr>
                <w:sz w:val="18"/>
                <w:szCs w:val="18"/>
              </w:rPr>
            </w:pPr>
            <w:r>
              <w:rPr>
                <w:sz w:val="18"/>
                <w:szCs w:val="18"/>
              </w:rPr>
              <w:t>1.10</w:t>
            </w:r>
          </w:p>
        </w:tc>
        <w:tc>
          <w:tcPr>
            <w:vAlign w:val="center"/>
          </w:tcPr>
          <w:p w14:paraId="01C206CA">
            <w:pPr>
              <w:rPr>
                <w:sz w:val="18"/>
                <w:szCs w:val="18"/>
              </w:rPr>
            </w:pPr>
            <w:r>
              <w:rPr>
                <w:sz w:val="18"/>
                <w:szCs w:val="18"/>
              </w:rPr>
              <w:t>满足</w:t>
            </w:r>
          </w:p>
        </w:tc>
      </w:tr>
      <w:tr w14:paraId="674D8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B486A">
            <w:pPr>
              <w:rPr>
                <w:sz w:val="18"/>
                <w:szCs w:val="18"/>
              </w:rPr>
            </w:pPr>
          </w:p>
        </w:tc>
        <w:tc>
          <w:tcPr>
            <w:vAlign w:val="center"/>
          </w:tcPr>
          <w:p w14:paraId="68F0C9D1">
            <w:pPr>
              <w:rPr>
                <w:sz w:val="18"/>
                <w:szCs w:val="18"/>
              </w:rPr>
            </w:pPr>
            <w:r>
              <w:rPr>
                <w:sz w:val="18"/>
                <w:szCs w:val="18"/>
              </w:rPr>
              <w:t>1007[餐厅]</w:t>
            </w:r>
          </w:p>
        </w:tc>
        <w:tc>
          <w:tcPr>
            <w:vAlign w:val="center"/>
          </w:tcPr>
          <w:p w14:paraId="26049A61">
            <w:pPr>
              <w:rPr>
                <w:sz w:val="18"/>
                <w:szCs w:val="18"/>
              </w:rPr>
            </w:pPr>
            <w:r>
              <w:rPr>
                <w:sz w:val="18"/>
                <w:szCs w:val="18"/>
              </w:rPr>
              <w:t>餐厅</w:t>
            </w:r>
          </w:p>
        </w:tc>
        <w:tc>
          <w:tcPr>
            <w:vAlign w:val="center"/>
          </w:tcPr>
          <w:p w14:paraId="587507D7">
            <w:pPr>
              <w:rPr>
                <w:sz w:val="18"/>
                <w:szCs w:val="18"/>
              </w:rPr>
            </w:pPr>
            <w:r>
              <w:rPr>
                <w:sz w:val="18"/>
                <w:szCs w:val="18"/>
              </w:rPr>
              <w:t>IV</w:t>
            </w:r>
          </w:p>
        </w:tc>
        <w:tc>
          <w:tcPr>
            <w:vAlign w:val="center"/>
          </w:tcPr>
          <w:p w14:paraId="612C3B14">
            <w:pPr>
              <w:rPr>
                <w:sz w:val="18"/>
                <w:szCs w:val="18"/>
              </w:rPr>
            </w:pPr>
            <w:r>
              <w:rPr>
                <w:sz w:val="18"/>
                <w:szCs w:val="18"/>
              </w:rPr>
              <w:t>侧面</w:t>
            </w:r>
          </w:p>
        </w:tc>
        <w:tc>
          <w:tcPr>
            <w:vAlign w:val="center"/>
          </w:tcPr>
          <w:p w14:paraId="2A6D0B67">
            <w:pPr>
              <w:rPr>
                <w:sz w:val="18"/>
                <w:szCs w:val="18"/>
              </w:rPr>
            </w:pPr>
            <w:r>
              <w:rPr>
                <w:sz w:val="18"/>
                <w:szCs w:val="18"/>
              </w:rPr>
              <w:t>50.63</w:t>
            </w:r>
          </w:p>
        </w:tc>
        <w:tc>
          <w:tcPr>
            <w:vAlign w:val="center"/>
          </w:tcPr>
          <w:p w14:paraId="72815FE3">
            <w:pPr>
              <w:rPr>
                <w:sz w:val="18"/>
                <w:szCs w:val="18"/>
              </w:rPr>
            </w:pPr>
            <w:r>
              <w:rPr>
                <w:sz w:val="18"/>
                <w:szCs w:val="18"/>
              </w:rPr>
              <w:t>2.31</w:t>
            </w:r>
          </w:p>
        </w:tc>
        <w:tc>
          <w:tcPr>
            <w:vAlign w:val="center"/>
          </w:tcPr>
          <w:p w14:paraId="74EAF842">
            <w:pPr>
              <w:rPr>
                <w:sz w:val="18"/>
                <w:szCs w:val="18"/>
              </w:rPr>
            </w:pPr>
            <w:r>
              <w:rPr>
                <w:sz w:val="18"/>
                <w:szCs w:val="18"/>
              </w:rPr>
              <w:t>2.20</w:t>
            </w:r>
          </w:p>
        </w:tc>
        <w:tc>
          <w:tcPr>
            <w:vAlign w:val="center"/>
          </w:tcPr>
          <w:p w14:paraId="449F6977">
            <w:pPr>
              <w:rPr>
                <w:sz w:val="18"/>
                <w:szCs w:val="18"/>
              </w:rPr>
            </w:pPr>
            <w:r>
              <w:rPr>
                <w:sz w:val="18"/>
                <w:szCs w:val="18"/>
              </w:rPr>
              <w:t>满足</w:t>
            </w:r>
          </w:p>
        </w:tc>
      </w:tr>
      <w:tr w14:paraId="366FD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E2EBE">
            <w:pPr>
              <w:rPr>
                <w:sz w:val="18"/>
                <w:szCs w:val="18"/>
              </w:rPr>
            </w:pPr>
          </w:p>
        </w:tc>
        <w:tc>
          <w:tcPr>
            <w:vAlign w:val="center"/>
          </w:tcPr>
          <w:p w14:paraId="737BFF54">
            <w:pPr>
              <w:rPr>
                <w:sz w:val="18"/>
                <w:szCs w:val="18"/>
              </w:rPr>
            </w:pPr>
            <w:r>
              <w:rPr>
                <w:sz w:val="18"/>
                <w:szCs w:val="18"/>
              </w:rPr>
              <w:t>1008[体育场]</w:t>
            </w:r>
          </w:p>
        </w:tc>
        <w:tc>
          <w:tcPr>
            <w:vAlign w:val="center"/>
          </w:tcPr>
          <w:p w14:paraId="3874862B">
            <w:pPr>
              <w:rPr>
                <w:sz w:val="18"/>
                <w:szCs w:val="18"/>
              </w:rPr>
            </w:pPr>
            <w:r>
              <w:rPr>
                <w:sz w:val="18"/>
                <w:szCs w:val="18"/>
              </w:rPr>
              <w:t>体育馆场地</w:t>
            </w:r>
          </w:p>
        </w:tc>
        <w:tc>
          <w:tcPr>
            <w:vAlign w:val="center"/>
          </w:tcPr>
          <w:p w14:paraId="1AEED512">
            <w:pPr>
              <w:rPr>
                <w:sz w:val="18"/>
                <w:szCs w:val="18"/>
              </w:rPr>
            </w:pPr>
            <w:r>
              <w:rPr>
                <w:sz w:val="18"/>
                <w:szCs w:val="18"/>
              </w:rPr>
              <w:t>IV</w:t>
            </w:r>
          </w:p>
        </w:tc>
        <w:tc>
          <w:tcPr>
            <w:vAlign w:val="center"/>
          </w:tcPr>
          <w:p w14:paraId="332BB34E">
            <w:pPr>
              <w:rPr>
                <w:sz w:val="18"/>
                <w:szCs w:val="18"/>
              </w:rPr>
            </w:pPr>
            <w:r>
              <w:rPr>
                <w:sz w:val="18"/>
                <w:szCs w:val="18"/>
              </w:rPr>
              <w:t>混合</w:t>
            </w:r>
          </w:p>
        </w:tc>
        <w:tc>
          <w:tcPr>
            <w:vAlign w:val="center"/>
          </w:tcPr>
          <w:p w14:paraId="057E32BD">
            <w:pPr>
              <w:rPr>
                <w:sz w:val="18"/>
                <w:szCs w:val="18"/>
              </w:rPr>
            </w:pPr>
            <w:r>
              <w:rPr>
                <w:sz w:val="18"/>
                <w:szCs w:val="18"/>
              </w:rPr>
              <w:t>951.88</w:t>
            </w:r>
          </w:p>
        </w:tc>
        <w:tc>
          <w:tcPr>
            <w:vAlign w:val="center"/>
          </w:tcPr>
          <w:p w14:paraId="57AF6981">
            <w:pPr>
              <w:rPr>
                <w:sz w:val="18"/>
                <w:szCs w:val="18"/>
              </w:rPr>
            </w:pPr>
            <w:r>
              <w:rPr>
                <w:sz w:val="18"/>
                <w:szCs w:val="18"/>
              </w:rPr>
              <w:t>6.78</w:t>
            </w:r>
          </w:p>
        </w:tc>
        <w:tc>
          <w:tcPr>
            <w:vAlign w:val="center"/>
          </w:tcPr>
          <w:p w14:paraId="2CA967B7">
            <w:pPr>
              <w:rPr>
                <w:sz w:val="18"/>
                <w:szCs w:val="18"/>
              </w:rPr>
            </w:pPr>
            <w:r>
              <w:rPr>
                <w:sz w:val="18"/>
                <w:szCs w:val="18"/>
              </w:rPr>
              <w:t>1.10</w:t>
            </w:r>
          </w:p>
        </w:tc>
        <w:tc>
          <w:tcPr>
            <w:vAlign w:val="center"/>
          </w:tcPr>
          <w:p w14:paraId="0AFBF9EF">
            <w:pPr>
              <w:rPr>
                <w:sz w:val="18"/>
                <w:szCs w:val="18"/>
              </w:rPr>
            </w:pPr>
            <w:r>
              <w:rPr>
                <w:sz w:val="18"/>
                <w:szCs w:val="18"/>
              </w:rPr>
              <w:t>满足</w:t>
            </w:r>
          </w:p>
        </w:tc>
      </w:tr>
      <w:tr w14:paraId="6CC09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AB758">
            <w:pPr>
              <w:rPr>
                <w:sz w:val="18"/>
                <w:szCs w:val="18"/>
              </w:rPr>
            </w:pPr>
          </w:p>
        </w:tc>
        <w:tc>
          <w:tcPr>
            <w:vAlign w:val="center"/>
          </w:tcPr>
          <w:p w14:paraId="2D8293D9">
            <w:pPr>
              <w:rPr>
                <w:sz w:val="18"/>
                <w:szCs w:val="18"/>
              </w:rPr>
            </w:pPr>
            <w:r>
              <w:rPr>
                <w:sz w:val="18"/>
                <w:szCs w:val="18"/>
              </w:rPr>
              <w:t>1017[大厅]</w:t>
            </w:r>
          </w:p>
        </w:tc>
        <w:tc>
          <w:tcPr>
            <w:vAlign w:val="center"/>
          </w:tcPr>
          <w:p w14:paraId="1DB41134">
            <w:pPr>
              <w:rPr>
                <w:sz w:val="18"/>
                <w:szCs w:val="18"/>
              </w:rPr>
            </w:pPr>
            <w:r>
              <w:rPr>
                <w:sz w:val="18"/>
                <w:szCs w:val="18"/>
              </w:rPr>
              <w:t>大堂</w:t>
            </w:r>
          </w:p>
        </w:tc>
        <w:tc>
          <w:tcPr>
            <w:vAlign w:val="center"/>
          </w:tcPr>
          <w:p w14:paraId="207D543C">
            <w:pPr>
              <w:rPr>
                <w:sz w:val="18"/>
                <w:szCs w:val="18"/>
              </w:rPr>
            </w:pPr>
            <w:r>
              <w:rPr>
                <w:sz w:val="18"/>
                <w:szCs w:val="18"/>
              </w:rPr>
              <w:t>IV</w:t>
            </w:r>
          </w:p>
        </w:tc>
        <w:tc>
          <w:tcPr>
            <w:vAlign w:val="center"/>
          </w:tcPr>
          <w:p w14:paraId="0549AB6B">
            <w:pPr>
              <w:rPr>
                <w:sz w:val="18"/>
                <w:szCs w:val="18"/>
              </w:rPr>
            </w:pPr>
            <w:r>
              <w:rPr>
                <w:sz w:val="18"/>
                <w:szCs w:val="18"/>
              </w:rPr>
              <w:t>混合</w:t>
            </w:r>
          </w:p>
        </w:tc>
        <w:tc>
          <w:tcPr>
            <w:vAlign w:val="center"/>
          </w:tcPr>
          <w:p w14:paraId="10621647">
            <w:pPr>
              <w:rPr>
                <w:sz w:val="18"/>
                <w:szCs w:val="18"/>
              </w:rPr>
            </w:pPr>
            <w:r>
              <w:rPr>
                <w:sz w:val="18"/>
                <w:szCs w:val="18"/>
              </w:rPr>
              <w:t>39.26</w:t>
            </w:r>
          </w:p>
        </w:tc>
        <w:tc>
          <w:tcPr>
            <w:vAlign w:val="center"/>
          </w:tcPr>
          <w:p w14:paraId="4C4A7199">
            <w:pPr>
              <w:rPr>
                <w:sz w:val="18"/>
                <w:szCs w:val="18"/>
              </w:rPr>
            </w:pPr>
            <w:r>
              <w:rPr>
                <w:sz w:val="18"/>
                <w:szCs w:val="18"/>
              </w:rPr>
              <w:t>1.78</w:t>
            </w:r>
          </w:p>
        </w:tc>
        <w:tc>
          <w:tcPr>
            <w:vAlign w:val="center"/>
          </w:tcPr>
          <w:p w14:paraId="355C4D76">
            <w:pPr>
              <w:rPr>
                <w:sz w:val="18"/>
                <w:szCs w:val="18"/>
              </w:rPr>
            </w:pPr>
            <w:r>
              <w:rPr>
                <w:sz w:val="18"/>
                <w:szCs w:val="18"/>
              </w:rPr>
              <w:t>1.10</w:t>
            </w:r>
          </w:p>
        </w:tc>
        <w:tc>
          <w:tcPr>
            <w:vAlign w:val="center"/>
          </w:tcPr>
          <w:p w14:paraId="686668D5">
            <w:pPr>
              <w:rPr>
                <w:sz w:val="18"/>
                <w:szCs w:val="18"/>
              </w:rPr>
            </w:pPr>
            <w:r>
              <w:rPr>
                <w:sz w:val="18"/>
                <w:szCs w:val="18"/>
              </w:rPr>
              <w:t>满足</w:t>
            </w:r>
          </w:p>
        </w:tc>
      </w:tr>
      <w:tr w14:paraId="310A6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0F419">
            <w:pPr>
              <w:rPr>
                <w:sz w:val="18"/>
                <w:szCs w:val="18"/>
              </w:rPr>
            </w:pPr>
          </w:p>
        </w:tc>
        <w:tc>
          <w:tcPr>
            <w:vAlign w:val="center"/>
          </w:tcPr>
          <w:p w14:paraId="71C0B10F">
            <w:pPr>
              <w:rPr>
                <w:sz w:val="18"/>
                <w:szCs w:val="18"/>
              </w:rPr>
            </w:pPr>
            <w:r>
              <w:rPr>
                <w:sz w:val="18"/>
                <w:szCs w:val="18"/>
              </w:rPr>
              <w:t>1018[普通办公室]</w:t>
            </w:r>
          </w:p>
        </w:tc>
        <w:tc>
          <w:tcPr>
            <w:vAlign w:val="center"/>
          </w:tcPr>
          <w:p w14:paraId="62E7ED9B">
            <w:pPr>
              <w:rPr>
                <w:sz w:val="18"/>
                <w:szCs w:val="18"/>
              </w:rPr>
            </w:pPr>
            <w:r>
              <w:rPr>
                <w:sz w:val="18"/>
                <w:szCs w:val="18"/>
              </w:rPr>
              <w:t>办公室</w:t>
            </w:r>
          </w:p>
        </w:tc>
        <w:tc>
          <w:tcPr>
            <w:vAlign w:val="center"/>
          </w:tcPr>
          <w:p w14:paraId="02429CB3">
            <w:pPr>
              <w:rPr>
                <w:sz w:val="18"/>
                <w:szCs w:val="18"/>
              </w:rPr>
            </w:pPr>
            <w:r>
              <w:rPr>
                <w:sz w:val="18"/>
                <w:szCs w:val="18"/>
              </w:rPr>
              <w:t>III</w:t>
            </w:r>
          </w:p>
        </w:tc>
        <w:tc>
          <w:tcPr>
            <w:vAlign w:val="center"/>
          </w:tcPr>
          <w:p w14:paraId="55DB0E2A">
            <w:pPr>
              <w:rPr>
                <w:sz w:val="18"/>
                <w:szCs w:val="18"/>
              </w:rPr>
            </w:pPr>
            <w:r>
              <w:rPr>
                <w:sz w:val="18"/>
                <w:szCs w:val="18"/>
              </w:rPr>
              <w:t>顶部</w:t>
            </w:r>
          </w:p>
        </w:tc>
        <w:tc>
          <w:tcPr>
            <w:vAlign w:val="center"/>
          </w:tcPr>
          <w:p w14:paraId="046BECE3">
            <w:pPr>
              <w:rPr>
                <w:sz w:val="18"/>
                <w:szCs w:val="18"/>
              </w:rPr>
            </w:pPr>
            <w:r>
              <w:rPr>
                <w:sz w:val="18"/>
                <w:szCs w:val="18"/>
              </w:rPr>
              <w:t>21.58</w:t>
            </w:r>
          </w:p>
        </w:tc>
        <w:tc>
          <w:tcPr>
            <w:vAlign w:val="center"/>
          </w:tcPr>
          <w:p w14:paraId="37869813">
            <w:pPr>
              <w:rPr>
                <w:sz w:val="18"/>
                <w:szCs w:val="18"/>
              </w:rPr>
            </w:pPr>
            <w:r>
              <w:rPr>
                <w:sz w:val="18"/>
                <w:szCs w:val="18"/>
              </w:rPr>
              <w:t>3.25</w:t>
            </w:r>
          </w:p>
        </w:tc>
        <w:tc>
          <w:tcPr>
            <w:vAlign w:val="center"/>
          </w:tcPr>
          <w:p w14:paraId="7F674557">
            <w:pPr>
              <w:rPr>
                <w:sz w:val="18"/>
                <w:szCs w:val="18"/>
              </w:rPr>
            </w:pPr>
            <w:r>
              <w:rPr>
                <w:sz w:val="18"/>
                <w:szCs w:val="18"/>
              </w:rPr>
              <w:t>2.20</w:t>
            </w:r>
          </w:p>
        </w:tc>
        <w:tc>
          <w:tcPr>
            <w:vAlign w:val="center"/>
          </w:tcPr>
          <w:p w14:paraId="73BEBC8B">
            <w:pPr>
              <w:rPr>
                <w:sz w:val="18"/>
                <w:szCs w:val="18"/>
              </w:rPr>
            </w:pPr>
            <w:r>
              <w:rPr>
                <w:sz w:val="18"/>
                <w:szCs w:val="18"/>
              </w:rPr>
              <w:t>满足</w:t>
            </w:r>
          </w:p>
        </w:tc>
      </w:tr>
      <w:tr w14:paraId="4C4B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52AA12">
            <w:pPr>
              <w:rPr>
                <w:sz w:val="18"/>
                <w:szCs w:val="18"/>
              </w:rPr>
            </w:pPr>
            <w:r>
              <w:rPr>
                <w:sz w:val="18"/>
                <w:szCs w:val="18"/>
              </w:rPr>
              <w:t>2</w:t>
            </w:r>
          </w:p>
        </w:tc>
        <w:tc>
          <w:tcPr>
            <w:vAlign w:val="center"/>
          </w:tcPr>
          <w:p w14:paraId="7B0F1026">
            <w:pPr>
              <w:rPr>
                <w:sz w:val="18"/>
                <w:szCs w:val="18"/>
              </w:rPr>
            </w:pPr>
            <w:r>
              <w:rPr>
                <w:sz w:val="18"/>
                <w:szCs w:val="18"/>
              </w:rPr>
              <w:t>2001[体育场]</w:t>
            </w:r>
          </w:p>
        </w:tc>
        <w:tc>
          <w:tcPr>
            <w:vAlign w:val="center"/>
          </w:tcPr>
          <w:p w14:paraId="7FDF3C4D">
            <w:pPr>
              <w:rPr>
                <w:sz w:val="18"/>
                <w:szCs w:val="18"/>
              </w:rPr>
            </w:pPr>
            <w:r>
              <w:rPr>
                <w:sz w:val="18"/>
                <w:szCs w:val="18"/>
              </w:rPr>
              <w:t>体育馆场地</w:t>
            </w:r>
          </w:p>
        </w:tc>
        <w:tc>
          <w:tcPr>
            <w:vAlign w:val="center"/>
          </w:tcPr>
          <w:p w14:paraId="5146A20A">
            <w:pPr>
              <w:rPr>
                <w:sz w:val="18"/>
                <w:szCs w:val="18"/>
              </w:rPr>
            </w:pPr>
            <w:r>
              <w:rPr>
                <w:sz w:val="18"/>
                <w:szCs w:val="18"/>
              </w:rPr>
              <w:t>IV</w:t>
            </w:r>
          </w:p>
        </w:tc>
        <w:tc>
          <w:tcPr>
            <w:vAlign w:val="center"/>
          </w:tcPr>
          <w:p w14:paraId="02232518">
            <w:pPr>
              <w:rPr>
                <w:sz w:val="18"/>
                <w:szCs w:val="18"/>
              </w:rPr>
            </w:pPr>
            <w:r>
              <w:rPr>
                <w:sz w:val="18"/>
                <w:szCs w:val="18"/>
              </w:rPr>
              <w:t>混合</w:t>
            </w:r>
          </w:p>
        </w:tc>
        <w:tc>
          <w:tcPr>
            <w:vAlign w:val="center"/>
          </w:tcPr>
          <w:p w14:paraId="3B8D32D1">
            <w:pPr>
              <w:rPr>
                <w:sz w:val="18"/>
                <w:szCs w:val="18"/>
              </w:rPr>
            </w:pPr>
            <w:r>
              <w:rPr>
                <w:sz w:val="18"/>
                <w:szCs w:val="18"/>
              </w:rPr>
              <w:t>327.38</w:t>
            </w:r>
          </w:p>
        </w:tc>
        <w:tc>
          <w:tcPr>
            <w:vAlign w:val="center"/>
          </w:tcPr>
          <w:p w14:paraId="20EB1515">
            <w:pPr>
              <w:rPr>
                <w:sz w:val="18"/>
                <w:szCs w:val="18"/>
              </w:rPr>
            </w:pPr>
            <w:r>
              <w:rPr>
                <w:sz w:val="18"/>
                <w:szCs w:val="18"/>
              </w:rPr>
              <w:t>6.38</w:t>
            </w:r>
          </w:p>
        </w:tc>
        <w:tc>
          <w:tcPr>
            <w:vAlign w:val="center"/>
          </w:tcPr>
          <w:p w14:paraId="226B209D">
            <w:pPr>
              <w:rPr>
                <w:sz w:val="18"/>
                <w:szCs w:val="18"/>
              </w:rPr>
            </w:pPr>
            <w:r>
              <w:rPr>
                <w:sz w:val="18"/>
                <w:szCs w:val="18"/>
              </w:rPr>
              <w:t>1.10</w:t>
            </w:r>
          </w:p>
        </w:tc>
        <w:tc>
          <w:tcPr>
            <w:vAlign w:val="center"/>
          </w:tcPr>
          <w:p w14:paraId="5615627A">
            <w:pPr>
              <w:rPr>
                <w:sz w:val="18"/>
                <w:szCs w:val="18"/>
              </w:rPr>
            </w:pPr>
            <w:r>
              <w:rPr>
                <w:sz w:val="18"/>
                <w:szCs w:val="18"/>
              </w:rPr>
              <w:t>满足</w:t>
            </w:r>
          </w:p>
        </w:tc>
      </w:tr>
      <w:tr w14:paraId="2ED49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99DEE">
            <w:pPr>
              <w:rPr>
                <w:sz w:val="18"/>
                <w:szCs w:val="18"/>
              </w:rPr>
            </w:pPr>
          </w:p>
        </w:tc>
        <w:tc>
          <w:tcPr>
            <w:vAlign w:val="center"/>
          </w:tcPr>
          <w:p w14:paraId="2B996C38">
            <w:pPr>
              <w:rPr>
                <w:sz w:val="18"/>
                <w:szCs w:val="18"/>
              </w:rPr>
            </w:pPr>
            <w:r>
              <w:rPr>
                <w:sz w:val="18"/>
                <w:szCs w:val="18"/>
              </w:rPr>
              <w:t>2003[体育场]</w:t>
            </w:r>
          </w:p>
        </w:tc>
        <w:tc>
          <w:tcPr>
            <w:vAlign w:val="center"/>
          </w:tcPr>
          <w:p w14:paraId="10AAEB0B">
            <w:pPr>
              <w:rPr>
                <w:sz w:val="18"/>
                <w:szCs w:val="18"/>
              </w:rPr>
            </w:pPr>
            <w:r>
              <w:rPr>
                <w:sz w:val="18"/>
                <w:szCs w:val="18"/>
              </w:rPr>
              <w:t>体育馆场地</w:t>
            </w:r>
          </w:p>
        </w:tc>
        <w:tc>
          <w:tcPr>
            <w:vAlign w:val="center"/>
          </w:tcPr>
          <w:p w14:paraId="607DB890">
            <w:pPr>
              <w:rPr>
                <w:sz w:val="18"/>
                <w:szCs w:val="18"/>
              </w:rPr>
            </w:pPr>
            <w:r>
              <w:rPr>
                <w:sz w:val="18"/>
                <w:szCs w:val="18"/>
              </w:rPr>
              <w:t>IV</w:t>
            </w:r>
          </w:p>
        </w:tc>
        <w:tc>
          <w:tcPr>
            <w:vAlign w:val="center"/>
          </w:tcPr>
          <w:p w14:paraId="54069A7F">
            <w:pPr>
              <w:rPr>
                <w:sz w:val="18"/>
                <w:szCs w:val="18"/>
              </w:rPr>
            </w:pPr>
            <w:r>
              <w:rPr>
                <w:sz w:val="18"/>
                <w:szCs w:val="18"/>
              </w:rPr>
              <w:t>混合</w:t>
            </w:r>
          </w:p>
        </w:tc>
        <w:tc>
          <w:tcPr>
            <w:vAlign w:val="center"/>
          </w:tcPr>
          <w:p w14:paraId="7BB84430">
            <w:pPr>
              <w:rPr>
                <w:sz w:val="18"/>
                <w:szCs w:val="18"/>
              </w:rPr>
            </w:pPr>
            <w:r>
              <w:rPr>
                <w:sz w:val="18"/>
                <w:szCs w:val="18"/>
              </w:rPr>
              <w:t>334.20</w:t>
            </w:r>
          </w:p>
        </w:tc>
        <w:tc>
          <w:tcPr>
            <w:vAlign w:val="center"/>
          </w:tcPr>
          <w:p w14:paraId="4A3D89AB">
            <w:pPr>
              <w:rPr>
                <w:sz w:val="18"/>
                <w:szCs w:val="18"/>
              </w:rPr>
            </w:pPr>
            <w:r>
              <w:rPr>
                <w:sz w:val="18"/>
                <w:szCs w:val="18"/>
              </w:rPr>
              <w:t>2.85</w:t>
            </w:r>
          </w:p>
        </w:tc>
        <w:tc>
          <w:tcPr>
            <w:vAlign w:val="center"/>
          </w:tcPr>
          <w:p w14:paraId="3A12D46C">
            <w:pPr>
              <w:rPr>
                <w:sz w:val="18"/>
                <w:szCs w:val="18"/>
              </w:rPr>
            </w:pPr>
            <w:r>
              <w:rPr>
                <w:sz w:val="18"/>
                <w:szCs w:val="18"/>
              </w:rPr>
              <w:t>1.10</w:t>
            </w:r>
          </w:p>
        </w:tc>
        <w:tc>
          <w:tcPr>
            <w:vAlign w:val="center"/>
          </w:tcPr>
          <w:p w14:paraId="5F68CB88">
            <w:pPr>
              <w:rPr>
                <w:sz w:val="18"/>
                <w:szCs w:val="18"/>
              </w:rPr>
            </w:pPr>
            <w:r>
              <w:rPr>
                <w:sz w:val="18"/>
                <w:szCs w:val="18"/>
              </w:rPr>
              <w:t>满足</w:t>
            </w:r>
          </w:p>
        </w:tc>
      </w:tr>
      <w:tr w14:paraId="7E4C6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CD210">
            <w:pPr>
              <w:rPr>
                <w:sz w:val="18"/>
                <w:szCs w:val="18"/>
              </w:rPr>
            </w:pPr>
          </w:p>
        </w:tc>
        <w:tc>
          <w:tcPr>
            <w:vAlign w:val="center"/>
          </w:tcPr>
          <w:p w14:paraId="5BB13577">
            <w:pPr>
              <w:rPr>
                <w:sz w:val="18"/>
                <w:szCs w:val="18"/>
              </w:rPr>
            </w:pPr>
            <w:r>
              <w:rPr>
                <w:sz w:val="18"/>
                <w:szCs w:val="18"/>
              </w:rPr>
              <w:t>2007[会议室]</w:t>
            </w:r>
          </w:p>
        </w:tc>
        <w:tc>
          <w:tcPr>
            <w:vAlign w:val="center"/>
          </w:tcPr>
          <w:p w14:paraId="583A74D7">
            <w:pPr>
              <w:rPr>
                <w:sz w:val="18"/>
                <w:szCs w:val="18"/>
              </w:rPr>
            </w:pPr>
            <w:r>
              <w:rPr>
                <w:sz w:val="18"/>
                <w:szCs w:val="18"/>
              </w:rPr>
              <w:t>会议室</w:t>
            </w:r>
          </w:p>
        </w:tc>
        <w:tc>
          <w:tcPr>
            <w:vAlign w:val="center"/>
          </w:tcPr>
          <w:p w14:paraId="3481972C">
            <w:pPr>
              <w:rPr>
                <w:sz w:val="18"/>
                <w:szCs w:val="18"/>
              </w:rPr>
            </w:pPr>
            <w:r>
              <w:rPr>
                <w:sz w:val="18"/>
                <w:szCs w:val="18"/>
              </w:rPr>
              <w:t>III</w:t>
            </w:r>
          </w:p>
        </w:tc>
        <w:tc>
          <w:tcPr>
            <w:vAlign w:val="center"/>
          </w:tcPr>
          <w:p w14:paraId="7C18ABEF">
            <w:pPr>
              <w:rPr>
                <w:sz w:val="18"/>
                <w:szCs w:val="18"/>
              </w:rPr>
            </w:pPr>
            <w:r>
              <w:rPr>
                <w:sz w:val="18"/>
                <w:szCs w:val="18"/>
              </w:rPr>
              <w:t>侧面</w:t>
            </w:r>
          </w:p>
        </w:tc>
        <w:tc>
          <w:tcPr>
            <w:vAlign w:val="center"/>
          </w:tcPr>
          <w:p w14:paraId="27AE108C">
            <w:pPr>
              <w:rPr>
                <w:sz w:val="18"/>
                <w:szCs w:val="18"/>
              </w:rPr>
            </w:pPr>
            <w:r>
              <w:rPr>
                <w:sz w:val="18"/>
                <w:szCs w:val="18"/>
              </w:rPr>
              <w:t>40.27</w:t>
            </w:r>
          </w:p>
        </w:tc>
        <w:tc>
          <w:tcPr>
            <w:vAlign w:val="center"/>
          </w:tcPr>
          <w:p w14:paraId="5B38D33A">
            <w:pPr>
              <w:rPr>
                <w:sz w:val="18"/>
                <w:szCs w:val="18"/>
              </w:rPr>
            </w:pPr>
            <w:r>
              <w:rPr>
                <w:sz w:val="18"/>
                <w:szCs w:val="18"/>
              </w:rPr>
              <w:t>4.09</w:t>
            </w:r>
          </w:p>
        </w:tc>
        <w:tc>
          <w:tcPr>
            <w:vAlign w:val="center"/>
          </w:tcPr>
          <w:p w14:paraId="01FBC3FE">
            <w:pPr>
              <w:rPr>
                <w:sz w:val="18"/>
                <w:szCs w:val="18"/>
              </w:rPr>
            </w:pPr>
            <w:r>
              <w:rPr>
                <w:sz w:val="18"/>
                <w:szCs w:val="18"/>
              </w:rPr>
              <w:t>3.30</w:t>
            </w:r>
          </w:p>
        </w:tc>
        <w:tc>
          <w:tcPr>
            <w:vAlign w:val="center"/>
          </w:tcPr>
          <w:p w14:paraId="72410C0B">
            <w:pPr>
              <w:rPr>
                <w:sz w:val="18"/>
                <w:szCs w:val="18"/>
              </w:rPr>
            </w:pPr>
            <w:r>
              <w:rPr>
                <w:sz w:val="18"/>
                <w:szCs w:val="18"/>
              </w:rPr>
              <w:t>满足</w:t>
            </w:r>
          </w:p>
        </w:tc>
      </w:tr>
      <w:tr w14:paraId="3E0D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D831B">
            <w:pPr>
              <w:rPr>
                <w:sz w:val="18"/>
                <w:szCs w:val="18"/>
              </w:rPr>
            </w:pPr>
          </w:p>
        </w:tc>
        <w:tc>
          <w:tcPr>
            <w:vAlign w:val="center"/>
          </w:tcPr>
          <w:p w14:paraId="4D98E46A">
            <w:pPr>
              <w:rPr>
                <w:sz w:val="18"/>
                <w:szCs w:val="18"/>
              </w:rPr>
            </w:pPr>
            <w:r>
              <w:rPr>
                <w:sz w:val="18"/>
                <w:szCs w:val="18"/>
              </w:rPr>
              <w:t>2008[会议室]</w:t>
            </w:r>
          </w:p>
        </w:tc>
        <w:tc>
          <w:tcPr>
            <w:vAlign w:val="center"/>
          </w:tcPr>
          <w:p w14:paraId="5E8C4521">
            <w:pPr>
              <w:rPr>
                <w:sz w:val="18"/>
                <w:szCs w:val="18"/>
              </w:rPr>
            </w:pPr>
            <w:r>
              <w:rPr>
                <w:sz w:val="18"/>
                <w:szCs w:val="18"/>
              </w:rPr>
              <w:t>会议室</w:t>
            </w:r>
          </w:p>
        </w:tc>
        <w:tc>
          <w:tcPr>
            <w:vAlign w:val="center"/>
          </w:tcPr>
          <w:p w14:paraId="5D745D0A">
            <w:pPr>
              <w:rPr>
                <w:sz w:val="18"/>
                <w:szCs w:val="18"/>
              </w:rPr>
            </w:pPr>
            <w:r>
              <w:rPr>
                <w:sz w:val="18"/>
                <w:szCs w:val="18"/>
              </w:rPr>
              <w:t>III</w:t>
            </w:r>
          </w:p>
        </w:tc>
        <w:tc>
          <w:tcPr>
            <w:vAlign w:val="center"/>
          </w:tcPr>
          <w:p w14:paraId="37DEE8DE">
            <w:pPr>
              <w:rPr>
                <w:sz w:val="18"/>
                <w:szCs w:val="18"/>
              </w:rPr>
            </w:pPr>
            <w:r>
              <w:rPr>
                <w:sz w:val="18"/>
                <w:szCs w:val="18"/>
              </w:rPr>
              <w:t>侧面</w:t>
            </w:r>
          </w:p>
        </w:tc>
        <w:tc>
          <w:tcPr>
            <w:vAlign w:val="center"/>
          </w:tcPr>
          <w:p w14:paraId="7E78E3D3">
            <w:pPr>
              <w:rPr>
                <w:sz w:val="18"/>
                <w:szCs w:val="18"/>
              </w:rPr>
            </w:pPr>
            <w:r>
              <w:rPr>
                <w:sz w:val="18"/>
                <w:szCs w:val="18"/>
              </w:rPr>
              <w:t>41.44</w:t>
            </w:r>
          </w:p>
        </w:tc>
        <w:tc>
          <w:tcPr>
            <w:vAlign w:val="center"/>
          </w:tcPr>
          <w:p w14:paraId="232B61EC">
            <w:pPr>
              <w:rPr>
                <w:sz w:val="18"/>
                <w:szCs w:val="18"/>
              </w:rPr>
            </w:pPr>
            <w:r>
              <w:rPr>
                <w:sz w:val="18"/>
                <w:szCs w:val="18"/>
              </w:rPr>
              <w:t>3.63</w:t>
            </w:r>
          </w:p>
        </w:tc>
        <w:tc>
          <w:tcPr>
            <w:vAlign w:val="center"/>
          </w:tcPr>
          <w:p w14:paraId="2AB00218">
            <w:pPr>
              <w:rPr>
                <w:sz w:val="18"/>
                <w:szCs w:val="18"/>
              </w:rPr>
            </w:pPr>
            <w:r>
              <w:rPr>
                <w:sz w:val="18"/>
                <w:szCs w:val="18"/>
              </w:rPr>
              <w:t>3.30</w:t>
            </w:r>
          </w:p>
        </w:tc>
        <w:tc>
          <w:tcPr>
            <w:vAlign w:val="center"/>
          </w:tcPr>
          <w:p w14:paraId="10C8AB9B">
            <w:pPr>
              <w:rPr>
                <w:sz w:val="18"/>
                <w:szCs w:val="18"/>
              </w:rPr>
            </w:pPr>
            <w:r>
              <w:rPr>
                <w:sz w:val="18"/>
                <w:szCs w:val="18"/>
              </w:rPr>
              <w:t>满足</w:t>
            </w:r>
          </w:p>
        </w:tc>
      </w:tr>
      <w:tr w14:paraId="4885A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52FD0">
            <w:pPr>
              <w:rPr>
                <w:sz w:val="18"/>
                <w:szCs w:val="18"/>
              </w:rPr>
            </w:pPr>
          </w:p>
        </w:tc>
        <w:tc>
          <w:tcPr>
            <w:vAlign w:val="center"/>
          </w:tcPr>
          <w:p w14:paraId="7FF8FC5A">
            <w:pPr>
              <w:rPr>
                <w:sz w:val="18"/>
                <w:szCs w:val="18"/>
              </w:rPr>
            </w:pPr>
            <w:r>
              <w:rPr>
                <w:sz w:val="18"/>
                <w:szCs w:val="18"/>
              </w:rPr>
              <w:t>2011[会议室]</w:t>
            </w:r>
          </w:p>
        </w:tc>
        <w:tc>
          <w:tcPr>
            <w:vAlign w:val="center"/>
          </w:tcPr>
          <w:p w14:paraId="3013E87A">
            <w:pPr>
              <w:rPr>
                <w:sz w:val="18"/>
                <w:szCs w:val="18"/>
              </w:rPr>
            </w:pPr>
            <w:r>
              <w:rPr>
                <w:sz w:val="18"/>
                <w:szCs w:val="18"/>
              </w:rPr>
              <w:t>会议室</w:t>
            </w:r>
          </w:p>
        </w:tc>
        <w:tc>
          <w:tcPr>
            <w:vAlign w:val="center"/>
          </w:tcPr>
          <w:p w14:paraId="3F7B7909">
            <w:pPr>
              <w:rPr>
                <w:sz w:val="18"/>
                <w:szCs w:val="18"/>
              </w:rPr>
            </w:pPr>
            <w:r>
              <w:rPr>
                <w:sz w:val="18"/>
                <w:szCs w:val="18"/>
              </w:rPr>
              <w:t>III</w:t>
            </w:r>
          </w:p>
        </w:tc>
        <w:tc>
          <w:tcPr>
            <w:vAlign w:val="center"/>
          </w:tcPr>
          <w:p w14:paraId="3A176533">
            <w:pPr>
              <w:rPr>
                <w:sz w:val="18"/>
                <w:szCs w:val="18"/>
              </w:rPr>
            </w:pPr>
            <w:r>
              <w:rPr>
                <w:sz w:val="18"/>
                <w:szCs w:val="18"/>
              </w:rPr>
              <w:t>混合</w:t>
            </w:r>
          </w:p>
        </w:tc>
        <w:tc>
          <w:tcPr>
            <w:vAlign w:val="center"/>
          </w:tcPr>
          <w:p w14:paraId="74E015EB">
            <w:pPr>
              <w:rPr>
                <w:sz w:val="18"/>
                <w:szCs w:val="18"/>
              </w:rPr>
            </w:pPr>
            <w:r>
              <w:rPr>
                <w:sz w:val="18"/>
                <w:szCs w:val="18"/>
              </w:rPr>
              <w:t>27.83</w:t>
            </w:r>
          </w:p>
        </w:tc>
        <w:tc>
          <w:tcPr>
            <w:vAlign w:val="center"/>
          </w:tcPr>
          <w:p w14:paraId="7916112E">
            <w:pPr>
              <w:rPr>
                <w:sz w:val="18"/>
                <w:szCs w:val="18"/>
              </w:rPr>
            </w:pPr>
            <w:r>
              <w:rPr>
                <w:sz w:val="18"/>
                <w:szCs w:val="18"/>
              </w:rPr>
              <w:t>7.18</w:t>
            </w:r>
          </w:p>
        </w:tc>
        <w:tc>
          <w:tcPr>
            <w:vAlign w:val="center"/>
          </w:tcPr>
          <w:p w14:paraId="17E8BFB8">
            <w:pPr>
              <w:rPr>
                <w:sz w:val="18"/>
                <w:szCs w:val="18"/>
              </w:rPr>
            </w:pPr>
            <w:r>
              <w:rPr>
                <w:sz w:val="18"/>
                <w:szCs w:val="18"/>
              </w:rPr>
              <w:t>2.20</w:t>
            </w:r>
          </w:p>
        </w:tc>
        <w:tc>
          <w:tcPr>
            <w:vAlign w:val="center"/>
          </w:tcPr>
          <w:p w14:paraId="11FB0F25">
            <w:pPr>
              <w:rPr>
                <w:sz w:val="18"/>
                <w:szCs w:val="18"/>
              </w:rPr>
            </w:pPr>
            <w:r>
              <w:rPr>
                <w:sz w:val="18"/>
                <w:szCs w:val="18"/>
              </w:rPr>
              <w:t>满足</w:t>
            </w:r>
          </w:p>
        </w:tc>
      </w:tr>
      <w:tr w14:paraId="16B6B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1BA760">
            <w:pPr>
              <w:rPr>
                <w:sz w:val="18"/>
                <w:szCs w:val="18"/>
              </w:rPr>
            </w:pPr>
            <w:r>
              <w:rPr>
                <w:sz w:val="18"/>
                <w:szCs w:val="18"/>
              </w:rPr>
              <w:t>3</w:t>
            </w:r>
          </w:p>
        </w:tc>
        <w:tc>
          <w:tcPr>
            <w:vAlign w:val="center"/>
          </w:tcPr>
          <w:p w14:paraId="150BA922">
            <w:pPr>
              <w:rPr>
                <w:sz w:val="18"/>
                <w:szCs w:val="18"/>
              </w:rPr>
            </w:pPr>
            <w:r>
              <w:rPr>
                <w:sz w:val="18"/>
                <w:szCs w:val="18"/>
              </w:rPr>
              <w:t>3002[健身房]</w:t>
            </w:r>
          </w:p>
        </w:tc>
        <w:tc>
          <w:tcPr>
            <w:vAlign w:val="center"/>
          </w:tcPr>
          <w:p w14:paraId="1E8D0266">
            <w:pPr>
              <w:rPr>
                <w:sz w:val="18"/>
                <w:szCs w:val="18"/>
              </w:rPr>
            </w:pPr>
            <w:r>
              <w:rPr>
                <w:sz w:val="18"/>
                <w:szCs w:val="18"/>
              </w:rPr>
              <w:t>健身房</w:t>
            </w:r>
          </w:p>
        </w:tc>
        <w:tc>
          <w:tcPr>
            <w:vAlign w:val="center"/>
          </w:tcPr>
          <w:p w14:paraId="61E27605">
            <w:pPr>
              <w:rPr>
                <w:sz w:val="18"/>
                <w:szCs w:val="18"/>
              </w:rPr>
            </w:pPr>
            <w:r>
              <w:rPr>
                <w:sz w:val="18"/>
                <w:szCs w:val="18"/>
              </w:rPr>
              <w:t>IV</w:t>
            </w:r>
          </w:p>
        </w:tc>
        <w:tc>
          <w:tcPr>
            <w:vAlign w:val="center"/>
          </w:tcPr>
          <w:p w14:paraId="789139D9">
            <w:pPr>
              <w:rPr>
                <w:sz w:val="18"/>
                <w:szCs w:val="18"/>
              </w:rPr>
            </w:pPr>
            <w:r>
              <w:rPr>
                <w:sz w:val="18"/>
                <w:szCs w:val="18"/>
              </w:rPr>
              <w:t>混合</w:t>
            </w:r>
          </w:p>
        </w:tc>
        <w:tc>
          <w:tcPr>
            <w:vAlign w:val="center"/>
          </w:tcPr>
          <w:p w14:paraId="2661726C">
            <w:pPr>
              <w:rPr>
                <w:sz w:val="18"/>
                <w:szCs w:val="18"/>
              </w:rPr>
            </w:pPr>
            <w:r>
              <w:rPr>
                <w:sz w:val="18"/>
                <w:szCs w:val="18"/>
              </w:rPr>
              <w:t>128.85</w:t>
            </w:r>
          </w:p>
        </w:tc>
        <w:tc>
          <w:tcPr>
            <w:vAlign w:val="center"/>
          </w:tcPr>
          <w:p w14:paraId="1A818570">
            <w:pPr>
              <w:rPr>
                <w:sz w:val="18"/>
                <w:szCs w:val="18"/>
              </w:rPr>
            </w:pPr>
            <w:r>
              <w:rPr>
                <w:sz w:val="18"/>
                <w:szCs w:val="18"/>
              </w:rPr>
              <w:t>8.31</w:t>
            </w:r>
          </w:p>
        </w:tc>
        <w:tc>
          <w:tcPr>
            <w:vAlign w:val="center"/>
          </w:tcPr>
          <w:p w14:paraId="340B33EF">
            <w:pPr>
              <w:rPr>
                <w:sz w:val="18"/>
                <w:szCs w:val="18"/>
              </w:rPr>
            </w:pPr>
            <w:r>
              <w:rPr>
                <w:sz w:val="18"/>
                <w:szCs w:val="18"/>
              </w:rPr>
              <w:t>1.10</w:t>
            </w:r>
          </w:p>
        </w:tc>
        <w:tc>
          <w:tcPr>
            <w:vAlign w:val="center"/>
          </w:tcPr>
          <w:p w14:paraId="05E6B12D">
            <w:pPr>
              <w:rPr>
                <w:sz w:val="18"/>
                <w:szCs w:val="18"/>
              </w:rPr>
            </w:pPr>
            <w:r>
              <w:rPr>
                <w:color w:val="0000FF"/>
                <w:sz w:val="18"/>
                <w:szCs w:val="18"/>
              </w:rPr>
              <w:t>过亮不宜</w:t>
            </w:r>
          </w:p>
        </w:tc>
      </w:tr>
      <w:tr w14:paraId="567F3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BF9CB">
            <w:pPr>
              <w:rPr>
                <w:sz w:val="18"/>
                <w:szCs w:val="18"/>
              </w:rPr>
            </w:pPr>
          </w:p>
        </w:tc>
        <w:tc>
          <w:tcPr>
            <w:vAlign w:val="center"/>
          </w:tcPr>
          <w:p w14:paraId="7866D2EF">
            <w:pPr>
              <w:rPr>
                <w:sz w:val="18"/>
                <w:szCs w:val="18"/>
              </w:rPr>
            </w:pPr>
            <w:r>
              <w:rPr>
                <w:sz w:val="18"/>
                <w:szCs w:val="18"/>
              </w:rPr>
              <w:t>3003[普通办公室]</w:t>
            </w:r>
          </w:p>
        </w:tc>
        <w:tc>
          <w:tcPr>
            <w:vAlign w:val="center"/>
          </w:tcPr>
          <w:p w14:paraId="2E10EB5D">
            <w:pPr>
              <w:rPr>
                <w:sz w:val="18"/>
                <w:szCs w:val="18"/>
              </w:rPr>
            </w:pPr>
            <w:r>
              <w:rPr>
                <w:sz w:val="18"/>
                <w:szCs w:val="18"/>
              </w:rPr>
              <w:t>办公室</w:t>
            </w:r>
          </w:p>
        </w:tc>
        <w:tc>
          <w:tcPr>
            <w:vAlign w:val="center"/>
          </w:tcPr>
          <w:p w14:paraId="36171BEE">
            <w:pPr>
              <w:rPr>
                <w:sz w:val="18"/>
                <w:szCs w:val="18"/>
              </w:rPr>
            </w:pPr>
            <w:r>
              <w:rPr>
                <w:sz w:val="18"/>
                <w:szCs w:val="18"/>
              </w:rPr>
              <w:t>III</w:t>
            </w:r>
          </w:p>
        </w:tc>
        <w:tc>
          <w:tcPr>
            <w:vAlign w:val="center"/>
          </w:tcPr>
          <w:p w14:paraId="1238E691">
            <w:pPr>
              <w:rPr>
                <w:sz w:val="18"/>
                <w:szCs w:val="18"/>
              </w:rPr>
            </w:pPr>
            <w:r>
              <w:rPr>
                <w:sz w:val="18"/>
                <w:szCs w:val="18"/>
              </w:rPr>
              <w:t>混合</w:t>
            </w:r>
          </w:p>
        </w:tc>
        <w:tc>
          <w:tcPr>
            <w:vAlign w:val="center"/>
          </w:tcPr>
          <w:p w14:paraId="55B1C3D3">
            <w:pPr>
              <w:rPr>
                <w:sz w:val="18"/>
                <w:szCs w:val="18"/>
              </w:rPr>
            </w:pPr>
            <w:r>
              <w:rPr>
                <w:sz w:val="18"/>
                <w:szCs w:val="18"/>
              </w:rPr>
              <w:t>82.15</w:t>
            </w:r>
          </w:p>
        </w:tc>
        <w:tc>
          <w:tcPr>
            <w:vAlign w:val="center"/>
          </w:tcPr>
          <w:p w14:paraId="179256E8">
            <w:pPr>
              <w:rPr>
                <w:sz w:val="18"/>
                <w:szCs w:val="18"/>
              </w:rPr>
            </w:pPr>
            <w:r>
              <w:rPr>
                <w:sz w:val="18"/>
                <w:szCs w:val="18"/>
              </w:rPr>
              <w:t>7.46</w:t>
            </w:r>
          </w:p>
        </w:tc>
        <w:tc>
          <w:tcPr>
            <w:vAlign w:val="center"/>
          </w:tcPr>
          <w:p w14:paraId="6CE85DDE">
            <w:pPr>
              <w:rPr>
                <w:sz w:val="18"/>
                <w:szCs w:val="18"/>
              </w:rPr>
            </w:pPr>
            <w:r>
              <w:rPr>
                <w:sz w:val="18"/>
                <w:szCs w:val="18"/>
              </w:rPr>
              <w:t>2.20</w:t>
            </w:r>
          </w:p>
        </w:tc>
        <w:tc>
          <w:tcPr>
            <w:vAlign w:val="center"/>
          </w:tcPr>
          <w:p w14:paraId="32F35DAF">
            <w:pPr>
              <w:rPr>
                <w:sz w:val="18"/>
                <w:szCs w:val="18"/>
              </w:rPr>
            </w:pPr>
            <w:r>
              <w:rPr>
                <w:sz w:val="18"/>
                <w:szCs w:val="18"/>
              </w:rPr>
              <w:t>满足</w:t>
            </w:r>
          </w:p>
        </w:tc>
      </w:tr>
      <w:tr w14:paraId="11A7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E18E1">
            <w:pPr>
              <w:rPr>
                <w:sz w:val="18"/>
                <w:szCs w:val="18"/>
              </w:rPr>
            </w:pPr>
          </w:p>
        </w:tc>
        <w:tc>
          <w:tcPr>
            <w:vAlign w:val="center"/>
          </w:tcPr>
          <w:p w14:paraId="57C55753">
            <w:pPr>
              <w:rPr>
                <w:sz w:val="18"/>
                <w:szCs w:val="18"/>
              </w:rPr>
            </w:pPr>
            <w:r>
              <w:rPr>
                <w:sz w:val="18"/>
                <w:szCs w:val="18"/>
              </w:rPr>
              <w:t>3007[健身房]</w:t>
            </w:r>
          </w:p>
        </w:tc>
        <w:tc>
          <w:tcPr>
            <w:vAlign w:val="center"/>
          </w:tcPr>
          <w:p w14:paraId="26BAFB65">
            <w:pPr>
              <w:rPr>
                <w:sz w:val="18"/>
                <w:szCs w:val="18"/>
              </w:rPr>
            </w:pPr>
            <w:r>
              <w:rPr>
                <w:sz w:val="18"/>
                <w:szCs w:val="18"/>
              </w:rPr>
              <w:t>健身房</w:t>
            </w:r>
          </w:p>
        </w:tc>
        <w:tc>
          <w:tcPr>
            <w:vAlign w:val="center"/>
          </w:tcPr>
          <w:p w14:paraId="6B80CC90">
            <w:pPr>
              <w:rPr>
                <w:sz w:val="18"/>
                <w:szCs w:val="18"/>
              </w:rPr>
            </w:pPr>
            <w:r>
              <w:rPr>
                <w:sz w:val="18"/>
                <w:szCs w:val="18"/>
              </w:rPr>
              <w:t>IV</w:t>
            </w:r>
          </w:p>
        </w:tc>
        <w:tc>
          <w:tcPr>
            <w:vAlign w:val="center"/>
          </w:tcPr>
          <w:p w14:paraId="387DCDE8">
            <w:pPr>
              <w:rPr>
                <w:sz w:val="18"/>
                <w:szCs w:val="18"/>
              </w:rPr>
            </w:pPr>
            <w:r>
              <w:rPr>
                <w:sz w:val="18"/>
                <w:szCs w:val="18"/>
              </w:rPr>
              <w:t>混合</w:t>
            </w:r>
          </w:p>
        </w:tc>
        <w:tc>
          <w:tcPr>
            <w:vAlign w:val="center"/>
          </w:tcPr>
          <w:p w14:paraId="2FE9FF77">
            <w:pPr>
              <w:rPr>
                <w:sz w:val="18"/>
                <w:szCs w:val="18"/>
              </w:rPr>
            </w:pPr>
            <w:r>
              <w:rPr>
                <w:sz w:val="18"/>
                <w:szCs w:val="18"/>
              </w:rPr>
              <w:t>99.05</w:t>
            </w:r>
          </w:p>
        </w:tc>
        <w:tc>
          <w:tcPr>
            <w:vAlign w:val="center"/>
          </w:tcPr>
          <w:p w14:paraId="6FB2BF65">
            <w:pPr>
              <w:rPr>
                <w:sz w:val="18"/>
                <w:szCs w:val="18"/>
              </w:rPr>
            </w:pPr>
            <w:r>
              <w:rPr>
                <w:sz w:val="18"/>
                <w:szCs w:val="18"/>
              </w:rPr>
              <w:t>10.85</w:t>
            </w:r>
          </w:p>
        </w:tc>
        <w:tc>
          <w:tcPr>
            <w:vAlign w:val="center"/>
          </w:tcPr>
          <w:p w14:paraId="74B3DF16">
            <w:pPr>
              <w:rPr>
                <w:sz w:val="18"/>
                <w:szCs w:val="18"/>
              </w:rPr>
            </w:pPr>
            <w:r>
              <w:rPr>
                <w:sz w:val="18"/>
                <w:szCs w:val="18"/>
              </w:rPr>
              <w:t>1.10</w:t>
            </w:r>
          </w:p>
        </w:tc>
        <w:tc>
          <w:tcPr>
            <w:vAlign w:val="center"/>
          </w:tcPr>
          <w:p w14:paraId="353DE370">
            <w:pPr>
              <w:rPr>
                <w:sz w:val="18"/>
                <w:szCs w:val="18"/>
              </w:rPr>
            </w:pPr>
            <w:r>
              <w:rPr>
                <w:color w:val="0000FF"/>
                <w:sz w:val="18"/>
                <w:szCs w:val="18"/>
              </w:rPr>
              <w:t>过亮不宜</w:t>
            </w:r>
          </w:p>
        </w:tc>
      </w:tr>
    </w:tbl>
    <w:p w14:paraId="22B9AA40">
      <w:pPr>
        <w:pStyle w:val="3"/>
        <w:rPr>
          <w:rFonts w:ascii="宋体" w:hAnsi="宋体"/>
          <w:sz w:val="18"/>
          <w:szCs w:val="18"/>
          <w:lang w:val="en-US"/>
        </w:rPr>
      </w:pPr>
    </w:p>
    <w:p w14:paraId="47C511D2">
      <w:pPr>
        <w:pStyle w:val="2"/>
        <w:ind w:left="432" w:hanging="432"/>
      </w:pPr>
      <w:bookmarkStart w:id="82" w:name="_Toc24131"/>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6657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6657975"/>
                    </a:xfrm>
                    <a:prstGeom prst="rect">
                      <a:avLst/>
                    </a:prstGeom>
                  </pic:spPr>
                </pic:pic>
              </a:graphicData>
            </a:graphic>
          </wp:inline>
        </w:drawing>
      </w:r>
    </w:p>
    <w:p w14:paraId="7289644E">
      <w:r>
        <w:t>1层</w:t>
      </w:r>
    </w:p>
    <w:p w14:paraId="689F9BF0">
      <w:r>
        <w:drawing>
          <wp:inline distT="0" distB="0" distL="0" distR="0">
            <wp:extent cx="5667375" cy="66579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657975"/>
                    </a:xfrm>
                    <a:prstGeom prst="rect">
                      <a:avLst/>
                    </a:prstGeom>
                  </pic:spPr>
                </pic:pic>
              </a:graphicData>
            </a:graphic>
          </wp:inline>
        </w:drawing>
      </w:r>
    </w:p>
    <w:p w14:paraId="5E2D88B9">
      <w:r>
        <w:t>2层</w:t>
      </w:r>
    </w:p>
    <w:p w14:paraId="7D559EB8">
      <w:r>
        <w:drawing>
          <wp:inline distT="0" distB="0" distL="0" distR="0">
            <wp:extent cx="5667375" cy="66579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6657975"/>
                    </a:xfrm>
                    <a:prstGeom prst="rect">
                      <a:avLst/>
                    </a:prstGeom>
                  </pic:spPr>
                </pic:pic>
              </a:graphicData>
            </a:graphic>
          </wp:inline>
        </w:drawing>
      </w:r>
    </w:p>
    <w:p w14:paraId="492EDCA0">
      <w:r>
        <w:t>3层</w:t>
      </w:r>
    </w:p>
    <w:p w14:paraId="6F92F7F5"/>
    <w:p w14:paraId="274E9D83">
      <w:pPr>
        <w:pStyle w:val="2"/>
        <w:ind w:left="432" w:hanging="432"/>
      </w:pPr>
      <w:bookmarkStart w:id="84" w:name="_Toc17530"/>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64A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6BBD3F">
            <w:pPr>
              <w:jc w:val="center"/>
            </w:pPr>
            <w:r>
              <w:t>房间/面积</w:t>
            </w:r>
          </w:p>
        </w:tc>
        <w:tc>
          <w:tcPr>
            <w:shd w:val="clear" w:color="auto" w:fill="E6E6E6"/>
            <w:vAlign w:val="center"/>
          </w:tcPr>
          <w:p w14:paraId="34EDA755">
            <w:pPr>
              <w:jc w:val="center"/>
            </w:pPr>
            <w:r>
              <w:t>总数</w:t>
            </w:r>
          </w:p>
        </w:tc>
        <w:tc>
          <w:tcPr>
            <w:shd w:val="clear" w:color="auto" w:fill="E6E6E6"/>
            <w:vAlign w:val="center"/>
          </w:tcPr>
          <w:p w14:paraId="4BAD4E28">
            <w:pPr>
              <w:jc w:val="center"/>
            </w:pPr>
            <w:r>
              <w:t>满足要求数量</w:t>
            </w:r>
          </w:p>
        </w:tc>
        <w:tc>
          <w:tcPr>
            <w:shd w:val="clear" w:color="auto" w:fill="E6E6E6"/>
            <w:vAlign w:val="center"/>
          </w:tcPr>
          <w:p w14:paraId="57A520BD">
            <w:pPr>
              <w:jc w:val="center"/>
            </w:pPr>
            <w:r>
              <w:t>满足要求比例(%)</w:t>
            </w:r>
          </w:p>
        </w:tc>
        <w:tc>
          <w:tcPr>
            <w:shd w:val="clear" w:color="auto" w:fill="E6E6E6"/>
            <w:vAlign w:val="center"/>
          </w:tcPr>
          <w:p w14:paraId="290D2A66">
            <w:pPr>
              <w:jc w:val="center"/>
            </w:pPr>
            <w:r>
              <w:t>不满足非强条的房间</w:t>
            </w:r>
          </w:p>
        </w:tc>
        <w:tc>
          <w:tcPr>
            <w:shd w:val="clear" w:color="auto" w:fill="E6E6E6"/>
            <w:vAlign w:val="center"/>
          </w:tcPr>
          <w:p w14:paraId="43B019E5">
            <w:pPr>
              <w:jc w:val="center"/>
            </w:pPr>
            <w:r>
              <w:t>不满足强条的房间</w:t>
            </w:r>
          </w:p>
        </w:tc>
      </w:tr>
      <w:tr w14:paraId="4253B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CE393B">
            <w:r>
              <w:t>房间(个)</w:t>
            </w:r>
          </w:p>
        </w:tc>
        <w:tc>
          <w:tcPr>
            <w:vAlign w:val="center"/>
          </w:tcPr>
          <w:p w14:paraId="115CD04E">
            <w:r>
              <w:t>21</w:t>
            </w:r>
          </w:p>
        </w:tc>
        <w:tc>
          <w:tcPr>
            <w:vAlign w:val="center"/>
          </w:tcPr>
          <w:p w14:paraId="2822FE6C">
            <w:r>
              <w:t>21</w:t>
            </w:r>
          </w:p>
        </w:tc>
        <w:tc>
          <w:tcPr>
            <w:vAlign w:val="center"/>
          </w:tcPr>
          <w:p w14:paraId="16294471">
            <w:r>
              <w:t>100.00</w:t>
            </w:r>
          </w:p>
        </w:tc>
        <w:tc>
          <w:tcPr>
            <w:vAlign w:val="center"/>
          </w:tcPr>
          <w:p w14:paraId="7F8F138A"/>
        </w:tc>
        <w:tc>
          <w:tcPr>
            <w:vAlign w:val="center"/>
          </w:tcPr>
          <w:p w14:paraId="2346EA9C"/>
        </w:tc>
      </w:tr>
      <w:tr w14:paraId="138AF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618622">
            <w:r>
              <w:t>采光面积(㎡)</w:t>
            </w:r>
          </w:p>
        </w:tc>
        <w:tc>
          <w:tcPr>
            <w:vAlign w:val="center"/>
          </w:tcPr>
          <w:p w14:paraId="08014C37">
            <w:r>
              <w:t>3830.20</w:t>
            </w:r>
          </w:p>
        </w:tc>
        <w:tc>
          <w:tcPr>
            <w:vAlign w:val="center"/>
          </w:tcPr>
          <w:p w14:paraId="22646D45">
            <w:r>
              <w:t>3830.20</w:t>
            </w:r>
          </w:p>
        </w:tc>
        <w:tc>
          <w:tcPr>
            <w:vAlign w:val="center"/>
          </w:tcPr>
          <w:p w14:paraId="76C51186">
            <w:r>
              <w:t>100.00</w:t>
            </w:r>
          </w:p>
        </w:tc>
        <w:tc>
          <w:tcPr>
            <w:vAlign w:val="center"/>
          </w:tcPr>
          <w:p w14:paraId="126BF45E">
            <w:pPr>
              <w:jc w:val="center"/>
            </w:pPr>
            <w:r>
              <w:t>－－</w:t>
            </w:r>
          </w:p>
        </w:tc>
        <w:tc>
          <w:tcPr>
            <w:vAlign w:val="center"/>
          </w:tcPr>
          <w:p w14:paraId="018DD859">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46C431D"/>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46C431D"/>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98\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13</Pages>
  <Words>3748</Words>
  <Characters>4958</Characters>
  <Lines>32</Lines>
  <Paragraphs>9</Paragraphs>
  <TotalTime>0</TotalTime>
  <ScaleCrop>false</ScaleCrop>
  <LinksUpToDate>false</LinksUpToDate>
  <CharactersWithSpaces>6256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2025-12-12T00:08:00Z</dcterms:created>
  <dc:creator>池野%</dc:creator>
  <cp:lastModifiedBy>池野%</cp:lastModifiedBy>
  <dcterms:modified xsi:type="dcterms:W3CDTF">2025-12-12T00:08:34Z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CD554D69A0AE4EC49D7325E08C4C1DB0_11</vt:lpwstr>
  </property>
  <property fmtid="{D5CDD505-2E9C-101B-9397-08002B2CF9AE}" pid="4" name="KSOTemplateDocerSaveRecord">
    <vt:lpwstr>eyJoZGlkIjoiMWY3M2QwYWRhOGY5MzVkN2E1OWFjMjBhNWM4YWVjZDMiLCJ1c2VySWQiOiIxNDA2ODQzMTU5In0=</vt:lpwstr>
  </property>
</Properties>
</file>