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33C5B" w14:textId="2C5F36B1" w:rsidR="008C5CA2" w:rsidRDefault="008C5CA2" w:rsidP="00F52978">
      <w:bookmarkStart w:id="0" w:name="_Toc118817761"/>
    </w:p>
    <w:p w14:paraId="5BC1F0A7" w14:textId="3A3A1408" w:rsidR="008C5CA2" w:rsidRDefault="008C5CA2" w:rsidP="00F52978"/>
    <w:p w14:paraId="611F36D2" w14:textId="0586EDCF" w:rsidR="008C5CA2" w:rsidRDefault="008C5CA2" w:rsidP="00F52978"/>
    <w:p w14:paraId="245DD7AC" w14:textId="3F27A12C" w:rsidR="008C5CA2" w:rsidRDefault="008C5CA2" w:rsidP="00F52978"/>
    <w:p w14:paraId="6E5EFDF5" w14:textId="4D418C33" w:rsidR="008C5CA2" w:rsidRDefault="008C5CA2" w:rsidP="00F52978"/>
    <w:p w14:paraId="66AC6574" w14:textId="7EBD06AD" w:rsidR="008C5CA2" w:rsidRDefault="008C5CA2" w:rsidP="00F52978"/>
    <w:p w14:paraId="34B61E7F" w14:textId="49BCCD85" w:rsidR="008C5CA2" w:rsidRDefault="008C5CA2" w:rsidP="00F52978"/>
    <w:p w14:paraId="6B2549EB" w14:textId="1091BE13" w:rsidR="008C5CA2" w:rsidRDefault="008C5CA2" w:rsidP="00F52978"/>
    <w:p w14:paraId="4235A290" w14:textId="1EAA48FA" w:rsidR="008C5CA2" w:rsidRDefault="008C5CA2" w:rsidP="00F52978"/>
    <w:p w14:paraId="05BE706C" w14:textId="75EB8B4A" w:rsidR="008C5CA2" w:rsidRDefault="008C5CA2" w:rsidP="00F52978"/>
    <w:p w14:paraId="684B8E97" w14:textId="35AA28AC" w:rsidR="008C5CA2" w:rsidRDefault="008C5CA2" w:rsidP="00F52978"/>
    <w:p w14:paraId="5BE724F3" w14:textId="4D816FA5" w:rsidR="008C5CA2" w:rsidRDefault="008C5CA2" w:rsidP="00F52978"/>
    <w:p w14:paraId="79A4DFF5" w14:textId="4530C419" w:rsidR="008C5CA2" w:rsidRDefault="008C5CA2" w:rsidP="00F52978"/>
    <w:p w14:paraId="7ADFC3ED" w14:textId="756C5AEC" w:rsidR="008C5CA2" w:rsidRDefault="008C5CA2" w:rsidP="00F52978"/>
    <w:p w14:paraId="58E90B71" w14:textId="7F68C3B1" w:rsidR="008C5CA2" w:rsidRDefault="008C5CA2" w:rsidP="00F52978"/>
    <w:p w14:paraId="71284EBD" w14:textId="3261A92A" w:rsidR="008C5CA2" w:rsidRDefault="008C5CA2" w:rsidP="00F52978"/>
    <w:p w14:paraId="67A37783" w14:textId="052CD2D5" w:rsidR="008C5CA2" w:rsidRDefault="008C5CA2" w:rsidP="00F52978"/>
    <w:p w14:paraId="23A0DA9F" w14:textId="123D9712" w:rsidR="008C5CA2" w:rsidRPr="008C5CA2" w:rsidRDefault="008C5CA2" w:rsidP="008C5CA2">
      <w:pPr>
        <w:jc w:val="center"/>
        <w:rPr>
          <w:b/>
          <w:bCs/>
          <w:sz w:val="52"/>
          <w:szCs w:val="52"/>
        </w:rPr>
      </w:pPr>
      <w:r w:rsidRPr="008C5CA2">
        <w:rPr>
          <w:rFonts w:hint="eastAsia"/>
          <w:b/>
          <w:bCs/>
          <w:sz w:val="52"/>
          <w:szCs w:val="52"/>
        </w:rPr>
        <w:t>屈原一中</w:t>
      </w:r>
    </w:p>
    <w:p w14:paraId="45377899" w14:textId="275B6DD2" w:rsidR="008C5CA2" w:rsidRPr="008C5CA2" w:rsidRDefault="008C5CA2" w:rsidP="008C5CA2">
      <w:pPr>
        <w:jc w:val="center"/>
        <w:rPr>
          <w:rFonts w:hint="eastAsia"/>
          <w:b/>
          <w:bCs/>
          <w:sz w:val="52"/>
          <w:szCs w:val="52"/>
        </w:rPr>
      </w:pPr>
      <w:r w:rsidRPr="008C5CA2">
        <w:rPr>
          <w:rFonts w:hint="eastAsia"/>
          <w:b/>
          <w:bCs/>
          <w:sz w:val="52"/>
          <w:szCs w:val="52"/>
        </w:rPr>
        <w:t>活动场地遮荫面积比例</w:t>
      </w:r>
      <w:r>
        <w:rPr>
          <w:rFonts w:hint="eastAsia"/>
          <w:b/>
          <w:bCs/>
          <w:sz w:val="52"/>
          <w:szCs w:val="52"/>
        </w:rPr>
        <w:t>报告书</w:t>
      </w:r>
    </w:p>
    <w:p w14:paraId="19E58E41" w14:textId="168F1D92" w:rsidR="008C5CA2" w:rsidRDefault="008C5CA2" w:rsidP="00F52978"/>
    <w:p w14:paraId="0B6E283C" w14:textId="1C0A3022" w:rsidR="008C5CA2" w:rsidRDefault="008C5CA2" w:rsidP="00F52978"/>
    <w:p w14:paraId="4DE553E1" w14:textId="71CFBC2C" w:rsidR="008C5CA2" w:rsidRDefault="008C5CA2" w:rsidP="00F52978"/>
    <w:p w14:paraId="4972D13B" w14:textId="54D197FA" w:rsidR="008C5CA2" w:rsidRDefault="008C5CA2" w:rsidP="00F52978"/>
    <w:p w14:paraId="07C03FF8" w14:textId="7562C104" w:rsidR="008C5CA2" w:rsidRDefault="008C5CA2" w:rsidP="00F52978"/>
    <w:p w14:paraId="6893B1EF" w14:textId="051E04DB" w:rsidR="008C5CA2" w:rsidRDefault="008C5CA2" w:rsidP="00F52978"/>
    <w:p w14:paraId="6BACEFAA" w14:textId="6473501B" w:rsidR="008C5CA2" w:rsidRDefault="008C5CA2" w:rsidP="00F52978"/>
    <w:p w14:paraId="36D505AF" w14:textId="2547D74E" w:rsidR="008C5CA2" w:rsidRDefault="008C5CA2" w:rsidP="00F52978"/>
    <w:p w14:paraId="501B7ED0" w14:textId="49DCC33C" w:rsidR="008C5CA2" w:rsidRDefault="008C5CA2" w:rsidP="00F52978"/>
    <w:p w14:paraId="353AAE30" w14:textId="273935AA" w:rsidR="008C5CA2" w:rsidRDefault="008C5CA2" w:rsidP="00F52978"/>
    <w:p w14:paraId="58CC8682" w14:textId="39511B91" w:rsidR="008C5CA2" w:rsidRDefault="008C5CA2" w:rsidP="00F52978"/>
    <w:p w14:paraId="779B6A8E" w14:textId="2053C478" w:rsidR="008C5CA2" w:rsidRDefault="008C5CA2" w:rsidP="00F52978"/>
    <w:p w14:paraId="48A5053D" w14:textId="7DC6C03C" w:rsidR="008C5CA2" w:rsidRDefault="008C5CA2" w:rsidP="00F52978"/>
    <w:p w14:paraId="4CC9BE26" w14:textId="7290977C" w:rsidR="008C5CA2" w:rsidRDefault="008C5CA2" w:rsidP="00F52978"/>
    <w:p w14:paraId="30106E87" w14:textId="016CFBE7" w:rsidR="008C5CA2" w:rsidRDefault="008C5CA2" w:rsidP="00F52978"/>
    <w:p w14:paraId="4D086BA3" w14:textId="57163830" w:rsidR="008C5CA2" w:rsidRDefault="008C5CA2" w:rsidP="00F52978"/>
    <w:p w14:paraId="0A7664EE" w14:textId="7B0AA99E" w:rsidR="008C5CA2" w:rsidRDefault="008C5CA2" w:rsidP="00F52978"/>
    <w:p w14:paraId="631A0436" w14:textId="78208885" w:rsidR="008C5CA2" w:rsidRDefault="008C5CA2" w:rsidP="00F52978"/>
    <w:p w14:paraId="13224EA8" w14:textId="26302BB8" w:rsidR="008C5CA2" w:rsidRDefault="008C5CA2" w:rsidP="00F52978"/>
    <w:p w14:paraId="2109FD86" w14:textId="174FC2B1" w:rsidR="008C5CA2" w:rsidRDefault="008C5CA2" w:rsidP="00F52978"/>
    <w:p w14:paraId="69ECBEF0" w14:textId="77777777" w:rsidR="008C5CA2" w:rsidRDefault="008C5CA2" w:rsidP="00F52978">
      <w:pPr>
        <w:rPr>
          <w:rFonts w:hint="eastAsia"/>
        </w:rPr>
      </w:pPr>
    </w:p>
    <w:p w14:paraId="7DF268DC" w14:textId="7A577FAA" w:rsidR="00F52978" w:rsidRDefault="00F52978" w:rsidP="00F52978">
      <w:pPr>
        <w:pStyle w:val="1"/>
      </w:pPr>
      <w:r>
        <w:rPr>
          <w:rFonts w:hint="eastAsia"/>
        </w:rPr>
        <w:lastRenderedPageBreak/>
        <w:t>项目概况</w:t>
      </w:r>
    </w:p>
    <w:tbl>
      <w:tblPr>
        <w:tblpPr w:leftFromText="180" w:rightFromText="180" w:vertAnchor="text" w:horzAnchor="margin" w:tblpXSpec="center" w:tblpY="191"/>
        <w:tblW w:w="98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1"/>
        <w:gridCol w:w="3298"/>
        <w:gridCol w:w="3423"/>
      </w:tblGrid>
      <w:tr w:rsidR="00F52978" w:rsidRPr="00FF2243" w14:paraId="479111CD" w14:textId="77777777" w:rsidTr="00F44367">
        <w:trPr>
          <w:trHeight w:val="232"/>
        </w:trPr>
        <w:tc>
          <w:tcPr>
            <w:tcW w:w="3111" w:type="dxa"/>
            <w:tcBorders>
              <w:bottom w:val="single" w:sz="8" w:space="0" w:color="auto"/>
            </w:tcBorders>
            <w:shd w:val="clear" w:color="auto" w:fill="E6E6E6"/>
          </w:tcPr>
          <w:p w14:paraId="50449D32" w14:textId="77777777" w:rsidR="00F52978" w:rsidRPr="00FF2243" w:rsidRDefault="00F52978" w:rsidP="00F44367">
            <w:pPr>
              <w:pStyle w:val="a0"/>
              <w:ind w:leftChars="0" w:left="0" w:right="147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721" w:type="dxa"/>
            <w:gridSpan w:val="2"/>
          </w:tcPr>
          <w:p w14:paraId="734F62E0" w14:textId="7A2AD143" w:rsidR="00F52978" w:rsidRPr="00FF2243" w:rsidRDefault="00F52978" w:rsidP="00403B8A">
            <w:pPr>
              <w:pStyle w:val="a0"/>
              <w:ind w:leftChars="0" w:left="0" w:right="1470"/>
              <w:rPr>
                <w:rFonts w:ascii="宋体" w:hAnsi="宋体"/>
                <w:lang w:val="en-US"/>
              </w:rPr>
            </w:pPr>
            <w:bookmarkStart w:id="1" w:name="工程名称1"/>
            <w:bookmarkEnd w:id="1"/>
            <w:r>
              <w:rPr>
                <w:rFonts w:ascii="宋体" w:hAnsi="宋体" w:hint="eastAsia"/>
                <w:lang w:val="en-US"/>
              </w:rPr>
              <w:t>屈原一中</w:t>
            </w:r>
            <w:r w:rsidR="00403B8A">
              <w:rPr>
                <w:rFonts w:ascii="宋体" w:hAnsi="宋体" w:hint="eastAsia"/>
                <w:lang w:val="en-US"/>
              </w:rPr>
              <w:t>教学建筑</w:t>
            </w:r>
            <w:r>
              <w:rPr>
                <w:rFonts w:ascii="宋体" w:hAnsi="宋体" w:hint="eastAsia"/>
                <w:lang w:val="en-US"/>
              </w:rPr>
              <w:t>综合楼设计</w:t>
            </w:r>
          </w:p>
        </w:tc>
      </w:tr>
      <w:tr w:rsidR="00F52978" w:rsidRPr="00FF2243" w14:paraId="00C559A2" w14:textId="77777777" w:rsidTr="00F44367">
        <w:trPr>
          <w:trHeight w:val="232"/>
        </w:trPr>
        <w:tc>
          <w:tcPr>
            <w:tcW w:w="3111" w:type="dxa"/>
            <w:tcBorders>
              <w:top w:val="single" w:sz="8" w:space="0" w:color="auto"/>
            </w:tcBorders>
            <w:shd w:val="clear" w:color="auto" w:fill="E6E6E6"/>
          </w:tcPr>
          <w:p w14:paraId="2364CB01" w14:textId="77777777" w:rsidR="00F52978" w:rsidRPr="00FF2243" w:rsidRDefault="00F52978" w:rsidP="00F44367">
            <w:pPr>
              <w:pStyle w:val="a0"/>
              <w:ind w:leftChars="0" w:left="0" w:right="147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721" w:type="dxa"/>
            <w:gridSpan w:val="2"/>
          </w:tcPr>
          <w:p w14:paraId="6CCC9D8F" w14:textId="77777777" w:rsidR="00F52978" w:rsidRPr="00FF2243" w:rsidRDefault="00F52978" w:rsidP="00403B8A">
            <w:pPr>
              <w:pStyle w:val="a0"/>
              <w:ind w:leftChars="0" w:left="0" w:right="1470"/>
              <w:rPr>
                <w:rFonts w:ascii="宋体" w:hAnsi="宋体"/>
                <w:lang w:val="en-US"/>
              </w:rPr>
            </w:pPr>
            <w:bookmarkStart w:id="2" w:name="工程地点"/>
            <w:r>
              <w:t>岳阳</w:t>
            </w:r>
            <w:bookmarkEnd w:id="2"/>
          </w:p>
        </w:tc>
      </w:tr>
      <w:tr w:rsidR="00F52978" w:rsidRPr="00FF2243" w14:paraId="26555B82" w14:textId="77777777" w:rsidTr="00F44367">
        <w:trPr>
          <w:cantSplit/>
          <w:trHeight w:val="354"/>
        </w:trPr>
        <w:tc>
          <w:tcPr>
            <w:tcW w:w="3111" w:type="dxa"/>
            <w:shd w:val="clear" w:color="auto" w:fill="E6E6E6"/>
          </w:tcPr>
          <w:p w14:paraId="2E0C57DF" w14:textId="77777777" w:rsidR="00F52978" w:rsidRPr="00FF2243" w:rsidRDefault="00F52978" w:rsidP="00F44367">
            <w:pPr>
              <w:pStyle w:val="a0"/>
              <w:ind w:leftChars="0" w:left="0" w:right="147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298" w:type="dxa"/>
          </w:tcPr>
          <w:p w14:paraId="2A93CC72" w14:textId="77777777" w:rsidR="00F52978" w:rsidRPr="00FF2243" w:rsidRDefault="00F52978" w:rsidP="00F44367">
            <w:pPr>
              <w:pStyle w:val="a0"/>
              <w:ind w:leftChars="0" w:left="0" w:right="1470"/>
              <w:jc w:val="both"/>
              <w:rPr>
                <w:rFonts w:ascii="宋体" w:hAnsi="宋体"/>
                <w:lang w:val="en-US"/>
              </w:rPr>
            </w:pPr>
            <w:bookmarkStart w:id="3" w:name="纬度"/>
            <w:r>
              <w:rPr>
                <w:rFonts w:hint="eastAsia"/>
              </w:rPr>
              <w:t>北纬</w:t>
            </w:r>
            <w:r>
              <w:t>29.37</w:t>
            </w:r>
            <w:bookmarkEnd w:id="3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422" w:type="dxa"/>
          </w:tcPr>
          <w:p w14:paraId="03170CDE" w14:textId="77777777" w:rsidR="00F52978" w:rsidRPr="00FF2243" w:rsidRDefault="00F52978" w:rsidP="00F44367">
            <w:pPr>
              <w:pStyle w:val="a0"/>
              <w:ind w:leftChars="0" w:left="0" w:right="1470"/>
              <w:jc w:val="both"/>
              <w:rPr>
                <w:rFonts w:ascii="宋体" w:hAnsi="宋体"/>
                <w:lang w:val="en-US"/>
              </w:rPr>
            </w:pPr>
            <w:bookmarkStart w:id="4" w:name="经度"/>
            <w:r>
              <w:rPr>
                <w:rFonts w:hint="eastAsia"/>
              </w:rPr>
              <w:t>东经</w:t>
            </w:r>
            <w:r>
              <w:t>113.10</w:t>
            </w:r>
            <w:bookmarkEnd w:id="4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F52978" w:rsidRPr="00FF2243" w14:paraId="1E40347F" w14:textId="77777777" w:rsidTr="00F44367">
        <w:trPr>
          <w:trHeight w:val="232"/>
        </w:trPr>
        <w:tc>
          <w:tcPr>
            <w:tcW w:w="3111" w:type="dxa"/>
            <w:shd w:val="clear" w:color="auto" w:fill="E6E6E6"/>
          </w:tcPr>
          <w:p w14:paraId="33A44490" w14:textId="77777777" w:rsidR="00F52978" w:rsidRPr="00FF2243" w:rsidRDefault="00F52978" w:rsidP="00F44367">
            <w:pPr>
              <w:pStyle w:val="a0"/>
              <w:ind w:leftChars="0" w:left="0" w:right="147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721" w:type="dxa"/>
            <w:gridSpan w:val="2"/>
          </w:tcPr>
          <w:p w14:paraId="3FE70F3C" w14:textId="77777777" w:rsidR="00F52978" w:rsidRPr="00FF2243" w:rsidRDefault="00F52978" w:rsidP="00403B8A">
            <w:pPr>
              <w:pStyle w:val="a0"/>
              <w:ind w:leftChars="0" w:left="0" w:right="1470"/>
              <w:jc w:val="both"/>
              <w:rPr>
                <w:rFonts w:ascii="宋体" w:hAnsi="宋体"/>
                <w:lang w:val="en-US"/>
              </w:rPr>
            </w:pPr>
            <w:bookmarkStart w:id="5" w:name="气候区"/>
            <w:r>
              <w:t>IIIB</w:t>
            </w:r>
            <w:bookmarkEnd w:id="5"/>
          </w:p>
        </w:tc>
      </w:tr>
      <w:tr w:rsidR="00F52978" w:rsidRPr="00FF2243" w14:paraId="0A5D3FED" w14:textId="77777777" w:rsidTr="00F44367">
        <w:trPr>
          <w:trHeight w:val="232"/>
        </w:trPr>
        <w:tc>
          <w:tcPr>
            <w:tcW w:w="3111" w:type="dxa"/>
            <w:shd w:val="clear" w:color="auto" w:fill="E6E6E6"/>
          </w:tcPr>
          <w:p w14:paraId="202AB711" w14:textId="77777777" w:rsidR="00F52978" w:rsidRPr="00FF2243" w:rsidRDefault="00F52978" w:rsidP="00F44367">
            <w:pPr>
              <w:pStyle w:val="a0"/>
              <w:ind w:leftChars="0" w:left="0" w:right="147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721" w:type="dxa"/>
            <w:gridSpan w:val="2"/>
          </w:tcPr>
          <w:p w14:paraId="21BDD33B" w14:textId="77777777" w:rsidR="00F52978" w:rsidRPr="00FF2243" w:rsidRDefault="00F52978" w:rsidP="00403B8A">
            <w:pPr>
              <w:pStyle w:val="a0"/>
              <w:ind w:leftChars="0" w:left="0" w:right="1470"/>
              <w:rPr>
                <w:rFonts w:ascii="宋体" w:hAnsi="宋体"/>
                <w:lang w:val="en-US"/>
              </w:rPr>
            </w:pPr>
            <w:bookmarkStart w:id="6" w:name="主导风向"/>
            <w:r>
              <w:t>南</w:t>
            </w:r>
            <w:bookmarkEnd w:id="6"/>
          </w:p>
        </w:tc>
      </w:tr>
    </w:tbl>
    <w:p w14:paraId="78732E1D" w14:textId="77777777" w:rsidR="00F52978" w:rsidRDefault="00F52978" w:rsidP="00F52978"/>
    <w:p w14:paraId="26325703" w14:textId="77777777" w:rsidR="00F52978" w:rsidRDefault="00F52978" w:rsidP="00F52978"/>
    <w:p w14:paraId="3C85C1D8" w14:textId="0FF7C9BA" w:rsidR="00F52978" w:rsidRDefault="00F52978" w:rsidP="00F52978">
      <w:r>
        <w:rPr>
          <w:noProof/>
        </w:rPr>
        <w:drawing>
          <wp:inline distT="0" distB="0" distL="0" distR="0" wp14:anchorId="3002ADED" wp14:editId="005DE7BB">
            <wp:extent cx="5274310" cy="3403924"/>
            <wp:effectExtent l="0" t="0" r="2540" b="635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0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7CDEE" w14:textId="77777777" w:rsidR="00F52978" w:rsidRDefault="00F52978" w:rsidP="00F52978">
      <w:pPr>
        <w:pStyle w:val="a0"/>
        <w:ind w:left="1470" w:right="1470" w:firstLine="420"/>
        <w:jc w:val="center"/>
        <w:rPr>
          <w:lang w:val="en-US"/>
        </w:rPr>
      </w:pPr>
      <w:bookmarkStart w:id="7" w:name="OLE_LINK3"/>
      <w:bookmarkStart w:id="8" w:name="OLE_LINK4"/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7"/>
      <w:bookmarkEnd w:id="8"/>
    </w:p>
    <w:p w14:paraId="71410CEF" w14:textId="024A923B" w:rsidR="00F52978" w:rsidRDefault="00F52978" w:rsidP="00F52978">
      <w:r>
        <w:rPr>
          <w:noProof/>
        </w:rPr>
        <w:lastRenderedPageBreak/>
        <w:drawing>
          <wp:inline distT="0" distB="0" distL="0" distR="0" wp14:anchorId="5F2F58FB" wp14:editId="077A84F0">
            <wp:extent cx="5274310" cy="3403924"/>
            <wp:effectExtent l="0" t="0" r="2540" b="635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0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CE086" w14:textId="77777777" w:rsidR="00F52978" w:rsidRPr="00DE224D" w:rsidRDefault="00F52978" w:rsidP="00F52978">
      <w:pPr>
        <w:pStyle w:val="a0"/>
        <w:ind w:left="1470" w:right="1470"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4C8AF03C" w14:textId="77777777" w:rsidR="00F52978" w:rsidRDefault="00F52978" w:rsidP="00F52978">
      <w:pPr>
        <w:pStyle w:val="1"/>
      </w:pPr>
      <w:bookmarkStart w:id="9" w:name="_Toc118817751"/>
      <w:bookmarkStart w:id="10" w:name="TitleFormat"/>
      <w:r>
        <w:rPr>
          <w:rFonts w:hint="eastAsia"/>
        </w:rPr>
        <w:t>设计依据</w:t>
      </w:r>
      <w:bookmarkEnd w:id="9"/>
    </w:p>
    <w:p w14:paraId="092F017F" w14:textId="3FA5E49E" w:rsidR="00F52978" w:rsidRDefault="00F52978" w:rsidP="00F52978">
      <w:pPr>
        <w:widowControl w:val="0"/>
        <w:jc w:val="both"/>
        <w:rPr>
          <w:kern w:val="2"/>
          <w:szCs w:val="24"/>
          <w:lang w:val="en-US"/>
        </w:rPr>
      </w:pPr>
      <w:bookmarkStart w:id="11" w:name="计算依据"/>
      <w:r>
        <w:t xml:space="preserve">1. </w:t>
      </w:r>
      <w:r>
        <w:t>《绿色建筑评价标准》</w:t>
      </w:r>
      <w:r>
        <w:t>GB/T 50378-2019</w:t>
      </w:r>
      <w:bookmarkEnd w:id="10"/>
      <w:bookmarkEnd w:id="11"/>
    </w:p>
    <w:p w14:paraId="01D886E7" w14:textId="77777777" w:rsidR="00F52978" w:rsidRPr="00F52978" w:rsidRDefault="00F52978" w:rsidP="00F52978">
      <w:pPr>
        <w:rPr>
          <w:lang w:val="en-US"/>
        </w:rPr>
      </w:pPr>
    </w:p>
    <w:p w14:paraId="3C5FB8D5" w14:textId="320FBEC6" w:rsidR="00F52978" w:rsidRDefault="00F52978" w:rsidP="00F52978">
      <w:pPr>
        <w:pStyle w:val="2"/>
        <w:numPr>
          <w:ilvl w:val="0"/>
          <w:numId w:val="0"/>
        </w:numPr>
        <w:ind w:left="578" w:hanging="578"/>
      </w:pPr>
      <w:r>
        <w:rPr>
          <w:rFonts w:hint="eastAsia"/>
          <w:highlight w:val="lightGray"/>
          <w:lang w:val="en-GB"/>
        </w:rPr>
        <w:t>3</w:t>
      </w:r>
      <w:r>
        <w:rPr>
          <w:lang w:val="en-GB"/>
        </w:rPr>
        <w:t xml:space="preserve"> </w:t>
      </w:r>
      <w:r>
        <w:rPr>
          <w:rFonts w:hint="eastAsia"/>
        </w:rPr>
        <w:t>活动场地遮阳覆盖率</w:t>
      </w:r>
      <w:bookmarkEnd w:id="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F52978" w14:paraId="7115EAB8" w14:textId="77777777" w:rsidTr="00F52978">
        <w:tc>
          <w:tcPr>
            <w:tcW w:w="1866" w:type="dxa"/>
            <w:shd w:val="clear" w:color="auto" w:fill="E6E6E6"/>
            <w:vAlign w:val="center"/>
          </w:tcPr>
          <w:p w14:paraId="3F428504" w14:textId="77777777" w:rsidR="00F52978" w:rsidRDefault="00F52978" w:rsidP="00F44367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5F5C8C9" w14:textId="77777777" w:rsidR="00F52978" w:rsidRDefault="00F52978" w:rsidP="00F44367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7124BB28" w14:textId="77777777" w:rsidR="00F52978" w:rsidRDefault="00F52978" w:rsidP="00F44367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92CDC5A" w14:textId="77777777" w:rsidR="00F52978" w:rsidRDefault="00F52978" w:rsidP="00F44367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390E350C" w14:textId="77777777" w:rsidR="00F52978" w:rsidRDefault="00F52978" w:rsidP="00F44367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F52978" w14:paraId="670B7B0E" w14:textId="77777777" w:rsidTr="00F52978">
        <w:tc>
          <w:tcPr>
            <w:tcW w:w="1866" w:type="dxa"/>
            <w:shd w:val="clear" w:color="auto" w:fill="E6E6E6"/>
            <w:vAlign w:val="center"/>
          </w:tcPr>
          <w:p w14:paraId="70DA7B1E" w14:textId="77777777" w:rsidR="00F52978" w:rsidRDefault="00F52978" w:rsidP="00F44367">
            <w:r>
              <w:t>广场</w:t>
            </w:r>
          </w:p>
        </w:tc>
        <w:tc>
          <w:tcPr>
            <w:tcW w:w="1866" w:type="dxa"/>
            <w:vAlign w:val="center"/>
          </w:tcPr>
          <w:p w14:paraId="08B22BDB" w14:textId="77777777" w:rsidR="00F52978" w:rsidRDefault="00F52978" w:rsidP="00F44367">
            <w:r>
              <w:t>72.5</w:t>
            </w:r>
          </w:p>
        </w:tc>
        <w:tc>
          <w:tcPr>
            <w:tcW w:w="1867" w:type="dxa"/>
            <w:vAlign w:val="center"/>
          </w:tcPr>
          <w:p w14:paraId="36493113" w14:textId="77777777" w:rsidR="00F52978" w:rsidRDefault="00F52978" w:rsidP="00F44367">
            <w:r>
              <w:t>509.9</w:t>
            </w:r>
          </w:p>
        </w:tc>
        <w:tc>
          <w:tcPr>
            <w:tcW w:w="1867" w:type="dxa"/>
            <w:vAlign w:val="center"/>
          </w:tcPr>
          <w:p w14:paraId="30EC6871" w14:textId="77777777" w:rsidR="00F52978" w:rsidRDefault="00F52978" w:rsidP="00F44367">
            <w:r>
              <w:rPr>
                <w:color w:val="FF0000"/>
              </w:rPr>
              <w:t>14</w:t>
            </w:r>
          </w:p>
        </w:tc>
        <w:tc>
          <w:tcPr>
            <w:tcW w:w="1867" w:type="dxa"/>
            <w:vAlign w:val="center"/>
          </w:tcPr>
          <w:p w14:paraId="786F75EA" w14:textId="77777777" w:rsidR="00F52978" w:rsidRDefault="00F52978" w:rsidP="00F44367">
            <w:r>
              <w:t>25</w:t>
            </w:r>
          </w:p>
        </w:tc>
      </w:tr>
      <w:tr w:rsidR="00F52978" w14:paraId="218EC59B" w14:textId="77777777" w:rsidTr="00F52978">
        <w:tc>
          <w:tcPr>
            <w:tcW w:w="1866" w:type="dxa"/>
            <w:shd w:val="clear" w:color="auto" w:fill="E6E6E6"/>
            <w:vAlign w:val="center"/>
          </w:tcPr>
          <w:p w14:paraId="3E7CBB67" w14:textId="77777777" w:rsidR="00F52978" w:rsidRDefault="00F52978" w:rsidP="00F44367">
            <w:r>
              <w:t>人行道</w:t>
            </w:r>
          </w:p>
        </w:tc>
        <w:tc>
          <w:tcPr>
            <w:tcW w:w="1866" w:type="dxa"/>
            <w:vAlign w:val="center"/>
          </w:tcPr>
          <w:p w14:paraId="522E26CC" w14:textId="77777777" w:rsidR="00F52978" w:rsidRDefault="00F52978" w:rsidP="00F44367">
            <w:r>
              <w:t>193.4</w:t>
            </w:r>
          </w:p>
        </w:tc>
        <w:tc>
          <w:tcPr>
            <w:tcW w:w="1867" w:type="dxa"/>
            <w:vAlign w:val="center"/>
          </w:tcPr>
          <w:p w14:paraId="4F934BC8" w14:textId="77777777" w:rsidR="00F52978" w:rsidRDefault="00F52978" w:rsidP="00F44367">
            <w:r>
              <w:t>1636.3</w:t>
            </w:r>
          </w:p>
        </w:tc>
        <w:tc>
          <w:tcPr>
            <w:tcW w:w="1867" w:type="dxa"/>
            <w:vAlign w:val="center"/>
          </w:tcPr>
          <w:p w14:paraId="60CF122B" w14:textId="77777777" w:rsidR="00F52978" w:rsidRDefault="00F52978" w:rsidP="00F44367">
            <w:r>
              <w:rPr>
                <w:color w:val="FF0000"/>
              </w:rPr>
              <w:t>12</w:t>
            </w:r>
          </w:p>
        </w:tc>
        <w:tc>
          <w:tcPr>
            <w:tcW w:w="1867" w:type="dxa"/>
            <w:vAlign w:val="center"/>
          </w:tcPr>
          <w:p w14:paraId="02F8E5A6" w14:textId="77777777" w:rsidR="00F52978" w:rsidRDefault="00F52978" w:rsidP="00F44367">
            <w:r>
              <w:t>50</w:t>
            </w:r>
          </w:p>
        </w:tc>
      </w:tr>
      <w:tr w:rsidR="00F52978" w14:paraId="4EA197F6" w14:textId="77777777" w:rsidTr="00F52978">
        <w:tc>
          <w:tcPr>
            <w:tcW w:w="1866" w:type="dxa"/>
            <w:shd w:val="clear" w:color="auto" w:fill="E6E6E6"/>
            <w:vAlign w:val="center"/>
          </w:tcPr>
          <w:p w14:paraId="7D3F9CE8" w14:textId="77777777" w:rsidR="00F52978" w:rsidRDefault="00F52978" w:rsidP="00F44367">
            <w:r>
              <w:t>停车场</w:t>
            </w:r>
          </w:p>
        </w:tc>
        <w:tc>
          <w:tcPr>
            <w:tcW w:w="1866" w:type="dxa"/>
            <w:vAlign w:val="center"/>
          </w:tcPr>
          <w:p w14:paraId="0C7359B5" w14:textId="77777777" w:rsidR="00F52978" w:rsidRDefault="00F52978" w:rsidP="00F44367">
            <w:r>
              <w:t>130.2</w:t>
            </w:r>
          </w:p>
        </w:tc>
        <w:tc>
          <w:tcPr>
            <w:tcW w:w="1867" w:type="dxa"/>
            <w:vAlign w:val="center"/>
          </w:tcPr>
          <w:p w14:paraId="40453E1C" w14:textId="77777777" w:rsidR="00F52978" w:rsidRDefault="00F52978" w:rsidP="00F44367">
            <w:r>
              <w:t>985.5</w:t>
            </w:r>
          </w:p>
        </w:tc>
        <w:tc>
          <w:tcPr>
            <w:tcW w:w="1867" w:type="dxa"/>
            <w:vAlign w:val="center"/>
          </w:tcPr>
          <w:p w14:paraId="3B6C8B58" w14:textId="77777777" w:rsidR="00F52978" w:rsidRDefault="00F52978" w:rsidP="00F44367">
            <w:r>
              <w:rPr>
                <w:color w:val="FF0000"/>
              </w:rPr>
              <w:t>13</w:t>
            </w:r>
          </w:p>
        </w:tc>
        <w:tc>
          <w:tcPr>
            <w:tcW w:w="1867" w:type="dxa"/>
            <w:vAlign w:val="center"/>
          </w:tcPr>
          <w:p w14:paraId="4E2A7A45" w14:textId="77777777" w:rsidR="00F52978" w:rsidRDefault="00F52978" w:rsidP="00F44367">
            <w:r>
              <w:t>30</w:t>
            </w:r>
          </w:p>
        </w:tc>
      </w:tr>
    </w:tbl>
    <w:p w14:paraId="1AB2F16A" w14:textId="130018C4" w:rsidR="006F4063" w:rsidRDefault="006F4063"/>
    <w:p w14:paraId="05C2D9D1" w14:textId="211681BB" w:rsidR="00F52978" w:rsidRDefault="00F52978" w:rsidP="00F52978">
      <w:pPr>
        <w:pStyle w:val="2"/>
        <w:numPr>
          <w:ilvl w:val="0"/>
          <w:numId w:val="0"/>
        </w:numPr>
        <w:ind w:left="578" w:hanging="578"/>
      </w:pPr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活动场地遮阳覆盖率</w:t>
      </w:r>
    </w:p>
    <w:p w14:paraId="1B05BB24" w14:textId="3B6CF1E0" w:rsidR="00F52978" w:rsidRDefault="00F52978" w:rsidP="00F52978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</w:rPr>
        <w:t>根据</w:t>
      </w:r>
      <w:r>
        <w:t>《绿色建筑评价标准》</w:t>
      </w:r>
      <w:r>
        <w:t>GB/T 50378-2019</w:t>
      </w:r>
      <w:r>
        <w:rPr>
          <w:rFonts w:hint="eastAsia"/>
        </w:rPr>
        <w:t>：</w:t>
      </w:r>
    </w:p>
    <w:p w14:paraId="2DC13CC7" w14:textId="5D87EABA" w:rsidR="00F52978" w:rsidRDefault="00F52978" w:rsidP="00F52978">
      <w:pPr>
        <w:widowControl w:val="0"/>
        <w:jc w:val="both"/>
      </w:pPr>
      <w:r w:rsidRPr="00F52978">
        <w:rPr>
          <w:rFonts w:hint="eastAsia"/>
        </w:rPr>
        <w:t>采取措施降低热岛强度，</w:t>
      </w:r>
      <w:proofErr w:type="gramStart"/>
      <w:r w:rsidRPr="00F52978">
        <w:rPr>
          <w:rFonts w:hint="eastAsia"/>
        </w:rPr>
        <w:t>评价总分值</w:t>
      </w:r>
      <w:proofErr w:type="gramEnd"/>
      <w:r w:rsidRPr="00F52978">
        <w:rPr>
          <w:rFonts w:hint="eastAsia"/>
        </w:rPr>
        <w:t>为</w:t>
      </w:r>
      <w:r w:rsidRPr="00F52978">
        <w:rPr>
          <w:rFonts w:hint="eastAsia"/>
        </w:rPr>
        <w:t>10</w:t>
      </w:r>
      <w:r w:rsidRPr="00F52978">
        <w:rPr>
          <w:rFonts w:hint="eastAsia"/>
        </w:rPr>
        <w:t>分，按下列规则分别评分并累计：</w:t>
      </w:r>
      <w:r w:rsidRPr="00F52978">
        <w:rPr>
          <w:rFonts w:hint="eastAsia"/>
        </w:rPr>
        <w:t>1.</w:t>
      </w:r>
      <w:r w:rsidRPr="00F52978">
        <w:rPr>
          <w:rFonts w:hint="eastAsia"/>
        </w:rPr>
        <w:t>场地中处于建筑阴影区外的步道、游憩场、庭院、广场等室外活动场地设有乔木、花架等遮阴措施的面积比例，住宅建筑达到</w:t>
      </w:r>
      <w:r w:rsidRPr="00F52978">
        <w:rPr>
          <w:rFonts w:hint="eastAsia"/>
        </w:rPr>
        <w:t xml:space="preserve">30%, </w:t>
      </w:r>
      <w:r w:rsidRPr="00F52978">
        <w:rPr>
          <w:rFonts w:hint="eastAsia"/>
        </w:rPr>
        <w:t>公共建筑达到</w:t>
      </w:r>
      <w:r w:rsidRPr="00F52978">
        <w:rPr>
          <w:rFonts w:hint="eastAsia"/>
        </w:rPr>
        <w:t xml:space="preserve">10%, </w:t>
      </w:r>
      <w:r w:rsidRPr="00F52978">
        <w:rPr>
          <w:rFonts w:hint="eastAsia"/>
        </w:rPr>
        <w:t>得</w:t>
      </w:r>
      <w:r w:rsidRPr="00F52978">
        <w:rPr>
          <w:rFonts w:hint="eastAsia"/>
        </w:rPr>
        <w:t>2</w:t>
      </w:r>
      <w:r w:rsidRPr="00F52978">
        <w:rPr>
          <w:rFonts w:hint="eastAsia"/>
        </w:rPr>
        <w:t>分；住宅建筑达到</w:t>
      </w:r>
      <w:r w:rsidRPr="00F52978">
        <w:rPr>
          <w:rFonts w:hint="eastAsia"/>
        </w:rPr>
        <w:t xml:space="preserve">50%, </w:t>
      </w:r>
      <w:r w:rsidRPr="00F52978">
        <w:rPr>
          <w:rFonts w:hint="eastAsia"/>
        </w:rPr>
        <w:t>公共建筑达到</w:t>
      </w:r>
      <w:r w:rsidRPr="00F52978">
        <w:rPr>
          <w:rFonts w:hint="eastAsia"/>
        </w:rPr>
        <w:t>20%,</w:t>
      </w:r>
      <w:r w:rsidRPr="00F52978">
        <w:rPr>
          <w:rFonts w:hint="eastAsia"/>
        </w:rPr>
        <w:t>得</w:t>
      </w:r>
      <w:r w:rsidRPr="00F52978">
        <w:rPr>
          <w:rFonts w:hint="eastAsia"/>
        </w:rPr>
        <w:t>3</w:t>
      </w:r>
      <w:r w:rsidRPr="00F52978">
        <w:rPr>
          <w:rFonts w:hint="eastAsia"/>
        </w:rPr>
        <w:t>分；</w:t>
      </w:r>
    </w:p>
    <w:p w14:paraId="4244BEEE" w14:textId="625D96BC" w:rsidR="00F52978" w:rsidRDefault="00F52978" w:rsidP="00F52978">
      <w:pPr>
        <w:widowControl w:val="0"/>
        <w:jc w:val="both"/>
      </w:pPr>
    </w:p>
    <w:p w14:paraId="3B6CA82D" w14:textId="26CFB5A1" w:rsidR="00F52978" w:rsidRPr="00F52978" w:rsidRDefault="00F52978" w:rsidP="00F52978">
      <w:pPr>
        <w:widowControl w:val="0"/>
        <w:jc w:val="both"/>
        <w:rPr>
          <w:b/>
          <w:bCs/>
          <w:sz w:val="24"/>
          <w:szCs w:val="24"/>
        </w:rPr>
      </w:pPr>
      <w:r w:rsidRPr="00F52978">
        <w:rPr>
          <w:rFonts w:hint="eastAsia"/>
          <w:b/>
          <w:bCs/>
          <w:sz w:val="24"/>
          <w:szCs w:val="24"/>
        </w:rPr>
        <w:t>结论：根据</w:t>
      </w:r>
      <w:r w:rsidRPr="00F52978">
        <w:rPr>
          <w:b/>
          <w:bCs/>
          <w:sz w:val="24"/>
          <w:szCs w:val="24"/>
        </w:rPr>
        <w:t>《绿色建筑评价标准》</w:t>
      </w:r>
      <w:r w:rsidRPr="00F52978">
        <w:rPr>
          <w:b/>
          <w:bCs/>
          <w:sz w:val="24"/>
          <w:szCs w:val="24"/>
        </w:rPr>
        <w:t>GB/T 50378-2019</w:t>
      </w:r>
      <w:r w:rsidRPr="00F52978">
        <w:rPr>
          <w:rFonts w:hint="eastAsia"/>
          <w:b/>
          <w:bCs/>
          <w:sz w:val="24"/>
          <w:szCs w:val="24"/>
        </w:rPr>
        <w:t>- 8.2.9</w:t>
      </w:r>
      <w:r w:rsidRPr="00F52978">
        <w:rPr>
          <w:rFonts w:hint="eastAsia"/>
          <w:b/>
          <w:bCs/>
          <w:sz w:val="24"/>
          <w:szCs w:val="24"/>
        </w:rPr>
        <w:t>条文规范，此公共建筑得</w:t>
      </w:r>
      <w:r w:rsidRPr="00F52978">
        <w:rPr>
          <w:rFonts w:hint="eastAsia"/>
          <w:b/>
          <w:bCs/>
          <w:sz w:val="24"/>
          <w:szCs w:val="24"/>
        </w:rPr>
        <w:t>2</w:t>
      </w:r>
      <w:r w:rsidRPr="00F52978">
        <w:rPr>
          <w:rFonts w:hint="eastAsia"/>
          <w:b/>
          <w:bCs/>
          <w:sz w:val="24"/>
          <w:szCs w:val="24"/>
        </w:rPr>
        <w:t>分。</w:t>
      </w:r>
    </w:p>
    <w:sectPr w:rsidR="00F52978" w:rsidRPr="00F52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96CD8" w14:textId="77777777" w:rsidR="007F0E57" w:rsidRDefault="007F0E57" w:rsidP="008C5CA2">
      <w:r>
        <w:separator/>
      </w:r>
    </w:p>
  </w:endnote>
  <w:endnote w:type="continuationSeparator" w:id="0">
    <w:p w14:paraId="213F26AF" w14:textId="77777777" w:rsidR="007F0E57" w:rsidRDefault="007F0E57" w:rsidP="008C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40DE7" w14:textId="77777777" w:rsidR="007F0E57" w:rsidRDefault="007F0E57" w:rsidP="008C5CA2">
      <w:r>
        <w:separator/>
      </w:r>
    </w:p>
  </w:footnote>
  <w:footnote w:type="continuationSeparator" w:id="0">
    <w:p w14:paraId="6AB362BE" w14:textId="77777777" w:rsidR="007F0E57" w:rsidRDefault="007F0E57" w:rsidP="008C5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719"/>
        </w:tabs>
        <w:ind w:left="719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88090079">
    <w:abstractNumId w:val="0"/>
  </w:num>
  <w:num w:numId="2" w16cid:durableId="629212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78"/>
    <w:rsid w:val="00403B8A"/>
    <w:rsid w:val="006F4063"/>
    <w:rsid w:val="007F0E57"/>
    <w:rsid w:val="008C5CA2"/>
    <w:rsid w:val="00F5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71CDB"/>
  <w15:chartTrackingRefBased/>
  <w15:docId w15:val="{38C4E202-323D-42BD-B2E9-4CB2949A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978"/>
    <w:rPr>
      <w:rFonts w:ascii="Times New Roman" w:eastAsia="宋体" w:hAnsi="Times New Roman" w:cs="Times New Roman"/>
      <w:kern w:val="0"/>
      <w:szCs w:val="20"/>
      <w:lang w:val="en-GB"/>
    </w:rPr>
  </w:style>
  <w:style w:type="paragraph" w:styleId="1">
    <w:name w:val="heading 1"/>
    <w:next w:val="a0"/>
    <w:link w:val="10"/>
    <w:autoRedefine/>
    <w:qFormat/>
    <w:rsid w:val="00F52978"/>
    <w:pPr>
      <w:keepNext/>
      <w:numPr>
        <w:numId w:val="1"/>
      </w:numPr>
      <w:kinsoku w:val="0"/>
      <w:spacing w:before="240" w:after="60"/>
      <w:outlineLvl w:val="0"/>
    </w:pPr>
    <w:rPr>
      <w:rFonts w:ascii="Times New Roman" w:eastAsia="宋体" w:hAnsi="Times New Roman" w:cs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52978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3">
    <w:name w:val="heading 3"/>
    <w:next w:val="a0"/>
    <w:link w:val="30"/>
    <w:autoRedefine/>
    <w:qFormat/>
    <w:rsid w:val="00F52978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kern w:val="0"/>
      <w:szCs w:val="21"/>
    </w:rPr>
  </w:style>
  <w:style w:type="paragraph" w:styleId="4">
    <w:name w:val="heading 4"/>
    <w:basedOn w:val="a"/>
    <w:next w:val="a"/>
    <w:link w:val="40"/>
    <w:qFormat/>
    <w:rsid w:val="00F52978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F52978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F52978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F5297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F5297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F5297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F52978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basedOn w:val="a1"/>
    <w:link w:val="2"/>
    <w:rsid w:val="00F52978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basedOn w:val="a1"/>
    <w:link w:val="3"/>
    <w:rsid w:val="00F52978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basedOn w:val="a1"/>
    <w:link w:val="4"/>
    <w:rsid w:val="00F52978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basedOn w:val="a1"/>
    <w:link w:val="5"/>
    <w:rsid w:val="00F52978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basedOn w:val="a1"/>
    <w:link w:val="6"/>
    <w:rsid w:val="00F52978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basedOn w:val="a1"/>
    <w:link w:val="7"/>
    <w:rsid w:val="00F52978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basedOn w:val="a1"/>
    <w:link w:val="8"/>
    <w:rsid w:val="00F52978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basedOn w:val="a1"/>
    <w:link w:val="9"/>
    <w:rsid w:val="00F52978"/>
    <w:rPr>
      <w:rFonts w:ascii="Arial" w:eastAsia="宋体" w:hAnsi="Arial" w:cs="Arial"/>
      <w:kern w:val="0"/>
      <w:sz w:val="22"/>
      <w:lang w:val="en-GB"/>
    </w:rPr>
  </w:style>
  <w:style w:type="paragraph" w:styleId="a0">
    <w:name w:val="Block Text"/>
    <w:basedOn w:val="a"/>
    <w:unhideWhenUsed/>
    <w:rsid w:val="00F52978"/>
    <w:pPr>
      <w:spacing w:after="120"/>
      <w:ind w:leftChars="700" w:left="1440" w:rightChars="700" w:right="1440"/>
    </w:pPr>
  </w:style>
  <w:style w:type="paragraph" w:styleId="a4">
    <w:name w:val="header"/>
    <w:basedOn w:val="a"/>
    <w:link w:val="a5"/>
    <w:uiPriority w:val="99"/>
    <w:unhideWhenUsed/>
    <w:rsid w:val="008C5C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8C5CA2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paragraph" w:styleId="a6">
    <w:name w:val="footer"/>
    <w:basedOn w:val="a"/>
    <w:link w:val="a7"/>
    <w:uiPriority w:val="99"/>
    <w:unhideWhenUsed/>
    <w:rsid w:val="008C5C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8C5CA2"/>
    <w:rPr>
      <w:rFonts w:ascii="Times New Roman" w:eastAsia="宋体" w:hAnsi="Times New Roman" w:cs="Times New Roman"/>
      <w:kern w:val="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ee</dc:creator>
  <cp:keywords/>
  <dc:description/>
  <cp:lastModifiedBy>y ee</cp:lastModifiedBy>
  <cp:revision>3</cp:revision>
  <dcterms:created xsi:type="dcterms:W3CDTF">2022-11-08T08:36:00Z</dcterms:created>
  <dcterms:modified xsi:type="dcterms:W3CDTF">2022-11-08T09:04:00Z</dcterms:modified>
</cp:coreProperties>
</file>