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项目名称：某商业金融服务业用地项目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