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F689F4A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0" w:name="_Hlk172625491"/>
            <w:bookmarkStart w:id="1" w:name="_Hlk172625514"/>
            <w:bookmarkStart w:id="95" w:name="_GoBack"/>
            <w:bookmarkEnd w:id="95"/>
          </w:p>
          <w:p w14:paraId="6BB3CEFE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1578803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</w:tbl>
    <w:p w14:paraId="5EA5522A">
      <w:pPr>
        <w:snapToGrid w:val="0"/>
        <w:jc w:val="center"/>
        <w:rPr>
          <w:rFonts w:ascii="微软雅黑" w:hAnsi="微软雅黑" w:eastAsia="微软雅黑"/>
          <w:szCs w:val="18"/>
        </w:rPr>
      </w:pPr>
    </w:p>
    <w:tbl>
      <w:tblPr>
        <w:tblStyle w:val="19"/>
        <w:tblW w:w="22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108" w:type="dxa"/>
          <w:right w:w="108" w:type="dxa"/>
        </w:tblCellMar>
      </w:tblPr>
      <w:tblGrid>
        <w:gridCol w:w="2268"/>
      </w:tblGrid>
      <w:tr w14:paraId="0C8B5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68" w:hRule="exact"/>
          <w:jc w:val="center"/>
        </w:trPr>
        <w:tc>
          <w:tcPr>
            <w:tcW w:w="2268" w:type="dxa"/>
            <w:vAlign w:val="bottom"/>
          </w:tcPr>
          <w:p w14:paraId="3BC4EB80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bookmarkStart w:id="7" w:name="二维码"/>
            <w:bookmarkEnd w:id="7"/>
            <w:r>
              <w:drawing>
                <wp:inline distT="0" distB="0" distL="0" distR="0">
                  <wp:extent cx="1371600" cy="1371600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DFDF0">
      <w:pPr>
        <w:snapToGrid w:val="0"/>
        <w:jc w:val="center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报告防篡改</w:t>
      </w:r>
      <w:r>
        <w:rPr>
          <w:rFonts w:ascii="微软雅黑" w:hAnsi="微软雅黑" w:eastAsia="微软雅黑"/>
          <w:sz w:val="18"/>
          <w:szCs w:val="18"/>
        </w:rPr>
        <w:t xml:space="preserve"> 支付宝扫码审查</w:t>
      </w:r>
    </w:p>
    <w:bookmarkEnd w:id="0"/>
    <w:p w14:paraId="56138A25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河南-鹤壁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2026年4月1日</w:t>
            </w:r>
            <w:bookmarkEnd w:id="11"/>
          </w:p>
        </w:tc>
      </w:tr>
    </w:tbl>
    <w:p w14:paraId="6FE4EF9B">
      <w:pPr>
        <w:snapToGrid w:val="0"/>
        <w:rPr>
          <w:rFonts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节能设计BECS2026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20260303(SP1)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P396E1CAA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1"/>
    </w:tbl>
    <w:p w14:paraId="17918547">
      <w:pPr>
        <w:tabs>
          <w:tab w:val="left" w:pos="2568"/>
        </w:tabs>
        <w:snapToGrid w:val="0"/>
        <w:rPr>
          <w:rFonts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5BCB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_Toc32046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BE7D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_Toc29622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09DF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_Toc14473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E7FF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_Toc379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8B80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_Toc28245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AB7D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_Toc26342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8D27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_Toc15683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ECA7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_Toc16818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_Toc16818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6BFA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_Toc1732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8AF6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_Toc17823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CAEF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_Toc3915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C51D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_Toc20035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FEF8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_Toc29013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7E52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_Toc3164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8C3D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_Toc509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00DD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_Toc4778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65CA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_Toc31463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6921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_Toc26263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_Toc26263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6FEF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_Toc7361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1B0D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_Toc6976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A2EC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_Toc22202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856D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_Toc29079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04FB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_Toc8846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FB94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_Toc3762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BC30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_Toc540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1257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_Toc8586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64B2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_Toc12973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F08B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_Toc23474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45B2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逐月耗电量</w:t>
      </w:r>
      <w:r>
        <w:tab/>
      </w:r>
      <w:r>
        <w:fldChar w:fldCharType="begin"/>
      </w:r>
      <w:r>
        <w:instrText xml:space="preserve"> PAGEREF _Toc2886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CA96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_Toc31955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FCE3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_Toc26304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3204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工程地点"/>
            <w:r>
              <w:t>河南-鹤壁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3203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13380.68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4585.29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98.8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9622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kern w:val="2"/>
          <w:szCs w:val="24"/>
          <w:lang w:val="en-US"/>
        </w:rPr>
      </w:pPr>
      <w:bookmarkStart w:id="37" w:name="计算依据"/>
      <w:bookmarkEnd w:id="37"/>
      <w:r>
        <w:rPr>
          <w:kern w:val="2"/>
          <w:szCs w:val="24"/>
          <w:lang w:val="en-US"/>
        </w:rPr>
        <w:t>1. 《建筑节能与可再生能源利用通用规范》GB55015-2021</w:t>
      </w:r>
    </w:p>
    <w:p w14:paraId="7F4502F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039D84C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9157BB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FB8B7E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4473"/>
      <w:r>
        <w:rPr>
          <w:kern w:val="2"/>
          <w:szCs w:val="24"/>
          <w:lang w:val="en-US"/>
        </w:rPr>
        <w:t>建筑大样</w:t>
      </w:r>
      <w:bookmarkEnd w:id="38"/>
    </w:p>
    <w:p w14:paraId="04175EB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925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0F07B0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86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3EC4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6D34F3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438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3D5A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628012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438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B2E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1654D97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09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5C2C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5FD49D7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379"/>
      <w:r>
        <w:rPr>
          <w:kern w:val="2"/>
          <w:szCs w:val="24"/>
          <w:lang w:val="en-US"/>
        </w:rPr>
        <w:t>规定性指标检查</w:t>
      </w:r>
      <w:bookmarkEnd w:id="39"/>
    </w:p>
    <w:p w14:paraId="2F62760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8245"/>
      <w:r>
        <w:rPr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B97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A00D7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26D113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F98167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EEA4F1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7A58D5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175DA8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0D1AF7">
            <w:pPr>
              <w:jc w:val="center"/>
            </w:pPr>
            <w:r>
              <w:t>数据来源</w:t>
            </w:r>
          </w:p>
        </w:tc>
      </w:tr>
      <w:tr w14:paraId="724EC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D3B8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9B344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F09A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13D97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248706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C5B289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4BA914">
            <w:pPr>
              <w:jc w:val="center"/>
            </w:pPr>
          </w:p>
        </w:tc>
      </w:tr>
      <w:tr w14:paraId="403B3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A6FBF">
            <w:r>
              <w:t>c20细石混凝土(ρ=2300)</w:t>
            </w:r>
          </w:p>
        </w:tc>
        <w:tc>
          <w:tcPr>
            <w:vAlign w:val="center"/>
          </w:tcPr>
          <w:p w14:paraId="7D61DD7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4D5041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DBA1DE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6218B1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66FA2C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2B519D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3C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972AC">
            <w:r>
              <w:t>钢筋混凝土</w:t>
            </w:r>
          </w:p>
        </w:tc>
        <w:tc>
          <w:tcPr>
            <w:vAlign w:val="center"/>
          </w:tcPr>
          <w:p w14:paraId="79D1CE6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C5A33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51AD4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0B5729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C33F8A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1AF01D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BF62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F686B">
            <w:r>
              <w:t>混合砂浆</w:t>
            </w:r>
          </w:p>
        </w:tc>
        <w:tc>
          <w:tcPr>
            <w:vAlign w:val="center"/>
          </w:tcPr>
          <w:p w14:paraId="2D76675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AE31F9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7124A50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61BD90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2CAFC09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2FDBEEB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32A6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F7CA8">
            <w:r>
              <w:t>挤塑聚苯板(ρ=25-32)</w:t>
            </w:r>
          </w:p>
        </w:tc>
        <w:tc>
          <w:tcPr>
            <w:vAlign w:val="center"/>
          </w:tcPr>
          <w:p w14:paraId="1DE92E4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18C423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AF4FDB9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5EB744C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E83702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0BB770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4C7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3AA68">
            <w:r>
              <w:t>加气混凝土、泡沫混凝土(ρ=700)</w:t>
            </w:r>
          </w:p>
        </w:tc>
        <w:tc>
          <w:tcPr>
            <w:vAlign w:val="center"/>
          </w:tcPr>
          <w:p w14:paraId="2071040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DCDD9E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E237FB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3DF7A7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46683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1BBE3A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E3DE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57D9E2">
            <w:r>
              <w:t>轻骨料混凝土(找坡层)</w:t>
            </w:r>
          </w:p>
        </w:tc>
        <w:tc>
          <w:tcPr>
            <w:vAlign w:val="center"/>
          </w:tcPr>
          <w:p w14:paraId="35E52FB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FA15EC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88B551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BCF14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699D31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C6152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C0C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B41E5">
            <w:r>
              <w:t>水泥砂浆</w:t>
            </w:r>
          </w:p>
        </w:tc>
        <w:tc>
          <w:tcPr>
            <w:vAlign w:val="center"/>
          </w:tcPr>
          <w:p w14:paraId="77EDF8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3494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E131D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493A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EBD506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CA4148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A29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ED99D">
            <w:r>
              <w:t>岩棉板(ρ=60-160)</w:t>
            </w:r>
          </w:p>
        </w:tc>
        <w:tc>
          <w:tcPr>
            <w:vAlign w:val="center"/>
          </w:tcPr>
          <w:p w14:paraId="005F990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6DD6066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D230A7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C406099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096CF3A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61D9A9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8960F0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1" w:name="_Toc26342"/>
      <w:r>
        <w:rPr>
          <w:kern w:val="2"/>
          <w:szCs w:val="24"/>
          <w:lang w:val="en-US"/>
        </w:rPr>
        <w:t>围护结构做法简要说明</w:t>
      </w:r>
      <w:bookmarkEnd w:id="41"/>
    </w:p>
    <w:p w14:paraId="60F4980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color w:val="0000FF"/>
          <w:kern w:val="2"/>
          <w:szCs w:val="24"/>
          <w:lang w:val="en-US"/>
        </w:rPr>
        <w:t>屋顶构造 有保温 (K=0.328,D=3.765)：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03630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88mm</w:t>
      </w:r>
      <w:r>
        <w:rPr>
          <w:color w:val="000000"/>
          <w:kern w:val="2"/>
          <w:szCs w:val="24"/>
          <w:lang w:val="en-US"/>
        </w:rPr>
        <w:t>＋水泥砂浆 20mm＋轻骨料混凝土(找坡层)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9EA14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color w:val="0000FF"/>
          <w:kern w:val="2"/>
          <w:szCs w:val="24"/>
          <w:lang w:val="en-US"/>
        </w:rPr>
        <w:t>填充墙构造一 (K=0.305,D=5.225)：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78D7F3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岩棉板(ρ=60-160) 90mm</w:t>
      </w:r>
      <w:r>
        <w:rPr>
          <w:color w:val="000000"/>
          <w:kern w:val="2"/>
          <w:szCs w:val="24"/>
          <w:lang w:val="en-US"/>
        </w:rPr>
        <w:t>＋水泥砂浆 15mm＋加气混凝土、泡沫混凝土(ρ=700) 200mm＋混合砂浆 20mm</w:t>
      </w:r>
    </w:p>
    <w:p w14:paraId="6EEE131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24"/>
          <w:lang w:val="en-US"/>
        </w:rPr>
        <w:t>热桥柱构造一 (K=0.399,D=3.819)：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EF0D7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64A07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color w:val="0000FF"/>
          <w:kern w:val="2"/>
          <w:szCs w:val="24"/>
          <w:lang w:val="en-US"/>
        </w:rPr>
        <w:t>挑空楼板构造一 (K=0.419,D=2.424)：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352BA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EC252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color w:val="0000FF"/>
          <w:kern w:val="2"/>
          <w:szCs w:val="24"/>
          <w:lang w:val="en-US"/>
        </w:rPr>
        <w:t>断桥铝框(框洞比0.3)--5mm+12A+5mm(Low-E中空SuperSE-I)：</w:t>
      </w:r>
    </w:p>
    <w:p w14:paraId="3A88FC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传热系数2.500W/㎡.K，窗太阳得热系数0.365</w:t>
      </w:r>
    </w:p>
    <w:p w14:paraId="0191F5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周边地面：</w:t>
      </w:r>
      <w:r>
        <w:rPr>
          <w:color w:val="0000FF"/>
          <w:kern w:val="2"/>
          <w:szCs w:val="24"/>
          <w:lang w:val="en-US"/>
        </w:rPr>
        <w:t>周边地面构造一 (K=1.258,D=1.446)：</w:t>
      </w:r>
    </w:p>
    <w:p w14:paraId="2F75DDF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7DACB7E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5683"/>
      <w:r>
        <w:rPr>
          <w:color w:val="000000"/>
          <w:kern w:val="2"/>
          <w:szCs w:val="24"/>
          <w:lang w:val="en-US"/>
        </w:rPr>
        <w:t>体形系数</w:t>
      </w:r>
      <w:bookmarkEnd w:id="42"/>
    </w:p>
    <w:p w14:paraId="119EBD7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F3CE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9BE59">
            <w:r>
              <w:t>外表面积(㎡)</w:t>
            </w:r>
          </w:p>
        </w:tc>
        <w:tc>
          <w:tcPr>
            <w:vAlign w:val="center"/>
          </w:tcPr>
          <w:p w14:paraId="3DA3C296">
            <w:r>
              <w:t>4585.29</w:t>
            </w:r>
          </w:p>
        </w:tc>
      </w:tr>
      <w:tr w14:paraId="4DDF4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4EE85">
            <w:r>
              <w:t>建筑体积(m3)</w:t>
            </w:r>
          </w:p>
        </w:tc>
        <w:tc>
          <w:tcPr>
            <w:vAlign w:val="center"/>
          </w:tcPr>
          <w:p w14:paraId="137E7352">
            <w:r>
              <w:t>13380.68</w:t>
            </w:r>
          </w:p>
        </w:tc>
      </w:tr>
      <w:tr w14:paraId="1131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DF1DC0">
            <w:r>
              <w:t>体形系数</w:t>
            </w:r>
          </w:p>
        </w:tc>
        <w:tc>
          <w:tcPr>
            <w:vAlign w:val="center"/>
          </w:tcPr>
          <w:p w14:paraId="2DA128D3">
            <w:r>
              <w:t>0.34</w:t>
            </w:r>
          </w:p>
        </w:tc>
      </w:tr>
      <w:tr w14:paraId="0CC60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237D1">
            <w:r>
              <w:t>标准依据</w:t>
            </w:r>
          </w:p>
        </w:tc>
        <w:tc>
          <w:tcPr>
            <w:vAlign w:val="center"/>
          </w:tcPr>
          <w:p w14:paraId="7F025EEB">
            <w:r>
              <w:t>《建筑节能与可再生能源利用通用规范》GB55015-2021第3.1.3条</w:t>
            </w:r>
          </w:p>
        </w:tc>
      </w:tr>
      <w:tr w14:paraId="1A7AB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C7BAB">
            <w:r>
              <w:t>标准要求</w:t>
            </w:r>
          </w:p>
        </w:tc>
        <w:tc>
          <w:tcPr>
            <w:vAlign w:val="center"/>
          </w:tcPr>
          <w:p w14:paraId="4C6F4FB0">
            <w:r>
              <w:t>应满足表3.1.3的规定(s≤0.40)</w:t>
            </w:r>
          </w:p>
        </w:tc>
      </w:tr>
      <w:tr w14:paraId="00861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5E0EA">
            <w:r>
              <w:t>结论</w:t>
            </w:r>
          </w:p>
        </w:tc>
        <w:tc>
          <w:tcPr>
            <w:vAlign w:val="center"/>
          </w:tcPr>
          <w:p w14:paraId="57BE0CED">
            <w:r>
              <w:t>满足</w:t>
            </w:r>
          </w:p>
        </w:tc>
      </w:tr>
    </w:tbl>
    <w:p w14:paraId="3B51E54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9F2D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667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E532DE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10C13D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265EF5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7D31E9B">
            <w:pPr>
              <w:jc w:val="center"/>
            </w:pPr>
            <w:r>
              <w:t>计算体积(m3)</w:t>
            </w:r>
          </w:p>
        </w:tc>
      </w:tr>
      <w:tr w14:paraId="3928D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95811">
            <w:r>
              <w:t>1</w:t>
            </w:r>
          </w:p>
        </w:tc>
        <w:tc>
          <w:tcPr>
            <w:vAlign w:val="center"/>
          </w:tcPr>
          <w:p w14:paraId="1D08F9B5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E5D2FFB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15C459E3">
            <w:pPr>
              <w:jc w:val="right"/>
            </w:pPr>
            <w:r>
              <w:t>1060.50</w:t>
            </w:r>
          </w:p>
        </w:tc>
        <w:tc>
          <w:tcPr>
            <w:vAlign w:val="center"/>
          </w:tcPr>
          <w:p w14:paraId="3BB271A6">
            <w:pPr>
              <w:jc w:val="right"/>
            </w:pPr>
            <w:r>
              <w:t>4357.50</w:t>
            </w:r>
          </w:p>
        </w:tc>
      </w:tr>
      <w:tr w14:paraId="232F9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8FEA70">
            <w:r>
              <w:t>2</w:t>
            </w:r>
          </w:p>
        </w:tc>
        <w:tc>
          <w:tcPr>
            <w:vAlign w:val="center"/>
          </w:tcPr>
          <w:p w14:paraId="2F4F86B8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49874E1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52C6D2E1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59E848AF">
            <w:pPr>
              <w:jc w:val="right"/>
            </w:pPr>
            <w:r>
              <w:t>4357.50</w:t>
            </w:r>
          </w:p>
        </w:tc>
      </w:tr>
      <w:tr w14:paraId="1DD74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A2166">
            <w:r>
              <w:t>3</w:t>
            </w:r>
          </w:p>
        </w:tc>
        <w:tc>
          <w:tcPr>
            <w:vAlign w:val="center"/>
          </w:tcPr>
          <w:p w14:paraId="456A1DDB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E987B15">
            <w:pPr>
              <w:jc w:val="right"/>
            </w:pPr>
            <w:r>
              <w:t>1037.50</w:t>
            </w:r>
          </w:p>
        </w:tc>
        <w:tc>
          <w:tcPr>
            <w:vAlign w:val="center"/>
          </w:tcPr>
          <w:p w14:paraId="2BFCA58F">
            <w:pPr>
              <w:jc w:val="right"/>
            </w:pPr>
            <w:r>
              <w:t>1060.92</w:t>
            </w:r>
          </w:p>
        </w:tc>
        <w:tc>
          <w:tcPr>
            <w:vAlign w:val="center"/>
          </w:tcPr>
          <w:p w14:paraId="2B1F497D">
            <w:pPr>
              <w:jc w:val="right"/>
            </w:pPr>
            <w:r>
              <w:t>4357.50</w:t>
            </w:r>
          </w:p>
        </w:tc>
      </w:tr>
      <w:tr w14:paraId="7D58F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2645F">
            <w:r>
              <w:t>4</w:t>
            </w:r>
          </w:p>
        </w:tc>
        <w:tc>
          <w:tcPr>
            <w:vAlign w:val="center"/>
          </w:tcPr>
          <w:p w14:paraId="0A2353A6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31932322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6C6FD0A8">
            <w:pPr>
              <w:jc w:val="right"/>
            </w:pPr>
            <w:r>
              <w:t>1312.31</w:t>
            </w:r>
          </w:p>
        </w:tc>
        <w:tc>
          <w:tcPr>
            <w:vAlign w:val="center"/>
          </w:tcPr>
          <w:p w14:paraId="4D3C0CD2">
            <w:pPr>
              <w:jc w:val="right"/>
            </w:pPr>
            <w:r>
              <w:t>308.18</w:t>
            </w:r>
          </w:p>
        </w:tc>
      </w:tr>
      <w:tr w14:paraId="58731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5CBD7">
            <w:r>
              <w:t>屋顶</w:t>
            </w:r>
          </w:p>
        </w:tc>
        <w:tc>
          <w:tcPr>
            <w:vAlign w:val="center"/>
          </w:tcPr>
          <w:p w14:paraId="35C4ED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5DF5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8A587C">
            <w:pPr>
              <w:jc w:val="right"/>
            </w:pPr>
            <w:r>
              <w:t>90.64</w:t>
            </w:r>
          </w:p>
        </w:tc>
        <w:tc>
          <w:tcPr>
            <w:vAlign w:val="center"/>
          </w:tcPr>
          <w:p w14:paraId="79A70CFF">
            <w:pPr>
              <w:jc w:val="right"/>
            </w:pPr>
            <w:r>
              <w:t>－</w:t>
            </w:r>
          </w:p>
        </w:tc>
      </w:tr>
      <w:tr w14:paraId="14492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9BF26">
            <w:r>
              <w:t>合计</w:t>
            </w:r>
          </w:p>
        </w:tc>
        <w:tc>
          <w:tcPr>
            <w:vAlign w:val="center"/>
          </w:tcPr>
          <w:p w14:paraId="52C6F394">
            <w:pPr>
              <w:jc w:val="right"/>
            </w:pPr>
            <w:r>
              <w:t>16.00</w:t>
            </w:r>
          </w:p>
        </w:tc>
        <w:tc>
          <w:tcPr>
            <w:vAlign w:val="center"/>
          </w:tcPr>
          <w:p w14:paraId="4974B1E6">
            <w:pPr>
              <w:jc w:val="right"/>
            </w:pPr>
            <w:r>
              <w:t>3203.14</w:t>
            </w:r>
          </w:p>
        </w:tc>
        <w:tc>
          <w:tcPr>
            <w:vAlign w:val="center"/>
          </w:tcPr>
          <w:p w14:paraId="0C5D44E4">
            <w:pPr>
              <w:jc w:val="right"/>
            </w:pPr>
            <w:r>
              <w:t>4585.29</w:t>
            </w:r>
          </w:p>
        </w:tc>
        <w:tc>
          <w:tcPr>
            <w:vAlign w:val="center"/>
          </w:tcPr>
          <w:p w14:paraId="24928100">
            <w:pPr>
              <w:jc w:val="right"/>
            </w:pPr>
            <w:r>
              <w:t>13380.68</w:t>
            </w:r>
          </w:p>
        </w:tc>
      </w:tr>
    </w:tbl>
    <w:p w14:paraId="6A10260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6818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184568F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60FF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94B35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90F36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3A8ADB4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2307DA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670EF81">
            <w:pPr>
              <w:jc w:val="center"/>
            </w:pPr>
            <w:r>
              <w:t>窗墙比</w:t>
            </w:r>
          </w:p>
        </w:tc>
      </w:tr>
      <w:tr w14:paraId="31760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0DE713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5A6350F">
            <w:r>
              <w:t>立面1</w:t>
            </w:r>
          </w:p>
        </w:tc>
        <w:tc>
          <w:tcPr>
            <w:vAlign w:val="center"/>
          </w:tcPr>
          <w:p w14:paraId="4C1F25EB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3901C774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75DDD539">
            <w:pPr>
              <w:jc w:val="right"/>
            </w:pPr>
            <w:r>
              <w:t>0.25</w:t>
            </w:r>
          </w:p>
        </w:tc>
      </w:tr>
      <w:tr w14:paraId="0F764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7C1A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55B2BD4">
            <w:r>
              <w:t>立面2</w:t>
            </w:r>
          </w:p>
        </w:tc>
        <w:tc>
          <w:tcPr>
            <w:vAlign w:val="center"/>
          </w:tcPr>
          <w:p w14:paraId="3BCDD131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593BA7BC">
            <w:pPr>
              <w:jc w:val="right"/>
            </w:pPr>
            <w:r>
              <w:t>1036.56</w:t>
            </w:r>
          </w:p>
        </w:tc>
        <w:tc>
          <w:tcPr>
            <w:vAlign w:val="center"/>
          </w:tcPr>
          <w:p w14:paraId="3B62E3CA">
            <w:pPr>
              <w:jc w:val="right"/>
            </w:pPr>
            <w:r>
              <w:t>0.25</w:t>
            </w:r>
          </w:p>
        </w:tc>
      </w:tr>
      <w:tr w14:paraId="59E2A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82BDB8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09C95B5">
            <w:r>
              <w:t>立面3</w:t>
            </w:r>
          </w:p>
        </w:tc>
        <w:tc>
          <w:tcPr>
            <w:vAlign w:val="center"/>
          </w:tcPr>
          <w:p w14:paraId="70D080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4174C2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04980320">
            <w:pPr>
              <w:jc w:val="right"/>
            </w:pPr>
            <w:r>
              <w:t>0.00</w:t>
            </w:r>
          </w:p>
        </w:tc>
      </w:tr>
      <w:tr w14:paraId="12805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BEAA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3484CD1">
            <w:r>
              <w:t>立面4</w:t>
            </w:r>
          </w:p>
        </w:tc>
        <w:tc>
          <w:tcPr>
            <w:vAlign w:val="center"/>
          </w:tcPr>
          <w:p w14:paraId="159E9CC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F4A23D8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09E98C87">
            <w:pPr>
              <w:jc w:val="right"/>
            </w:pPr>
            <w:r>
              <w:t>0.01</w:t>
            </w:r>
          </w:p>
        </w:tc>
      </w:tr>
    </w:tbl>
    <w:p w14:paraId="281F6F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23EA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452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650C8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2B05D1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1438EB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F1CAE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9E41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50EC56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8793C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708784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6A0D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7BA7C4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63077293">
            <w:r>
              <w:t>立面1</w:t>
            </w:r>
          </w:p>
        </w:tc>
        <w:tc>
          <w:tcPr>
            <w:vAlign w:val="center"/>
          </w:tcPr>
          <w:p w14:paraId="1FE997C9">
            <w:r>
              <w:t>C2421</w:t>
            </w:r>
          </w:p>
        </w:tc>
        <w:tc>
          <w:tcPr>
            <w:vAlign w:val="center"/>
          </w:tcPr>
          <w:p w14:paraId="7C8FB372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693CA30D">
            <w:r>
              <w:t>1~3</w:t>
            </w:r>
          </w:p>
        </w:tc>
        <w:tc>
          <w:tcPr>
            <w:vAlign w:val="center"/>
          </w:tcPr>
          <w:p w14:paraId="46C572C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F5F0C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F41DFDC">
            <w:pPr>
              <w:jc w:val="right"/>
            </w:pPr>
            <w:r>
              <w:t>15.12</w:t>
            </w:r>
          </w:p>
        </w:tc>
        <w:tc>
          <w:tcPr>
            <w:vMerge w:val="restart"/>
            <w:vAlign w:val="center"/>
          </w:tcPr>
          <w:p w14:paraId="3A4AA73C">
            <w:pPr>
              <w:jc w:val="right"/>
            </w:pPr>
            <w:r>
              <w:t>260.10</w:t>
            </w:r>
          </w:p>
        </w:tc>
      </w:tr>
      <w:tr w14:paraId="7DEB6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C6B53"/>
        </w:tc>
        <w:tc>
          <w:tcPr>
            <w:vMerge w:val="continue"/>
            <w:vAlign w:val="center"/>
          </w:tcPr>
          <w:p w14:paraId="76B297D1"/>
        </w:tc>
        <w:tc>
          <w:tcPr>
            <w:vAlign w:val="center"/>
          </w:tcPr>
          <w:p w14:paraId="4201CF3F">
            <w:r>
              <w:t>C2721</w:t>
            </w:r>
          </w:p>
        </w:tc>
        <w:tc>
          <w:tcPr>
            <w:vAlign w:val="center"/>
          </w:tcPr>
          <w:p w14:paraId="0BEC21A8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66739624">
            <w:r>
              <w:t>1~3</w:t>
            </w:r>
          </w:p>
        </w:tc>
        <w:tc>
          <w:tcPr>
            <w:vAlign w:val="center"/>
          </w:tcPr>
          <w:p w14:paraId="5B96F59A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67BE7379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4B4F51A1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501D5F5A"/>
        </w:tc>
      </w:tr>
      <w:tr w14:paraId="631B8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55DD3A67"/>
        </w:tc>
        <w:tc>
          <w:tcPr>
            <w:vMerge w:val="continue"/>
            <w:vAlign w:val="center"/>
          </w:tcPr>
          <w:p w14:paraId="7624A166"/>
        </w:tc>
        <w:tc>
          <w:tcPr>
            <w:vAlign w:val="center"/>
          </w:tcPr>
          <w:p w14:paraId="0B7D3AF4">
            <w:r>
              <w:t>C3521</w:t>
            </w:r>
          </w:p>
        </w:tc>
        <w:tc>
          <w:tcPr>
            <w:vAlign w:val="center"/>
          </w:tcPr>
          <w:p w14:paraId="5214E137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265F315D">
            <w:r>
              <w:t>1~3</w:t>
            </w:r>
          </w:p>
        </w:tc>
        <w:tc>
          <w:tcPr>
            <w:vAlign w:val="center"/>
          </w:tcPr>
          <w:p w14:paraId="08D8EC62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F89D7C3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52B4B68F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7E0A7A67"/>
        </w:tc>
      </w:tr>
      <w:tr w14:paraId="4B956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72474"/>
        </w:tc>
        <w:tc>
          <w:tcPr>
            <w:vMerge w:val="continue"/>
            <w:vAlign w:val="center"/>
          </w:tcPr>
          <w:p w14:paraId="55C648C8"/>
        </w:tc>
        <w:tc>
          <w:tcPr>
            <w:vAlign w:val="center"/>
          </w:tcPr>
          <w:p w14:paraId="131D6A2E">
            <w:r>
              <w:t>DK1523</w:t>
            </w:r>
          </w:p>
        </w:tc>
        <w:tc>
          <w:tcPr>
            <w:vAlign w:val="center"/>
          </w:tcPr>
          <w:p w14:paraId="71AEA8BE">
            <w:pPr>
              <w:jc w:val="center"/>
            </w:pPr>
            <w:r>
              <w:t>1.50×2.30</w:t>
            </w:r>
          </w:p>
        </w:tc>
        <w:tc>
          <w:tcPr>
            <w:vAlign w:val="center"/>
          </w:tcPr>
          <w:p w14:paraId="741F3D6C">
            <w:r>
              <w:t>1~3</w:t>
            </w:r>
          </w:p>
        </w:tc>
        <w:tc>
          <w:tcPr>
            <w:vAlign w:val="center"/>
          </w:tcPr>
          <w:p w14:paraId="408FAF8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2D2C616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302CDEFC">
            <w:pPr>
              <w:jc w:val="right"/>
            </w:pPr>
            <w:r>
              <w:t>20.70</w:t>
            </w:r>
          </w:p>
        </w:tc>
        <w:tc>
          <w:tcPr>
            <w:vMerge w:val="continue"/>
            <w:vAlign w:val="center"/>
          </w:tcPr>
          <w:p w14:paraId="3791312B"/>
        </w:tc>
      </w:tr>
      <w:tr w14:paraId="40155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6DAC01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2518FE3">
            <w:r>
              <w:t>立面2</w:t>
            </w:r>
          </w:p>
        </w:tc>
        <w:tc>
          <w:tcPr>
            <w:vAlign w:val="center"/>
          </w:tcPr>
          <w:p w14:paraId="12AAFD5D">
            <w:r>
              <w:t>C1209</w:t>
            </w:r>
          </w:p>
        </w:tc>
        <w:tc>
          <w:tcPr>
            <w:vAlign w:val="center"/>
          </w:tcPr>
          <w:p w14:paraId="0272355F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16F478ED">
            <w:r>
              <w:t>1~3</w:t>
            </w:r>
          </w:p>
        </w:tc>
        <w:tc>
          <w:tcPr>
            <w:vAlign w:val="center"/>
          </w:tcPr>
          <w:p w14:paraId="63AA2CA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4B860C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A65DA75">
            <w:pPr>
              <w:jc w:val="right"/>
            </w:pPr>
            <w:r>
              <w:t>6.48</w:t>
            </w:r>
          </w:p>
        </w:tc>
        <w:tc>
          <w:tcPr>
            <w:vMerge w:val="restart"/>
            <w:vAlign w:val="center"/>
          </w:tcPr>
          <w:p w14:paraId="1A499F0B">
            <w:pPr>
              <w:jc w:val="right"/>
            </w:pPr>
            <w:r>
              <w:t>261.00</w:t>
            </w:r>
          </w:p>
        </w:tc>
      </w:tr>
      <w:tr w14:paraId="60054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3ACE2"/>
        </w:tc>
        <w:tc>
          <w:tcPr>
            <w:vMerge w:val="continue"/>
            <w:vAlign w:val="center"/>
          </w:tcPr>
          <w:p w14:paraId="496FD4F0"/>
        </w:tc>
        <w:tc>
          <w:tcPr>
            <w:vAlign w:val="center"/>
          </w:tcPr>
          <w:p w14:paraId="107C680B">
            <w:r>
              <w:t>C2421</w:t>
            </w:r>
          </w:p>
        </w:tc>
        <w:tc>
          <w:tcPr>
            <w:vAlign w:val="center"/>
          </w:tcPr>
          <w:p w14:paraId="506328EE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2C87CDF1">
            <w:r>
              <w:t>1~3</w:t>
            </w:r>
          </w:p>
        </w:tc>
        <w:tc>
          <w:tcPr>
            <w:vAlign w:val="center"/>
          </w:tcPr>
          <w:p w14:paraId="2A09D95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D1DCC6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0B25A19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383AAA94"/>
        </w:tc>
      </w:tr>
      <w:tr w14:paraId="3A1F6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2D3A0"/>
        </w:tc>
        <w:tc>
          <w:tcPr>
            <w:vMerge w:val="continue"/>
            <w:vAlign w:val="center"/>
          </w:tcPr>
          <w:p w14:paraId="646B3068"/>
        </w:tc>
        <w:tc>
          <w:tcPr>
            <w:vAlign w:val="center"/>
          </w:tcPr>
          <w:p w14:paraId="4C2FC813">
            <w:r>
              <w:t>C2721</w:t>
            </w:r>
          </w:p>
        </w:tc>
        <w:tc>
          <w:tcPr>
            <w:vAlign w:val="center"/>
          </w:tcPr>
          <w:p w14:paraId="548F7030">
            <w:pPr>
              <w:jc w:val="center"/>
            </w:pPr>
            <w:r>
              <w:t>2.70×2.10</w:t>
            </w:r>
          </w:p>
        </w:tc>
        <w:tc>
          <w:tcPr>
            <w:vAlign w:val="center"/>
          </w:tcPr>
          <w:p w14:paraId="75D56D4A">
            <w:r>
              <w:t>1~3</w:t>
            </w:r>
          </w:p>
        </w:tc>
        <w:tc>
          <w:tcPr>
            <w:vAlign w:val="center"/>
          </w:tcPr>
          <w:p w14:paraId="46CD8E00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9C2747D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AF610A9">
            <w:pPr>
              <w:jc w:val="right"/>
            </w:pPr>
            <w:r>
              <w:t>136.08</w:t>
            </w:r>
          </w:p>
        </w:tc>
        <w:tc>
          <w:tcPr>
            <w:vMerge w:val="continue"/>
            <w:vAlign w:val="center"/>
          </w:tcPr>
          <w:p w14:paraId="198FCC4F"/>
        </w:tc>
      </w:tr>
      <w:tr w14:paraId="15FD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84865"/>
        </w:tc>
        <w:tc>
          <w:tcPr>
            <w:vMerge w:val="continue"/>
            <w:vAlign w:val="center"/>
          </w:tcPr>
          <w:p w14:paraId="6C4CF7B2"/>
        </w:tc>
        <w:tc>
          <w:tcPr>
            <w:vAlign w:val="center"/>
          </w:tcPr>
          <w:p w14:paraId="132CC9BE">
            <w:r>
              <w:t>C3521</w:t>
            </w:r>
          </w:p>
        </w:tc>
        <w:tc>
          <w:tcPr>
            <w:vAlign w:val="center"/>
          </w:tcPr>
          <w:p w14:paraId="52453771">
            <w:pPr>
              <w:jc w:val="center"/>
            </w:pPr>
            <w:r>
              <w:t>3.50×2.10</w:t>
            </w:r>
          </w:p>
        </w:tc>
        <w:tc>
          <w:tcPr>
            <w:vAlign w:val="center"/>
          </w:tcPr>
          <w:p w14:paraId="35A30005">
            <w:r>
              <w:t>1~3</w:t>
            </w:r>
          </w:p>
        </w:tc>
        <w:tc>
          <w:tcPr>
            <w:vAlign w:val="center"/>
          </w:tcPr>
          <w:p w14:paraId="05DBDCAA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A661646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76102884">
            <w:pPr>
              <w:jc w:val="right"/>
            </w:pPr>
            <w:r>
              <w:t>88.20</w:t>
            </w:r>
          </w:p>
        </w:tc>
        <w:tc>
          <w:tcPr>
            <w:vMerge w:val="continue"/>
            <w:vAlign w:val="center"/>
          </w:tcPr>
          <w:p w14:paraId="59494582"/>
        </w:tc>
      </w:tr>
      <w:tr w14:paraId="4BFC4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5F86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944CB48">
            <w:r>
              <w:t>立面4</w:t>
            </w:r>
          </w:p>
        </w:tc>
        <w:tc>
          <w:tcPr>
            <w:vAlign w:val="center"/>
          </w:tcPr>
          <w:p w14:paraId="75881E95">
            <w:r>
              <w:t>C1518</w:t>
            </w:r>
          </w:p>
        </w:tc>
        <w:tc>
          <w:tcPr>
            <w:vAlign w:val="center"/>
          </w:tcPr>
          <w:p w14:paraId="7BD1DE9B">
            <w:pPr>
              <w:jc w:val="center"/>
            </w:pPr>
            <w:r>
              <w:t>1.50×1.80</w:t>
            </w:r>
          </w:p>
        </w:tc>
        <w:tc>
          <w:tcPr>
            <w:vAlign w:val="center"/>
          </w:tcPr>
          <w:p w14:paraId="76DA2C9A">
            <w:r>
              <w:t>2~3</w:t>
            </w:r>
          </w:p>
        </w:tc>
        <w:tc>
          <w:tcPr>
            <w:vAlign w:val="center"/>
          </w:tcPr>
          <w:p w14:paraId="69622C9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3508A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F5B66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0C20E7C">
            <w:pPr>
              <w:jc w:val="right"/>
            </w:pPr>
            <w:r>
              <w:t>5.40</w:t>
            </w:r>
          </w:p>
        </w:tc>
      </w:tr>
    </w:tbl>
    <w:p w14:paraId="146F805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732"/>
      <w:r>
        <w:rPr>
          <w:color w:val="000000"/>
          <w:kern w:val="2"/>
          <w:szCs w:val="24"/>
          <w:lang w:val="en-US"/>
        </w:rPr>
        <w:t>天窗</w:t>
      </w:r>
      <w:bookmarkEnd w:id="44"/>
    </w:p>
    <w:p w14:paraId="408CFD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天窗外遮阳类型</w:t>
      </w:r>
    </w:p>
    <w:p w14:paraId="409951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本工程无天窗外遮阳</w:t>
      </w:r>
    </w:p>
    <w:p w14:paraId="4C228D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58FA8B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E9B5DB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5DCE82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FBDFBA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823"/>
      <w:r>
        <w:rPr>
          <w:color w:val="000000"/>
          <w:kern w:val="2"/>
          <w:szCs w:val="24"/>
          <w:lang w:val="en-US"/>
        </w:rPr>
        <w:t>屋顶</w:t>
      </w:r>
      <w:bookmarkEnd w:id="45"/>
    </w:p>
    <w:p w14:paraId="15C819C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 有保温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1E7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D9C9D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F724B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C748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F609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0951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961CB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C316E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D07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505D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1599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BCCE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AE12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93CD9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265D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11870A">
            <w:pPr>
              <w:jc w:val="center"/>
            </w:pPr>
            <w:r>
              <w:t>D=R*S</w:t>
            </w:r>
          </w:p>
        </w:tc>
      </w:tr>
      <w:tr w14:paraId="66D35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BF267">
            <w:r>
              <w:t>水泥砂浆</w:t>
            </w:r>
          </w:p>
        </w:tc>
        <w:tc>
          <w:tcPr>
            <w:vAlign w:val="center"/>
          </w:tcPr>
          <w:p w14:paraId="03416F2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3D398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1C07A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A9BB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6FD1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8FC925">
            <w:pPr>
              <w:jc w:val="right"/>
            </w:pPr>
            <w:r>
              <w:t>0.245</w:t>
            </w:r>
          </w:p>
        </w:tc>
      </w:tr>
      <w:tr w14:paraId="7D8FB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24EA6">
            <w:r>
              <w:t>c20细石混凝土(ρ=2300)</w:t>
            </w:r>
          </w:p>
        </w:tc>
        <w:tc>
          <w:tcPr>
            <w:vAlign w:val="center"/>
          </w:tcPr>
          <w:p w14:paraId="775035B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F96567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E471C0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5AD91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7A6D6D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55F1515">
            <w:pPr>
              <w:jc w:val="right"/>
            </w:pPr>
            <w:r>
              <w:t>0.404</w:t>
            </w:r>
          </w:p>
        </w:tc>
      </w:tr>
      <w:tr w14:paraId="7A1C1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23198">
            <w:r>
              <w:t>挤塑聚苯板(ρ=25-32)</w:t>
            </w:r>
          </w:p>
        </w:tc>
        <w:tc>
          <w:tcPr>
            <w:vAlign w:val="center"/>
          </w:tcPr>
          <w:p w14:paraId="278E2499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30B7EC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793A7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E13879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D5AE1BC">
            <w:pPr>
              <w:jc w:val="right"/>
            </w:pPr>
            <w:r>
              <w:t>2.667</w:t>
            </w:r>
          </w:p>
        </w:tc>
        <w:tc>
          <w:tcPr>
            <w:vAlign w:val="center"/>
          </w:tcPr>
          <w:p w14:paraId="27AE4282">
            <w:pPr>
              <w:jc w:val="right"/>
            </w:pPr>
            <w:r>
              <w:t>0.939</w:t>
            </w:r>
          </w:p>
        </w:tc>
      </w:tr>
      <w:tr w14:paraId="113FB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CDDD9A">
            <w:r>
              <w:t>水泥砂浆</w:t>
            </w:r>
          </w:p>
        </w:tc>
        <w:tc>
          <w:tcPr>
            <w:vAlign w:val="center"/>
          </w:tcPr>
          <w:p w14:paraId="1A292A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1648E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2384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E5CDC0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4AF45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6E8E464">
            <w:pPr>
              <w:jc w:val="right"/>
            </w:pPr>
            <w:r>
              <w:t>0.245</w:t>
            </w:r>
          </w:p>
        </w:tc>
      </w:tr>
      <w:tr w14:paraId="255B8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F07CC">
            <w:r>
              <w:t>轻骨料混凝土(找坡层)</w:t>
            </w:r>
          </w:p>
        </w:tc>
        <w:tc>
          <w:tcPr>
            <w:vAlign w:val="center"/>
          </w:tcPr>
          <w:p w14:paraId="246D19D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69E068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9D30CF7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B77671B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1AC8F4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6DE3C9E">
            <w:pPr>
              <w:jc w:val="right"/>
            </w:pPr>
            <w:r>
              <w:t>0.500</w:t>
            </w:r>
          </w:p>
        </w:tc>
      </w:tr>
      <w:tr w14:paraId="5D676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CF33F">
            <w:r>
              <w:t>钢筋混凝土</w:t>
            </w:r>
          </w:p>
        </w:tc>
        <w:tc>
          <w:tcPr>
            <w:vAlign w:val="center"/>
          </w:tcPr>
          <w:p w14:paraId="6192BA5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0CBEB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C19F3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5D554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B97A4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21DEA42">
            <w:pPr>
              <w:jc w:val="right"/>
            </w:pPr>
            <w:r>
              <w:t>1.186</w:t>
            </w:r>
          </w:p>
        </w:tc>
      </w:tr>
      <w:tr w14:paraId="6F54C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9C547">
            <w:r>
              <w:t>混合砂浆</w:t>
            </w:r>
          </w:p>
        </w:tc>
        <w:tc>
          <w:tcPr>
            <w:vAlign w:val="center"/>
          </w:tcPr>
          <w:p w14:paraId="5F2009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7CA74C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14642E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952BC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3254A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F6B8875">
            <w:pPr>
              <w:jc w:val="right"/>
            </w:pPr>
            <w:r>
              <w:t>0.247</w:t>
            </w:r>
          </w:p>
        </w:tc>
      </w:tr>
      <w:tr w14:paraId="1A950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EC8F0">
            <w:r>
              <w:t>各层之和∑</w:t>
            </w:r>
          </w:p>
        </w:tc>
        <w:tc>
          <w:tcPr>
            <w:vAlign w:val="center"/>
          </w:tcPr>
          <w:p w14:paraId="30A41C35">
            <w:pPr>
              <w:jc w:val="right"/>
            </w:pPr>
            <w:r>
              <w:t>338</w:t>
            </w:r>
          </w:p>
        </w:tc>
        <w:tc>
          <w:tcPr>
            <w:vAlign w:val="center"/>
          </w:tcPr>
          <w:p w14:paraId="46ECAA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CE99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C4D3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CCC3F8">
            <w:pPr>
              <w:jc w:val="right"/>
            </w:pPr>
            <w:r>
              <w:t>2.895</w:t>
            </w:r>
          </w:p>
        </w:tc>
        <w:tc>
          <w:tcPr>
            <w:vAlign w:val="center"/>
          </w:tcPr>
          <w:p w14:paraId="7E30D768">
            <w:pPr>
              <w:jc w:val="right"/>
            </w:pPr>
            <w:r>
              <w:t>3.765</w:t>
            </w:r>
          </w:p>
        </w:tc>
      </w:tr>
      <w:tr w14:paraId="42A86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44B30">
            <w:r>
              <w:t>外表面太阳辐射吸收系数</w:t>
            </w:r>
          </w:p>
        </w:tc>
        <w:tc>
          <w:tcPr>
            <w:gridSpan w:val="6"/>
          </w:tcPr>
          <w:p w14:paraId="2D7A3CD9">
            <w:pPr>
              <w:jc w:val="center"/>
            </w:pPr>
            <w:r>
              <w:t>0.70[默认]</w:t>
            </w:r>
          </w:p>
        </w:tc>
      </w:tr>
      <w:tr w14:paraId="75C14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0A328">
            <w:r>
              <w:t>传热系数K=1/(0.15+∑R)</w:t>
            </w:r>
          </w:p>
        </w:tc>
        <w:tc>
          <w:tcPr>
            <w:gridSpan w:val="6"/>
          </w:tcPr>
          <w:p w14:paraId="4780E5D1">
            <w:pPr>
              <w:jc w:val="center"/>
            </w:pPr>
            <w:r>
              <w:t>0.33</w:t>
            </w:r>
          </w:p>
        </w:tc>
      </w:tr>
      <w:tr w14:paraId="7314F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7C809">
            <w:r>
              <w:t>标准依据</w:t>
            </w:r>
          </w:p>
        </w:tc>
        <w:tc>
          <w:tcPr>
            <w:gridSpan w:val="6"/>
          </w:tcPr>
          <w:p w14:paraId="04C642ED">
            <w:r>
              <w:t>《建筑节能与可再生能源利用通用规范》GB55015-2021第3.1.10条</w:t>
            </w:r>
          </w:p>
        </w:tc>
      </w:tr>
      <w:tr w14:paraId="7F54F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8E711">
            <w:r>
              <w:t>标准要求</w:t>
            </w:r>
          </w:p>
        </w:tc>
        <w:tc>
          <w:tcPr>
            <w:gridSpan w:val="6"/>
          </w:tcPr>
          <w:p w14:paraId="2CB01D76">
            <w:r>
              <w:t>S≤0.30,K≤0.40或0.30&lt;S≤0.50,K≤0.35</w:t>
            </w:r>
          </w:p>
        </w:tc>
      </w:tr>
      <w:tr w14:paraId="14344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9AB96">
            <w:r>
              <w:t>结论</w:t>
            </w:r>
          </w:p>
        </w:tc>
        <w:tc>
          <w:tcPr>
            <w:gridSpan w:val="6"/>
          </w:tcPr>
          <w:p w14:paraId="2E7A0CCA">
            <w:r>
              <w:t>满足</w:t>
            </w:r>
          </w:p>
        </w:tc>
      </w:tr>
    </w:tbl>
    <w:p w14:paraId="72F10A4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F2EE2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915"/>
      <w:r>
        <w:rPr>
          <w:color w:val="000000"/>
          <w:kern w:val="2"/>
          <w:szCs w:val="24"/>
          <w:lang w:val="en-US"/>
        </w:rPr>
        <w:t>外墙</w:t>
      </w:r>
      <w:bookmarkEnd w:id="46"/>
    </w:p>
    <w:p w14:paraId="65CE2A6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5292EB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7BA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90DB4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9B32D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4DA8E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B73B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B18C0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19D0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D4738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B93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89C16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2D26A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7CA3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82C5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E58E9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0524D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117868">
            <w:pPr>
              <w:jc w:val="center"/>
            </w:pPr>
            <w:r>
              <w:t>D=R*S</w:t>
            </w:r>
          </w:p>
        </w:tc>
      </w:tr>
      <w:tr w14:paraId="6CFCF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76A3C">
            <w:r>
              <w:t>岩棉板(ρ=60-160)</w:t>
            </w:r>
          </w:p>
        </w:tc>
        <w:tc>
          <w:tcPr>
            <w:vAlign w:val="center"/>
          </w:tcPr>
          <w:p w14:paraId="18076544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E7E368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CA1AA3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151939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E7CBE1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23A94A32">
            <w:pPr>
              <w:jc w:val="right"/>
            </w:pPr>
            <w:r>
              <w:t>1.350</w:t>
            </w:r>
          </w:p>
        </w:tc>
      </w:tr>
      <w:tr w14:paraId="75E35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817010">
            <w:r>
              <w:t>水泥砂浆</w:t>
            </w:r>
          </w:p>
        </w:tc>
        <w:tc>
          <w:tcPr>
            <w:vAlign w:val="center"/>
          </w:tcPr>
          <w:p w14:paraId="25489E4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1AE879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4A98FB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B4B0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EC0240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28498261">
            <w:pPr>
              <w:jc w:val="right"/>
            </w:pPr>
            <w:r>
              <w:t>0.183</w:t>
            </w:r>
          </w:p>
        </w:tc>
      </w:tr>
      <w:tr w14:paraId="30B07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56BA0">
            <w:r>
              <w:t>加气混凝土、泡沫混凝土(ρ=700)</w:t>
            </w:r>
          </w:p>
        </w:tc>
        <w:tc>
          <w:tcPr>
            <w:vAlign w:val="center"/>
          </w:tcPr>
          <w:p w14:paraId="3807300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E4893A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A0C9AF3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4AA88B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112B50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57EE7156">
            <w:pPr>
              <w:jc w:val="right"/>
            </w:pPr>
            <w:r>
              <w:t>3.444</w:t>
            </w:r>
          </w:p>
        </w:tc>
      </w:tr>
      <w:tr w14:paraId="1F1D4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B9E57">
            <w:r>
              <w:t>混合砂浆</w:t>
            </w:r>
          </w:p>
        </w:tc>
        <w:tc>
          <w:tcPr>
            <w:vAlign w:val="center"/>
          </w:tcPr>
          <w:p w14:paraId="3D43F7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3FECAE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1A9203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A31AD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912CE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B27EA59">
            <w:pPr>
              <w:jc w:val="right"/>
            </w:pPr>
            <w:r>
              <w:t>0.247</w:t>
            </w:r>
          </w:p>
        </w:tc>
      </w:tr>
      <w:tr w14:paraId="737B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85145">
            <w:r>
              <w:t>各层之和∑</w:t>
            </w:r>
          </w:p>
        </w:tc>
        <w:tc>
          <w:tcPr>
            <w:vAlign w:val="center"/>
          </w:tcPr>
          <w:p w14:paraId="71A06624">
            <w:pPr>
              <w:jc w:val="right"/>
            </w:pPr>
            <w:r>
              <w:t>325</w:t>
            </w:r>
          </w:p>
        </w:tc>
        <w:tc>
          <w:tcPr>
            <w:vAlign w:val="center"/>
          </w:tcPr>
          <w:p w14:paraId="71CF74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075F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1DADC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63FB3A">
            <w:pPr>
              <w:jc w:val="right"/>
            </w:pPr>
            <w:r>
              <w:t>3.123</w:t>
            </w:r>
          </w:p>
        </w:tc>
        <w:tc>
          <w:tcPr>
            <w:vAlign w:val="center"/>
          </w:tcPr>
          <w:p w14:paraId="5013D629">
            <w:pPr>
              <w:jc w:val="right"/>
            </w:pPr>
            <w:r>
              <w:t>5.225</w:t>
            </w:r>
          </w:p>
        </w:tc>
      </w:tr>
      <w:tr w14:paraId="01877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08C85">
            <w:r>
              <w:t>外表面太阳辐射吸收系数</w:t>
            </w:r>
          </w:p>
        </w:tc>
        <w:tc>
          <w:tcPr>
            <w:gridSpan w:val="6"/>
          </w:tcPr>
          <w:p w14:paraId="43CBC05C">
            <w:pPr>
              <w:jc w:val="center"/>
            </w:pPr>
            <w:r>
              <w:t>0.70[默认]</w:t>
            </w:r>
          </w:p>
        </w:tc>
      </w:tr>
      <w:tr w14:paraId="29A3F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D677C">
            <w:r>
              <w:t>传热系数K=1/(0.15+∑R)</w:t>
            </w:r>
          </w:p>
        </w:tc>
        <w:tc>
          <w:tcPr>
            <w:gridSpan w:val="6"/>
          </w:tcPr>
          <w:p w14:paraId="1886BDD3">
            <w:pPr>
              <w:jc w:val="center"/>
            </w:pPr>
            <w:r>
              <w:t>0.31</w:t>
            </w:r>
          </w:p>
        </w:tc>
      </w:tr>
    </w:tbl>
    <w:p w14:paraId="34B45E7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31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7A38D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6EBCD1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9924A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15679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03871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241C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1DC4A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043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4567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BD7AE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A63F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582AE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71EB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1F0B8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9F33FFA">
            <w:pPr>
              <w:jc w:val="center"/>
            </w:pPr>
            <w:r>
              <w:t>D=R*S</w:t>
            </w:r>
          </w:p>
        </w:tc>
      </w:tr>
      <w:tr w14:paraId="42DE8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6BD6C">
            <w:r>
              <w:t>水泥砂浆</w:t>
            </w:r>
          </w:p>
        </w:tc>
        <w:tc>
          <w:tcPr>
            <w:vAlign w:val="center"/>
          </w:tcPr>
          <w:p w14:paraId="668168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12341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6E37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5117F7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570E6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456F26">
            <w:pPr>
              <w:jc w:val="right"/>
            </w:pPr>
            <w:r>
              <w:t>0.245</w:t>
            </w:r>
          </w:p>
        </w:tc>
      </w:tr>
      <w:tr w14:paraId="71708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B95B2">
            <w:r>
              <w:t>岩棉板(ρ=60-160)</w:t>
            </w:r>
          </w:p>
        </w:tc>
        <w:tc>
          <w:tcPr>
            <w:vAlign w:val="center"/>
          </w:tcPr>
          <w:p w14:paraId="022D267D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960613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5D35D4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16306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212069">
            <w:pPr>
              <w:jc w:val="right"/>
            </w:pPr>
            <w:r>
              <w:t>2.195</w:t>
            </w:r>
          </w:p>
        </w:tc>
        <w:tc>
          <w:tcPr>
            <w:vAlign w:val="center"/>
          </w:tcPr>
          <w:p w14:paraId="681F60D6">
            <w:pPr>
              <w:jc w:val="right"/>
            </w:pPr>
            <w:r>
              <w:t>1.350</w:t>
            </w:r>
          </w:p>
        </w:tc>
      </w:tr>
      <w:tr w14:paraId="70019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D13A5">
            <w:r>
              <w:t>钢筋混凝土</w:t>
            </w:r>
          </w:p>
        </w:tc>
        <w:tc>
          <w:tcPr>
            <w:vAlign w:val="center"/>
          </w:tcPr>
          <w:p w14:paraId="6AD7311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B32C6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2E269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12C1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F0EB1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CB83760">
            <w:pPr>
              <w:jc w:val="right"/>
            </w:pPr>
            <w:r>
              <w:t>1.977</w:t>
            </w:r>
          </w:p>
        </w:tc>
      </w:tr>
      <w:tr w14:paraId="5682C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5AADC">
            <w:r>
              <w:t>混合砂浆</w:t>
            </w:r>
          </w:p>
        </w:tc>
        <w:tc>
          <w:tcPr>
            <w:vAlign w:val="center"/>
          </w:tcPr>
          <w:p w14:paraId="7B2992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10D34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881368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A749CA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413F5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8B966C9">
            <w:pPr>
              <w:jc w:val="right"/>
            </w:pPr>
            <w:r>
              <w:t>0.247</w:t>
            </w:r>
          </w:p>
        </w:tc>
      </w:tr>
      <w:tr w14:paraId="49E5D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E4D35">
            <w:r>
              <w:t>各层之和∑</w:t>
            </w:r>
          </w:p>
        </w:tc>
        <w:tc>
          <w:tcPr>
            <w:vAlign w:val="center"/>
          </w:tcPr>
          <w:p w14:paraId="7547EF53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1E1BE5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0A7D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9D4D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93AD85">
            <w:pPr>
              <w:jc w:val="right"/>
            </w:pPr>
            <w:r>
              <w:t>2.355</w:t>
            </w:r>
          </w:p>
        </w:tc>
        <w:tc>
          <w:tcPr>
            <w:vAlign w:val="center"/>
          </w:tcPr>
          <w:p w14:paraId="50BEECAB">
            <w:pPr>
              <w:jc w:val="right"/>
            </w:pPr>
            <w:r>
              <w:t>3.819</w:t>
            </w:r>
          </w:p>
        </w:tc>
      </w:tr>
      <w:tr w14:paraId="11BC4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330784">
            <w:r>
              <w:t>外表面太阳辐射吸收系数</w:t>
            </w:r>
          </w:p>
        </w:tc>
        <w:tc>
          <w:tcPr>
            <w:gridSpan w:val="6"/>
          </w:tcPr>
          <w:p w14:paraId="4E65217D">
            <w:pPr>
              <w:jc w:val="center"/>
            </w:pPr>
            <w:r>
              <w:t>0.70[默认]</w:t>
            </w:r>
          </w:p>
        </w:tc>
      </w:tr>
      <w:tr w14:paraId="11AC3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BC4B2">
            <w:r>
              <w:t>传热系数K=1/(0.15+∑R)</w:t>
            </w:r>
          </w:p>
        </w:tc>
        <w:tc>
          <w:tcPr>
            <w:gridSpan w:val="6"/>
          </w:tcPr>
          <w:p w14:paraId="585FE350">
            <w:pPr>
              <w:jc w:val="center"/>
            </w:pPr>
            <w:r>
              <w:t>0.40</w:t>
            </w:r>
          </w:p>
        </w:tc>
      </w:tr>
    </w:tbl>
    <w:p w14:paraId="536FF2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69FDE72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2EBC9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7C9D52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4A1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B2679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6F2C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F383CE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8E91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76940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90C4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48378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9FD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5FFE5">
            <w:r>
              <w:t>填充墙构造一</w:t>
            </w:r>
          </w:p>
        </w:tc>
        <w:tc>
          <w:tcPr>
            <w:vAlign w:val="center"/>
          </w:tcPr>
          <w:p w14:paraId="7421A522">
            <w:r>
              <w:t>主墙体</w:t>
            </w:r>
          </w:p>
        </w:tc>
        <w:tc>
          <w:tcPr>
            <w:vAlign w:val="center"/>
          </w:tcPr>
          <w:p w14:paraId="55615724">
            <w:pPr>
              <w:jc w:val="right"/>
            </w:pPr>
            <w:r>
              <w:t>739.56</w:t>
            </w:r>
          </w:p>
        </w:tc>
        <w:tc>
          <w:tcPr>
            <w:vAlign w:val="center"/>
          </w:tcPr>
          <w:p w14:paraId="04E1F2D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84ECC4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7589C45E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7ED6D6ED">
            <w:pPr>
              <w:jc w:val="right"/>
            </w:pPr>
            <w:r>
              <w:t>0.70</w:t>
            </w:r>
          </w:p>
        </w:tc>
      </w:tr>
      <w:tr w14:paraId="55307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D5EF03">
            <w:r>
              <w:t>平均传热系数K</w:t>
            </w:r>
          </w:p>
        </w:tc>
        <w:tc>
          <w:tcPr>
            <w:gridSpan w:val="6"/>
          </w:tcPr>
          <w:p w14:paraId="5779938C">
            <w:pPr>
              <w:jc w:val="center"/>
            </w:pPr>
            <w:r>
              <w:t>0.31 × 1.20 = 0.37</w:t>
            </w:r>
          </w:p>
        </w:tc>
      </w:tr>
    </w:tbl>
    <w:p w14:paraId="5CFEA2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5CBE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D70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373819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400B6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4F6FF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C88C4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5B60D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F5513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CF3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7FA0B">
            <w:r>
              <w:t>填充墙构造一</w:t>
            </w:r>
          </w:p>
        </w:tc>
        <w:tc>
          <w:tcPr>
            <w:vAlign w:val="center"/>
          </w:tcPr>
          <w:p w14:paraId="0BBF001F">
            <w:r>
              <w:t>主墙体</w:t>
            </w:r>
          </w:p>
        </w:tc>
        <w:tc>
          <w:tcPr>
            <w:vAlign w:val="center"/>
          </w:tcPr>
          <w:p w14:paraId="2306C9DB">
            <w:pPr>
              <w:jc w:val="right"/>
            </w:pPr>
            <w:r>
              <w:t>775.56</w:t>
            </w:r>
          </w:p>
        </w:tc>
        <w:tc>
          <w:tcPr>
            <w:vAlign w:val="center"/>
          </w:tcPr>
          <w:p w14:paraId="18D4686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AFD89B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67DC47E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4B127D05">
            <w:pPr>
              <w:jc w:val="right"/>
            </w:pPr>
            <w:r>
              <w:t>0.70</w:t>
            </w:r>
          </w:p>
        </w:tc>
      </w:tr>
      <w:tr w14:paraId="3206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D72732">
            <w:r>
              <w:t>平均传热系数K</w:t>
            </w:r>
          </w:p>
        </w:tc>
        <w:tc>
          <w:tcPr>
            <w:gridSpan w:val="6"/>
          </w:tcPr>
          <w:p w14:paraId="7B4D9B7C">
            <w:pPr>
              <w:jc w:val="center"/>
            </w:pPr>
            <w:r>
              <w:t>0.31 × 1.20 = 0.37</w:t>
            </w:r>
          </w:p>
        </w:tc>
      </w:tr>
    </w:tbl>
    <w:p w14:paraId="5A5E30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9D3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B1D2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6D9F5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26D60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05199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54E6B8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64853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1B6704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EBA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F0EA0">
            <w:r>
              <w:t>填充墙构造一</w:t>
            </w:r>
          </w:p>
        </w:tc>
        <w:tc>
          <w:tcPr>
            <w:vAlign w:val="center"/>
          </w:tcPr>
          <w:p w14:paraId="1BB12F8E">
            <w:r>
              <w:t>主墙体</w:t>
            </w:r>
          </w:p>
        </w:tc>
        <w:tc>
          <w:tcPr>
            <w:vAlign w:val="center"/>
          </w:tcPr>
          <w:p w14:paraId="16B3593C">
            <w:pPr>
              <w:jc w:val="right"/>
            </w:pPr>
            <w:r>
              <w:t>636.94</w:t>
            </w:r>
          </w:p>
        </w:tc>
        <w:tc>
          <w:tcPr>
            <w:vAlign w:val="center"/>
          </w:tcPr>
          <w:p w14:paraId="17954CA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0645E4A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C9BDCD7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7540896A">
            <w:pPr>
              <w:jc w:val="right"/>
            </w:pPr>
            <w:r>
              <w:t>0.70</w:t>
            </w:r>
          </w:p>
        </w:tc>
      </w:tr>
      <w:tr w14:paraId="416A9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4CC42">
            <w:r>
              <w:t>平均传热系数K</w:t>
            </w:r>
          </w:p>
        </w:tc>
        <w:tc>
          <w:tcPr>
            <w:gridSpan w:val="6"/>
          </w:tcPr>
          <w:p w14:paraId="6644E989">
            <w:pPr>
              <w:jc w:val="center"/>
            </w:pPr>
            <w:r>
              <w:t>0.31 × 1.20 = 0.37</w:t>
            </w:r>
          </w:p>
        </w:tc>
      </w:tr>
    </w:tbl>
    <w:p w14:paraId="413D6D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EB8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7CAF7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698B18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60B7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18A970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718C2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6F4E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6B687C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5B7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4EB5D7">
            <w:r>
              <w:t>填充墙构造一</w:t>
            </w:r>
          </w:p>
        </w:tc>
        <w:tc>
          <w:tcPr>
            <w:vAlign w:val="center"/>
          </w:tcPr>
          <w:p w14:paraId="2DB277BF">
            <w:r>
              <w:t>主墙体</w:t>
            </w:r>
          </w:p>
        </w:tc>
        <w:tc>
          <w:tcPr>
            <w:vAlign w:val="center"/>
          </w:tcPr>
          <w:p w14:paraId="44861222">
            <w:pPr>
              <w:jc w:val="right"/>
            </w:pPr>
            <w:r>
              <w:t>631.54</w:t>
            </w:r>
          </w:p>
        </w:tc>
        <w:tc>
          <w:tcPr>
            <w:vAlign w:val="center"/>
          </w:tcPr>
          <w:p w14:paraId="38661B6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2A8995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FF7649D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70433A24">
            <w:pPr>
              <w:jc w:val="right"/>
            </w:pPr>
            <w:r>
              <w:t>0.70</w:t>
            </w:r>
          </w:p>
        </w:tc>
      </w:tr>
      <w:tr w14:paraId="6EEE0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A659B">
            <w:r>
              <w:t>平均传热系数K</w:t>
            </w:r>
          </w:p>
        </w:tc>
        <w:tc>
          <w:tcPr>
            <w:gridSpan w:val="6"/>
          </w:tcPr>
          <w:p w14:paraId="7287D679">
            <w:pPr>
              <w:jc w:val="center"/>
            </w:pPr>
            <w:r>
              <w:t>0.31 × 1.20 = 0.37</w:t>
            </w:r>
          </w:p>
        </w:tc>
      </w:tr>
    </w:tbl>
    <w:p w14:paraId="6243B4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558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13F5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2E30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A629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028BA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F7513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C6AF6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F293E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B81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5ABA96">
            <w:r>
              <w:t>填充墙构造一</w:t>
            </w:r>
          </w:p>
        </w:tc>
        <w:tc>
          <w:tcPr>
            <w:vAlign w:val="center"/>
          </w:tcPr>
          <w:p w14:paraId="0F565F3B">
            <w:r>
              <w:t>主墙体</w:t>
            </w:r>
          </w:p>
        </w:tc>
        <w:tc>
          <w:tcPr>
            <w:vAlign w:val="center"/>
          </w:tcPr>
          <w:p w14:paraId="2A58FC40">
            <w:pPr>
              <w:jc w:val="right"/>
            </w:pPr>
            <w:r>
              <w:t>2783.60</w:t>
            </w:r>
          </w:p>
        </w:tc>
        <w:tc>
          <w:tcPr>
            <w:vAlign w:val="center"/>
          </w:tcPr>
          <w:p w14:paraId="2E867FD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0809F50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A92018D">
            <w:pPr>
              <w:jc w:val="right"/>
            </w:pPr>
            <w:r>
              <w:t>5.23</w:t>
            </w:r>
          </w:p>
        </w:tc>
        <w:tc>
          <w:tcPr>
            <w:vAlign w:val="center"/>
          </w:tcPr>
          <w:p w14:paraId="54F60F5E">
            <w:pPr>
              <w:jc w:val="right"/>
            </w:pPr>
            <w:r>
              <w:t>0.70</w:t>
            </w:r>
          </w:p>
        </w:tc>
      </w:tr>
      <w:tr w14:paraId="12D10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33F7B">
            <w:r>
              <w:t>平均传热系数K</w:t>
            </w:r>
          </w:p>
        </w:tc>
        <w:tc>
          <w:tcPr>
            <w:gridSpan w:val="6"/>
          </w:tcPr>
          <w:p w14:paraId="11A92BAB">
            <w:pPr>
              <w:jc w:val="center"/>
            </w:pPr>
            <w:r>
              <w:t>0.31 × 1.20 = 0.37</w:t>
            </w:r>
          </w:p>
        </w:tc>
      </w:tr>
      <w:tr w14:paraId="4B856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2A9AC">
            <w:r>
              <w:t>标准依据</w:t>
            </w:r>
          </w:p>
        </w:tc>
        <w:tc>
          <w:tcPr>
            <w:gridSpan w:val="6"/>
          </w:tcPr>
          <w:p w14:paraId="3AEDCDF8">
            <w:r>
              <w:t>《建筑节能与可再生能源利用通用规范》GB55015-2021第3.1.10条</w:t>
            </w:r>
          </w:p>
        </w:tc>
      </w:tr>
      <w:tr w14:paraId="6F633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55B4C5">
            <w:r>
              <w:t>标准要求</w:t>
            </w:r>
          </w:p>
        </w:tc>
        <w:tc>
          <w:tcPr>
            <w:gridSpan w:val="6"/>
          </w:tcPr>
          <w:p w14:paraId="38995EC1">
            <w:r>
              <w:t>S≤0.30,K≤0.50或0.30&lt;S≤0.50,K≤0.45</w:t>
            </w:r>
          </w:p>
        </w:tc>
      </w:tr>
      <w:tr w14:paraId="4763E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29486">
            <w:r>
              <w:t>结论</w:t>
            </w:r>
          </w:p>
        </w:tc>
        <w:tc>
          <w:tcPr>
            <w:gridSpan w:val="6"/>
          </w:tcPr>
          <w:p w14:paraId="65DA1955">
            <w:r>
              <w:t>满足</w:t>
            </w:r>
          </w:p>
        </w:tc>
      </w:tr>
    </w:tbl>
    <w:p w14:paraId="35C7C7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0035"/>
      <w:r>
        <w:rPr>
          <w:color w:val="000000"/>
          <w:kern w:val="2"/>
          <w:szCs w:val="24"/>
          <w:lang w:val="en-US"/>
        </w:rPr>
        <w:t>挑空楼板</w:t>
      </w:r>
      <w:bookmarkEnd w:id="48"/>
    </w:p>
    <w:p w14:paraId="797412B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26F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52D3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DC5327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AECEB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1F1265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4856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6783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80D20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6861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D44F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F72D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AA1C0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D3AF1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39E0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2E929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DE9315">
            <w:pPr>
              <w:jc w:val="center"/>
            </w:pPr>
            <w:r>
              <w:t>D=R*S</w:t>
            </w:r>
          </w:p>
        </w:tc>
      </w:tr>
      <w:tr w14:paraId="6345D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F4C793">
            <w:r>
              <w:t>水泥砂浆</w:t>
            </w:r>
          </w:p>
        </w:tc>
        <w:tc>
          <w:tcPr>
            <w:vAlign w:val="center"/>
          </w:tcPr>
          <w:p w14:paraId="1441A9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CF9FB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F9F36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1EE1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AAE3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ED1D22">
            <w:pPr>
              <w:jc w:val="right"/>
            </w:pPr>
            <w:r>
              <w:t>0.245</w:t>
            </w:r>
          </w:p>
        </w:tc>
      </w:tr>
      <w:tr w14:paraId="5B303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B6A6E">
            <w:r>
              <w:t>挤塑聚苯板(ρ=25-32)</w:t>
            </w:r>
          </w:p>
        </w:tc>
        <w:tc>
          <w:tcPr>
            <w:vAlign w:val="center"/>
          </w:tcPr>
          <w:p w14:paraId="401B8D27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755D25F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0B508A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68E9DE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7119835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A84D649">
            <w:pPr>
              <w:jc w:val="right"/>
            </w:pPr>
            <w:r>
              <w:t>0.747</w:t>
            </w:r>
          </w:p>
        </w:tc>
      </w:tr>
      <w:tr w14:paraId="104FA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C4193">
            <w:r>
              <w:t>钢筋混凝土</w:t>
            </w:r>
          </w:p>
        </w:tc>
        <w:tc>
          <w:tcPr>
            <w:vAlign w:val="center"/>
          </w:tcPr>
          <w:p w14:paraId="5701CD1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F98EE6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31860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FB941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C4991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75AE725">
            <w:pPr>
              <w:jc w:val="right"/>
            </w:pPr>
            <w:r>
              <w:t>1.186</w:t>
            </w:r>
          </w:p>
        </w:tc>
      </w:tr>
      <w:tr w14:paraId="5E57A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12DE7">
            <w:r>
              <w:t>混合砂浆</w:t>
            </w:r>
          </w:p>
        </w:tc>
        <w:tc>
          <w:tcPr>
            <w:vAlign w:val="center"/>
          </w:tcPr>
          <w:p w14:paraId="348D31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2C072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C75954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4A23F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1FA49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56C980B">
            <w:pPr>
              <w:jc w:val="right"/>
            </w:pPr>
            <w:r>
              <w:t>0.247</w:t>
            </w:r>
          </w:p>
        </w:tc>
      </w:tr>
      <w:tr w14:paraId="4AD63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B81C0">
            <w:r>
              <w:t>各层之和∑</w:t>
            </w:r>
          </w:p>
        </w:tc>
        <w:tc>
          <w:tcPr>
            <w:vAlign w:val="center"/>
          </w:tcPr>
          <w:p w14:paraId="1D1637C8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4287C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4FF7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FE4D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1D5881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00FA6A90">
            <w:pPr>
              <w:jc w:val="right"/>
            </w:pPr>
            <w:r>
              <w:t>2.425</w:t>
            </w:r>
          </w:p>
        </w:tc>
      </w:tr>
      <w:tr w14:paraId="0FAA7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EDDAC">
            <w:r>
              <w:t>传热系数K=1/(0.15+∑R)</w:t>
            </w:r>
          </w:p>
        </w:tc>
        <w:tc>
          <w:tcPr>
            <w:gridSpan w:val="6"/>
          </w:tcPr>
          <w:p w14:paraId="5274F160">
            <w:pPr>
              <w:jc w:val="center"/>
            </w:pPr>
            <w:r>
              <w:t>0.42</w:t>
            </w:r>
          </w:p>
        </w:tc>
      </w:tr>
      <w:tr w14:paraId="66DC3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92425">
            <w:r>
              <w:t>标准依据</w:t>
            </w:r>
          </w:p>
        </w:tc>
        <w:tc>
          <w:tcPr>
            <w:gridSpan w:val="6"/>
          </w:tcPr>
          <w:p w14:paraId="481C8111">
            <w:r>
              <w:t>《建筑节能与可再生能源利用通用规范》GB55015-2021第3.1.10条</w:t>
            </w:r>
          </w:p>
        </w:tc>
      </w:tr>
      <w:tr w14:paraId="3FAE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72BC9">
            <w:r>
              <w:t>标准要求</w:t>
            </w:r>
          </w:p>
        </w:tc>
        <w:tc>
          <w:tcPr>
            <w:gridSpan w:val="6"/>
          </w:tcPr>
          <w:p w14:paraId="35EBDD37">
            <w:r>
              <w:t>S≤0.30,K≤0.50或0.30&lt;S≤0.50,K≤0.45</w:t>
            </w:r>
          </w:p>
        </w:tc>
      </w:tr>
      <w:tr w14:paraId="73ADA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356B96">
            <w:r>
              <w:t>结论</w:t>
            </w:r>
          </w:p>
        </w:tc>
        <w:tc>
          <w:tcPr>
            <w:gridSpan w:val="6"/>
          </w:tcPr>
          <w:p w14:paraId="2BEC0A29">
            <w:r>
              <w:t>满足</w:t>
            </w:r>
          </w:p>
        </w:tc>
      </w:tr>
    </w:tbl>
    <w:p w14:paraId="0710187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9013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08998F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B91AA7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64"/>
      <w:r>
        <w:rPr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0F7663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184131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509"/>
      <w:r>
        <w:rPr>
          <w:color w:val="000000"/>
          <w:kern w:val="2"/>
          <w:szCs w:val="24"/>
          <w:lang w:val="en-US"/>
        </w:rPr>
        <w:t>外窗</w:t>
      </w:r>
      <w:bookmarkEnd w:id="51"/>
    </w:p>
    <w:p w14:paraId="0D2350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F029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17FF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97595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B4F2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3DFBB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A280B6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450F60A">
            <w:pPr>
              <w:jc w:val="center"/>
            </w:pPr>
            <w:r>
              <w:t>可见光透射比</w:t>
            </w:r>
          </w:p>
        </w:tc>
      </w:tr>
      <w:tr w14:paraId="6AFFA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B89AF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AAD645C">
            <w:r>
              <w:t>断桥铝框(框洞比0.3)--5mm+12A+5mm(Low-E中空SuperSE-I)</w:t>
            </w:r>
          </w:p>
        </w:tc>
        <w:tc>
          <w:tcPr>
            <w:vAlign w:val="center"/>
          </w:tcPr>
          <w:p w14:paraId="727520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15FBC6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B8A9DDD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76C6644E">
            <w:pPr>
              <w:jc w:val="center"/>
            </w:pPr>
            <w:r>
              <w:t>0.720</w:t>
            </w:r>
          </w:p>
        </w:tc>
      </w:tr>
      <w:tr w14:paraId="2130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C42744"/>
        </w:tc>
        <w:tc>
          <w:tcPr>
            <w:vMerge w:val="continue"/>
            <w:vAlign w:val="center"/>
          </w:tcPr>
          <w:p w14:paraId="5DC59E36"/>
        </w:tc>
        <w:tc>
          <w:tcPr>
            <w:gridSpan w:val="4"/>
            <w:shd w:val="clear" w:color="auto" w:fill="E6E6E6"/>
            <w:vAlign w:val="center"/>
          </w:tcPr>
          <w:p w14:paraId="44EB1596">
            <w:pPr>
              <w:jc w:val="center"/>
            </w:pPr>
            <w:r>
              <w:t>窗编号</w:t>
            </w:r>
          </w:p>
        </w:tc>
      </w:tr>
      <w:tr w14:paraId="14335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7128F"/>
        </w:tc>
        <w:tc>
          <w:tcPr>
            <w:vMerge w:val="continue"/>
            <w:vAlign w:val="center"/>
          </w:tcPr>
          <w:p w14:paraId="55B39AF8"/>
        </w:tc>
        <w:tc>
          <w:tcPr>
            <w:gridSpan w:val="4"/>
            <w:vAlign w:val="center"/>
          </w:tcPr>
          <w:p w14:paraId="55E29D51">
            <w:r>
              <w:t>C1518，C2421，C2721，C3521，DK1523，C1209</w:t>
            </w:r>
          </w:p>
        </w:tc>
      </w:tr>
      <w:tr w14:paraId="07DDF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892B2"/>
        </w:tc>
        <w:tc>
          <w:tcPr>
            <w:gridSpan w:val="5"/>
            <w:vAlign w:val="center"/>
          </w:tcPr>
          <w:p w14:paraId="3F0D4D14">
            <w:r>
              <w:t>来源：河南省《工程建设标准设计》DBJT19-07-2012(12YJ4-1)</w:t>
            </w:r>
          </w:p>
        </w:tc>
      </w:tr>
    </w:tbl>
    <w:p w14:paraId="66579B7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50DCA9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394100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169A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5902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FCFCB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D444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092C2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6C4B8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00E2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2CC85C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742F8E">
            <w:pPr>
              <w:jc w:val="center"/>
            </w:pPr>
            <w:r>
              <w:t>传热系数</w:t>
            </w:r>
          </w:p>
        </w:tc>
      </w:tr>
      <w:tr w14:paraId="1CA13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644E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4D86B4">
            <w:r>
              <w:t>C2421</w:t>
            </w:r>
          </w:p>
        </w:tc>
        <w:tc>
          <w:tcPr>
            <w:vAlign w:val="center"/>
          </w:tcPr>
          <w:p w14:paraId="03EA29D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D7A8DD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8BE6B6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7667194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35D45B1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E2BFAF">
            <w:pPr>
              <w:jc w:val="right"/>
            </w:pPr>
            <w:r>
              <w:t>2.500</w:t>
            </w:r>
          </w:p>
        </w:tc>
      </w:tr>
      <w:tr w14:paraId="2B3CF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E570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87ED90">
            <w:r>
              <w:t>C2721</w:t>
            </w:r>
          </w:p>
        </w:tc>
        <w:tc>
          <w:tcPr>
            <w:vAlign w:val="center"/>
          </w:tcPr>
          <w:p w14:paraId="1212BEB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5C43A4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84E40FD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8AB1BED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71F79AD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1DFB956">
            <w:pPr>
              <w:jc w:val="right"/>
            </w:pPr>
            <w:r>
              <w:t>2.500</w:t>
            </w:r>
          </w:p>
        </w:tc>
      </w:tr>
      <w:tr w14:paraId="0BDF5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2A2E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B1E389">
            <w:r>
              <w:t>C3521</w:t>
            </w:r>
          </w:p>
        </w:tc>
        <w:tc>
          <w:tcPr>
            <w:vAlign w:val="center"/>
          </w:tcPr>
          <w:p w14:paraId="285BA52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BBE5DA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32EDC83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260AA34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64CDCB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9C31A12">
            <w:pPr>
              <w:jc w:val="right"/>
            </w:pPr>
            <w:r>
              <w:t>2.500</w:t>
            </w:r>
          </w:p>
        </w:tc>
      </w:tr>
      <w:tr w14:paraId="31487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83EC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31B20D">
            <w:r>
              <w:t>DK1523</w:t>
            </w:r>
          </w:p>
        </w:tc>
        <w:tc>
          <w:tcPr>
            <w:vAlign w:val="center"/>
          </w:tcPr>
          <w:p w14:paraId="344638B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09389C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020C058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337E3855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2D141B3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7153DB">
            <w:pPr>
              <w:jc w:val="right"/>
            </w:pPr>
            <w:r>
              <w:t>2.500</w:t>
            </w:r>
          </w:p>
        </w:tc>
      </w:tr>
      <w:tr w14:paraId="62761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F77BF6">
            <w:r>
              <w:t>立面总面积(㎡)</w:t>
            </w:r>
          </w:p>
        </w:tc>
        <w:tc>
          <w:tcPr>
            <w:vAlign w:val="center"/>
          </w:tcPr>
          <w:p w14:paraId="7CE58950">
            <w:pPr>
              <w:jc w:val="right"/>
            </w:pPr>
            <w:r>
              <w:t>260.10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A442E4">
            <w:r>
              <w:t>立面平均传热系数</w:t>
            </w:r>
          </w:p>
        </w:tc>
        <w:tc>
          <w:tcPr>
            <w:vAlign w:val="center"/>
          </w:tcPr>
          <w:p w14:paraId="38B661DF">
            <w:pPr>
              <w:jc w:val="right"/>
            </w:pPr>
            <w:r>
              <w:t>2.500</w:t>
            </w:r>
          </w:p>
        </w:tc>
      </w:tr>
    </w:tbl>
    <w:p w14:paraId="4B4B08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D2AF2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CF75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3CAF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A4D81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1845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86AA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2B1AE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DBD044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D6B6F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ED2E054">
            <w:pPr>
              <w:jc w:val="center"/>
            </w:pPr>
            <w:r>
              <w:t>传热系数</w:t>
            </w:r>
          </w:p>
        </w:tc>
      </w:tr>
      <w:tr w14:paraId="33E03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04317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EFE90F">
            <w:r>
              <w:t>C1209</w:t>
            </w:r>
          </w:p>
        </w:tc>
        <w:tc>
          <w:tcPr>
            <w:vAlign w:val="center"/>
          </w:tcPr>
          <w:p w14:paraId="31D8CDC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A359E1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B05AFC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4072740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D0216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B9154F">
            <w:pPr>
              <w:jc w:val="right"/>
            </w:pPr>
            <w:r>
              <w:t>2.500</w:t>
            </w:r>
          </w:p>
        </w:tc>
      </w:tr>
      <w:tr w14:paraId="10C43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34C24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94AE6B2">
            <w:r>
              <w:t>C2421</w:t>
            </w:r>
          </w:p>
        </w:tc>
        <w:tc>
          <w:tcPr>
            <w:vAlign w:val="center"/>
          </w:tcPr>
          <w:p w14:paraId="5DC88DB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01A6B1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0FA784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22409A6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017297B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07B9417">
            <w:pPr>
              <w:jc w:val="right"/>
            </w:pPr>
            <w:r>
              <w:t>2.500</w:t>
            </w:r>
          </w:p>
        </w:tc>
      </w:tr>
      <w:tr w14:paraId="73328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F9A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470C43">
            <w:r>
              <w:t>C2721</w:t>
            </w:r>
          </w:p>
        </w:tc>
        <w:tc>
          <w:tcPr>
            <w:vAlign w:val="center"/>
          </w:tcPr>
          <w:p w14:paraId="070F838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1536386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2B66BCC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BE7EFB9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230D66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A04EEC">
            <w:pPr>
              <w:jc w:val="right"/>
            </w:pPr>
            <w:r>
              <w:t>2.500</w:t>
            </w:r>
          </w:p>
        </w:tc>
      </w:tr>
      <w:tr w14:paraId="2A6C1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AB38E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83BAB6">
            <w:r>
              <w:t>C3521</w:t>
            </w:r>
          </w:p>
        </w:tc>
        <w:tc>
          <w:tcPr>
            <w:vAlign w:val="center"/>
          </w:tcPr>
          <w:p w14:paraId="1E913A5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9081B44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E5A42C4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08E663C1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54E3491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BAFBF0">
            <w:pPr>
              <w:jc w:val="right"/>
            </w:pPr>
            <w:r>
              <w:t>2.500</w:t>
            </w:r>
          </w:p>
        </w:tc>
      </w:tr>
      <w:tr w14:paraId="77D8E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CD62F59">
            <w:r>
              <w:t>立面总面积(㎡)</w:t>
            </w:r>
          </w:p>
        </w:tc>
        <w:tc>
          <w:tcPr>
            <w:vAlign w:val="center"/>
          </w:tcPr>
          <w:p w14:paraId="5521F373">
            <w:pPr>
              <w:jc w:val="right"/>
            </w:pPr>
            <w:r>
              <w:t>261.00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CD70F3">
            <w:r>
              <w:t>立面平均传热系数</w:t>
            </w:r>
          </w:p>
        </w:tc>
        <w:tc>
          <w:tcPr>
            <w:vAlign w:val="center"/>
          </w:tcPr>
          <w:p w14:paraId="056072AE">
            <w:pPr>
              <w:jc w:val="right"/>
            </w:pPr>
            <w:r>
              <w:t>2.500</w:t>
            </w:r>
          </w:p>
        </w:tc>
      </w:tr>
    </w:tbl>
    <w:p w14:paraId="1462EDD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168C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527D45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F96FC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C37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130E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45F4E2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164BA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3E4B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1D712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070739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407D9A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D8DFB6">
            <w:pPr>
              <w:jc w:val="center"/>
            </w:pPr>
            <w:r>
              <w:t>传热系数</w:t>
            </w:r>
          </w:p>
        </w:tc>
      </w:tr>
      <w:tr w14:paraId="52B38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19B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6E25B4">
            <w:r>
              <w:t>C1518</w:t>
            </w:r>
          </w:p>
        </w:tc>
        <w:tc>
          <w:tcPr>
            <w:vAlign w:val="center"/>
          </w:tcPr>
          <w:p w14:paraId="1280773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2DE64D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07D91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C45763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70F15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DD526F">
            <w:pPr>
              <w:jc w:val="right"/>
            </w:pPr>
            <w:r>
              <w:t>2.500</w:t>
            </w:r>
          </w:p>
        </w:tc>
      </w:tr>
      <w:tr w14:paraId="0C5E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E6C12C">
            <w:r>
              <w:t>立面总面积(㎡)</w:t>
            </w:r>
          </w:p>
        </w:tc>
        <w:tc>
          <w:tcPr>
            <w:vAlign w:val="center"/>
          </w:tcPr>
          <w:p w14:paraId="41BF7654">
            <w:pPr>
              <w:jc w:val="right"/>
            </w:pPr>
            <w:r>
              <w:t>5.40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3BE73A">
            <w:r>
              <w:t>立面平均传热系数</w:t>
            </w:r>
          </w:p>
        </w:tc>
        <w:tc>
          <w:tcPr>
            <w:vAlign w:val="center"/>
          </w:tcPr>
          <w:p w14:paraId="601A4BD4">
            <w:pPr>
              <w:jc w:val="right"/>
            </w:pPr>
            <w:r>
              <w:t>2.500</w:t>
            </w:r>
          </w:p>
        </w:tc>
      </w:tr>
    </w:tbl>
    <w:p w14:paraId="15D56F3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3FC6A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2C855E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平板外遮阳</w:t>
      </w:r>
    </w:p>
    <w:p w14:paraId="1B417306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4DAC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3C21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D69C8F6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5C5E10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2DCFDD6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3848B7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43FF686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93675D2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7042CDEA">
            <w:pPr>
              <w:jc w:val="center"/>
            </w:pPr>
            <w:r>
              <w:t>挡板透射η*</w:t>
            </w:r>
          </w:p>
        </w:tc>
      </w:tr>
      <w:tr w14:paraId="3D63D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0935FC">
            <w:r>
              <w:t>1</w:t>
            </w:r>
          </w:p>
        </w:tc>
        <w:tc>
          <w:tcPr>
            <w:vAlign w:val="center"/>
          </w:tcPr>
          <w:p w14:paraId="74320B9D">
            <w:r>
              <w:t>300</w:t>
            </w:r>
          </w:p>
        </w:tc>
        <w:tc>
          <w:tcPr>
            <w:vAlign w:val="center"/>
          </w:tcPr>
          <w:p w14:paraId="33BE25B8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6B53933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3BC1B3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98CFDE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AA6236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44629ECC">
            <w:pPr>
              <w:jc w:val="center"/>
            </w:pPr>
            <w:r>
              <w:t>1.000</w:t>
            </w:r>
          </w:p>
        </w:tc>
      </w:tr>
    </w:tbl>
    <w:p w14:paraId="0C15310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2B99A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FF7C2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353E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44831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0B2AE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DACB5B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6855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F45EB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FB4D1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0048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F4DC2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3CAF2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BD979C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158B9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AB8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B91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8B30CE">
            <w:r>
              <w:t>C2421</w:t>
            </w:r>
          </w:p>
        </w:tc>
        <w:tc>
          <w:tcPr>
            <w:vAlign w:val="center"/>
          </w:tcPr>
          <w:p w14:paraId="7A124F3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FA7AF8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06119D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32BD46F">
            <w:pPr>
              <w:jc w:val="right"/>
            </w:pPr>
            <w:r>
              <w:t>15.12</w:t>
            </w:r>
          </w:p>
        </w:tc>
        <w:tc>
          <w:tcPr>
            <w:vAlign w:val="center"/>
          </w:tcPr>
          <w:p w14:paraId="169A616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3FB8A5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55943335"/>
        </w:tc>
        <w:tc>
          <w:tcPr>
            <w:vAlign w:val="center"/>
          </w:tcPr>
          <w:p w14:paraId="08032AF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7C5227">
            <w:pPr>
              <w:jc w:val="right"/>
            </w:pPr>
            <w:r>
              <w:t>0.365</w:t>
            </w:r>
          </w:p>
        </w:tc>
      </w:tr>
      <w:tr w14:paraId="67125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5B6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98BF4E">
            <w:r>
              <w:t>C2721</w:t>
            </w:r>
          </w:p>
        </w:tc>
        <w:tc>
          <w:tcPr>
            <w:vAlign w:val="center"/>
          </w:tcPr>
          <w:p w14:paraId="500863D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6851940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44A406F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3E65C233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18189D9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43DBB94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584E50F7"/>
        </w:tc>
        <w:tc>
          <w:tcPr>
            <w:vAlign w:val="center"/>
          </w:tcPr>
          <w:p w14:paraId="6C634E3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6C44E7">
            <w:pPr>
              <w:jc w:val="right"/>
            </w:pPr>
            <w:r>
              <w:t>0.365</w:t>
            </w:r>
          </w:p>
        </w:tc>
      </w:tr>
      <w:tr w14:paraId="5C387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1625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33B89F">
            <w:r>
              <w:t>C3521</w:t>
            </w:r>
          </w:p>
        </w:tc>
        <w:tc>
          <w:tcPr>
            <w:vAlign w:val="center"/>
          </w:tcPr>
          <w:p w14:paraId="135FF63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9D7735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13C2D11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3BE82B06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22D345E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ECCA3E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3055ED60">
            <w:r>
              <w:t>300</w:t>
            </w:r>
          </w:p>
        </w:tc>
        <w:tc>
          <w:tcPr>
            <w:vAlign w:val="center"/>
          </w:tcPr>
          <w:p w14:paraId="6C4C215D">
            <w:pPr>
              <w:jc w:val="right"/>
            </w:pPr>
            <w:r>
              <w:t>0.871</w:t>
            </w:r>
          </w:p>
        </w:tc>
        <w:tc>
          <w:tcPr>
            <w:vAlign w:val="center"/>
          </w:tcPr>
          <w:p w14:paraId="42B962DE">
            <w:pPr>
              <w:jc w:val="right"/>
            </w:pPr>
            <w:r>
              <w:t>0.318</w:t>
            </w:r>
          </w:p>
        </w:tc>
      </w:tr>
      <w:tr w14:paraId="0015E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BED1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842C93">
            <w:r>
              <w:t>DK1523</w:t>
            </w:r>
          </w:p>
        </w:tc>
        <w:tc>
          <w:tcPr>
            <w:vAlign w:val="center"/>
          </w:tcPr>
          <w:p w14:paraId="5814A6B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665290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42B82E3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3ADD38AF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78745E4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D19AC3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42E2A024"/>
        </w:tc>
        <w:tc>
          <w:tcPr>
            <w:vAlign w:val="center"/>
          </w:tcPr>
          <w:p w14:paraId="29C21C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6504AD">
            <w:pPr>
              <w:jc w:val="right"/>
            </w:pPr>
            <w:r>
              <w:t>0.365</w:t>
            </w:r>
          </w:p>
        </w:tc>
      </w:tr>
      <w:tr w14:paraId="2ADD0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7BCC28C">
            <w:r>
              <w:t>立面总面积(㎡)</w:t>
            </w:r>
          </w:p>
        </w:tc>
        <w:tc>
          <w:tcPr>
            <w:vAlign w:val="center"/>
          </w:tcPr>
          <w:p w14:paraId="52518BDB">
            <w:pPr>
              <w:jc w:val="right"/>
            </w:pPr>
            <w:r>
              <w:t>260.10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AC4CC14">
            <w:r>
              <w:t>立面平均综合太阳得热系数</w:t>
            </w:r>
          </w:p>
        </w:tc>
        <w:tc>
          <w:tcPr>
            <w:vAlign w:val="center"/>
          </w:tcPr>
          <w:p w14:paraId="3C417233">
            <w:pPr>
              <w:jc w:val="right"/>
            </w:pPr>
            <w:r>
              <w:t>0.349</w:t>
            </w:r>
          </w:p>
        </w:tc>
      </w:tr>
    </w:tbl>
    <w:p w14:paraId="154469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9E4F2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EBEB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D99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B743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FBB0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001D0A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13692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EBAFC6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D810D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B1218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518274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5A152AB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84E1C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2DF1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B38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F5D272">
            <w:r>
              <w:t>C1209</w:t>
            </w:r>
          </w:p>
        </w:tc>
        <w:tc>
          <w:tcPr>
            <w:vAlign w:val="center"/>
          </w:tcPr>
          <w:p w14:paraId="4DF9273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50144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E51D651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C78046A">
            <w:pPr>
              <w:jc w:val="right"/>
            </w:pPr>
            <w:r>
              <w:t>6.48</w:t>
            </w:r>
          </w:p>
        </w:tc>
        <w:tc>
          <w:tcPr>
            <w:vAlign w:val="center"/>
          </w:tcPr>
          <w:p w14:paraId="1B2B65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700162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23B15923"/>
        </w:tc>
        <w:tc>
          <w:tcPr>
            <w:vAlign w:val="center"/>
          </w:tcPr>
          <w:p w14:paraId="04A5149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8173BE">
            <w:pPr>
              <w:jc w:val="right"/>
            </w:pPr>
            <w:r>
              <w:t>0.365</w:t>
            </w:r>
          </w:p>
        </w:tc>
      </w:tr>
      <w:tr w14:paraId="5E741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3112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B63ED13">
            <w:r>
              <w:t>C2421</w:t>
            </w:r>
          </w:p>
        </w:tc>
        <w:tc>
          <w:tcPr>
            <w:vAlign w:val="center"/>
          </w:tcPr>
          <w:p w14:paraId="4F3A16E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82DEF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EA2A2A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20108AE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0D723C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A0C66F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2D70372F"/>
        </w:tc>
        <w:tc>
          <w:tcPr>
            <w:vAlign w:val="center"/>
          </w:tcPr>
          <w:p w14:paraId="4E997D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3AF5EB">
            <w:pPr>
              <w:jc w:val="right"/>
            </w:pPr>
            <w:r>
              <w:t>0.365</w:t>
            </w:r>
          </w:p>
        </w:tc>
      </w:tr>
      <w:tr w14:paraId="56BFC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0507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F510B44">
            <w:r>
              <w:t>C2721</w:t>
            </w:r>
          </w:p>
        </w:tc>
        <w:tc>
          <w:tcPr>
            <w:vAlign w:val="center"/>
          </w:tcPr>
          <w:p w14:paraId="30A3D22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4FBFDD5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0DD4C92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A7FA524">
            <w:pPr>
              <w:jc w:val="right"/>
            </w:pPr>
            <w:r>
              <w:t>136.08</w:t>
            </w:r>
          </w:p>
        </w:tc>
        <w:tc>
          <w:tcPr>
            <w:vAlign w:val="center"/>
          </w:tcPr>
          <w:p w14:paraId="67B7B8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98F583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7D896690"/>
        </w:tc>
        <w:tc>
          <w:tcPr>
            <w:vAlign w:val="center"/>
          </w:tcPr>
          <w:p w14:paraId="6E0EB71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C45E2B">
            <w:pPr>
              <w:jc w:val="right"/>
            </w:pPr>
            <w:r>
              <w:t>0.365</w:t>
            </w:r>
          </w:p>
        </w:tc>
      </w:tr>
      <w:tr w14:paraId="3A2D4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7B98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25C4E2">
            <w:r>
              <w:t>C3521</w:t>
            </w:r>
          </w:p>
        </w:tc>
        <w:tc>
          <w:tcPr>
            <w:vAlign w:val="center"/>
          </w:tcPr>
          <w:p w14:paraId="37ABDFC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5E4C75F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98FF095">
            <w:pPr>
              <w:jc w:val="right"/>
            </w:pPr>
            <w:r>
              <w:t>7.35</w:t>
            </w:r>
          </w:p>
        </w:tc>
        <w:tc>
          <w:tcPr>
            <w:vAlign w:val="center"/>
          </w:tcPr>
          <w:p w14:paraId="33C89F58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5E13149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A4297D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3D505750">
            <w:r>
              <w:t>300</w:t>
            </w:r>
          </w:p>
        </w:tc>
        <w:tc>
          <w:tcPr>
            <w:vAlign w:val="center"/>
          </w:tcPr>
          <w:p w14:paraId="6A65A974"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 w14:paraId="27E1AF29">
            <w:pPr>
              <w:jc w:val="right"/>
            </w:pPr>
            <w:r>
              <w:t>0.339</w:t>
            </w:r>
          </w:p>
        </w:tc>
      </w:tr>
      <w:tr w14:paraId="6DF13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CDB7BD7">
            <w:r>
              <w:t>立面总面积(㎡)</w:t>
            </w:r>
          </w:p>
        </w:tc>
        <w:tc>
          <w:tcPr>
            <w:vAlign w:val="center"/>
          </w:tcPr>
          <w:p w14:paraId="3CB7D9D3">
            <w:pPr>
              <w:jc w:val="right"/>
            </w:pPr>
            <w:r>
              <w:t>261.00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D1C9C27">
            <w:r>
              <w:t>立面平均综合太阳得热系数</w:t>
            </w:r>
          </w:p>
        </w:tc>
        <w:tc>
          <w:tcPr>
            <w:vAlign w:val="center"/>
          </w:tcPr>
          <w:p w14:paraId="7DA8B620">
            <w:pPr>
              <w:jc w:val="right"/>
            </w:pPr>
            <w:r>
              <w:t>0.356</w:t>
            </w:r>
          </w:p>
        </w:tc>
      </w:tr>
    </w:tbl>
    <w:p w14:paraId="039BAE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3732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A761E0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00382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3433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3973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33A1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1868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938CA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497387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BF82D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E5E43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A6971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A5CE2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FF5C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051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6F9AFA">
            <w:r>
              <w:t>C1518</w:t>
            </w:r>
          </w:p>
        </w:tc>
        <w:tc>
          <w:tcPr>
            <w:vAlign w:val="center"/>
          </w:tcPr>
          <w:p w14:paraId="109C448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7223EB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4C684B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0775D7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6482A4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489179">
            <w:pPr>
              <w:jc w:val="right"/>
            </w:pPr>
            <w:r>
              <w:t>0.365</w:t>
            </w:r>
          </w:p>
        </w:tc>
        <w:tc>
          <w:tcPr>
            <w:vAlign w:val="center"/>
          </w:tcPr>
          <w:p w14:paraId="51F9CDDC">
            <w:pPr>
              <w:jc w:val="right"/>
            </w:pPr>
            <w:r>
              <w:t>0.365</w:t>
            </w:r>
          </w:p>
        </w:tc>
      </w:tr>
      <w:tr w14:paraId="5C7EE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561132F">
            <w:r>
              <w:t>立面总面积(㎡)</w:t>
            </w:r>
          </w:p>
        </w:tc>
        <w:tc>
          <w:tcPr>
            <w:vAlign w:val="center"/>
          </w:tcPr>
          <w:p w14:paraId="2BD36F24">
            <w:pPr>
              <w:jc w:val="right"/>
            </w:pPr>
            <w:r>
              <w:t>5.40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A3F0FA">
            <w:r>
              <w:t>立面平均综合太阳得热系数</w:t>
            </w:r>
          </w:p>
        </w:tc>
        <w:tc>
          <w:tcPr>
            <w:vAlign w:val="center"/>
          </w:tcPr>
          <w:p w14:paraId="05371531">
            <w:pPr>
              <w:jc w:val="right"/>
            </w:pPr>
            <w:r>
              <w:t>0.365</w:t>
            </w:r>
          </w:p>
        </w:tc>
      </w:tr>
    </w:tbl>
    <w:p w14:paraId="20FB935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759F2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BC290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4817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DF6FA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53D00C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13D673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BE04B2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44E49C9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40B0F53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E3203DF">
            <w:pPr>
              <w:jc w:val="center"/>
            </w:pPr>
            <w:r>
              <w:t>结论</w:t>
            </w:r>
          </w:p>
        </w:tc>
      </w:tr>
      <w:tr w14:paraId="50B7D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9AC39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C5CBCB8">
            <w:r>
              <w:t>立面1</w:t>
            </w:r>
          </w:p>
        </w:tc>
        <w:tc>
          <w:tcPr>
            <w:vAlign w:val="center"/>
          </w:tcPr>
          <w:p w14:paraId="00E3C37D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1689DCFA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254E302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6160DF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24B86007">
            <w:r>
              <w:t>K≤2.40, SHGC≤0.48</w:t>
            </w:r>
          </w:p>
        </w:tc>
        <w:tc>
          <w:tcPr>
            <w:vAlign w:val="center"/>
          </w:tcPr>
          <w:p w14:paraId="746A6F7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0282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6E3E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22ED455">
            <w:r>
              <w:t>立面2</w:t>
            </w:r>
          </w:p>
        </w:tc>
        <w:tc>
          <w:tcPr>
            <w:vAlign w:val="center"/>
          </w:tcPr>
          <w:p w14:paraId="39082F24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028962C0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640629BF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151F0DB8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C4CD69D">
            <w:r>
              <w:t>K≤2.40, SHGC(不要求)</w:t>
            </w:r>
          </w:p>
        </w:tc>
        <w:tc>
          <w:tcPr>
            <w:vAlign w:val="center"/>
          </w:tcPr>
          <w:p w14:paraId="740B27B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1BC1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6DE32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8815326">
            <w:r>
              <w:t>立面4</w:t>
            </w:r>
          </w:p>
        </w:tc>
        <w:tc>
          <w:tcPr>
            <w:vAlign w:val="center"/>
          </w:tcPr>
          <w:p w14:paraId="74F211A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452E494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3EB0E2E7">
            <w:pPr>
              <w:jc w:val="right"/>
            </w:pPr>
            <w:r>
              <w:t>0.37</w:t>
            </w:r>
          </w:p>
        </w:tc>
        <w:tc>
          <w:tcPr>
            <w:vAlign w:val="center"/>
          </w:tcPr>
          <w:p w14:paraId="7FB0195A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457EAA27">
            <w:r>
              <w:t>K≤2.50, SHGC(不要求)</w:t>
            </w:r>
          </w:p>
        </w:tc>
        <w:tc>
          <w:tcPr>
            <w:vAlign w:val="center"/>
          </w:tcPr>
          <w:p w14:paraId="002CBDA6">
            <w:pPr>
              <w:jc w:val="center"/>
            </w:pPr>
            <w:r>
              <w:t>满足</w:t>
            </w:r>
          </w:p>
        </w:tc>
      </w:tr>
      <w:tr w14:paraId="45F33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06237">
            <w:r>
              <w:t>综合平均</w:t>
            </w:r>
          </w:p>
        </w:tc>
        <w:tc>
          <w:tcPr>
            <w:vAlign w:val="center"/>
          </w:tcPr>
          <w:p w14:paraId="4565FA75"/>
        </w:tc>
        <w:tc>
          <w:tcPr>
            <w:vAlign w:val="center"/>
          </w:tcPr>
          <w:p w14:paraId="48CACC2F">
            <w:pPr>
              <w:jc w:val="right"/>
            </w:pPr>
            <w:r>
              <w:t>526.50</w:t>
            </w:r>
          </w:p>
        </w:tc>
        <w:tc>
          <w:tcPr>
            <w:vAlign w:val="center"/>
          </w:tcPr>
          <w:p w14:paraId="0A158C54">
            <w:pPr>
              <w:jc w:val="right"/>
            </w:pPr>
            <w:r>
              <w:t>2.50</w:t>
            </w:r>
          </w:p>
        </w:tc>
        <w:tc>
          <w:tcPr>
            <w:vAlign w:val="center"/>
          </w:tcPr>
          <w:p w14:paraId="7266CF7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153D40C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43F0780C"/>
        </w:tc>
        <w:tc>
          <w:tcPr>
            <w:vAlign w:val="center"/>
          </w:tcPr>
          <w:p w14:paraId="30208A5A"/>
        </w:tc>
      </w:tr>
      <w:tr w14:paraId="6AB9A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25BD9B">
            <w:r>
              <w:t>标准依据</w:t>
            </w:r>
          </w:p>
        </w:tc>
        <w:tc>
          <w:tcPr>
            <w:gridSpan w:val="7"/>
            <w:vAlign w:val="center"/>
          </w:tcPr>
          <w:p w14:paraId="249CDD05">
            <w:r>
              <w:t>《建筑节能与可再生能源利用通用规范》GB55015-2021第3.1.10条</w:t>
            </w:r>
          </w:p>
        </w:tc>
      </w:tr>
      <w:tr w14:paraId="23EBB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01F80">
            <w:r>
              <w:t>标准要求</w:t>
            </w:r>
          </w:p>
        </w:tc>
        <w:tc>
          <w:tcPr>
            <w:gridSpan w:val="7"/>
            <w:vAlign w:val="center"/>
          </w:tcPr>
          <w:p w14:paraId="3968910D">
            <w:r>
              <w:t>应满足表3.1.10-3的规定</w:t>
            </w:r>
          </w:p>
        </w:tc>
      </w:tr>
      <w:tr w14:paraId="10C30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CE793">
            <w:r>
              <w:t>结论</w:t>
            </w:r>
          </w:p>
        </w:tc>
        <w:tc>
          <w:tcPr>
            <w:gridSpan w:val="7"/>
            <w:vAlign w:val="center"/>
          </w:tcPr>
          <w:p w14:paraId="26AC42ED">
            <w:r>
              <w:rPr>
                <w:color w:val="FF0000"/>
              </w:rPr>
              <w:t>不满足</w:t>
            </w:r>
          </w:p>
        </w:tc>
      </w:tr>
    </w:tbl>
    <w:p w14:paraId="26C67C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85C00D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4778"/>
      <w:r>
        <w:rPr>
          <w:color w:val="000000"/>
          <w:kern w:val="2"/>
          <w:szCs w:val="24"/>
          <w:lang w:val="en-US"/>
        </w:rPr>
        <w:t>周边地面</w:t>
      </w:r>
      <w:bookmarkEnd w:id="52"/>
    </w:p>
    <w:p w14:paraId="4867430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BD0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3FAB4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5E4F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436F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866E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A57E1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970E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1D81F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D356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6386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9484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31E2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B1B4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C15D7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D6ED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54CCDD">
            <w:pPr>
              <w:jc w:val="center"/>
            </w:pPr>
            <w:r>
              <w:t>D=R*S</w:t>
            </w:r>
          </w:p>
        </w:tc>
      </w:tr>
      <w:tr w14:paraId="24201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E34F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638E4DBF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8102B6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2E96511E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DFE7FF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9448975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624FF432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F341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F5FD3">
            <w:r>
              <w:t>挤塑聚苯板(ρ=25-32)</w:t>
            </w:r>
          </w:p>
        </w:tc>
        <w:tc>
          <w:tcPr>
            <w:vAlign w:val="center"/>
          </w:tcPr>
          <w:p w14:paraId="0510ED0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FE544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DFA244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59C718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87B0718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7A8CD776">
            <w:pPr>
              <w:jc w:val="right"/>
            </w:pPr>
            <w:r>
              <w:t>0.213</w:t>
            </w:r>
          </w:p>
        </w:tc>
      </w:tr>
      <w:tr w14:paraId="2FB45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BDDA3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BBBFE7B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0EA6908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DD1CF4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3345738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15B9051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3C1CAA42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2C494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8D92C">
            <w:r>
              <w:t>各层之和∑</w:t>
            </w:r>
          </w:p>
        </w:tc>
        <w:tc>
          <w:tcPr>
            <w:vAlign w:val="center"/>
          </w:tcPr>
          <w:p w14:paraId="2E2DD81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613AC6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01A9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E8F6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A66014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0C1680F3">
            <w:pPr>
              <w:jc w:val="right"/>
            </w:pPr>
            <w:r>
              <w:t>1.446</w:t>
            </w:r>
          </w:p>
        </w:tc>
      </w:tr>
      <w:tr w14:paraId="7C96F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BD5894">
            <w:r>
              <w:t>保温材料层R</w:t>
            </w:r>
          </w:p>
        </w:tc>
        <w:tc>
          <w:tcPr>
            <w:gridSpan w:val="6"/>
          </w:tcPr>
          <w:p w14:paraId="2CF36406">
            <w:pPr>
              <w:jc w:val="center"/>
            </w:pPr>
            <w:r>
              <w:t>0.61</w:t>
            </w:r>
          </w:p>
        </w:tc>
      </w:tr>
      <w:tr w14:paraId="0E06B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186CCB">
            <w:r>
              <w:t>标准依据</w:t>
            </w:r>
          </w:p>
        </w:tc>
        <w:tc>
          <w:tcPr>
            <w:gridSpan w:val="6"/>
          </w:tcPr>
          <w:p w14:paraId="44C8A002">
            <w:r>
              <w:t>《建筑节能与可再生能源利用通用规范》GB55015-2021第3.1.10条</w:t>
            </w:r>
          </w:p>
        </w:tc>
      </w:tr>
      <w:tr w14:paraId="21A22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FB763">
            <w:r>
              <w:t>标准要求</w:t>
            </w:r>
          </w:p>
        </w:tc>
        <w:tc>
          <w:tcPr>
            <w:gridSpan w:val="6"/>
          </w:tcPr>
          <w:p w14:paraId="5268969E">
            <w:r>
              <w:t>R≥0.60</w:t>
            </w:r>
          </w:p>
        </w:tc>
      </w:tr>
      <w:tr w14:paraId="68D7F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F530C">
            <w:r>
              <w:t>结论</w:t>
            </w:r>
          </w:p>
        </w:tc>
        <w:tc>
          <w:tcPr>
            <w:gridSpan w:val="6"/>
          </w:tcPr>
          <w:p w14:paraId="10029FAD">
            <w:r>
              <w:t>满足</w:t>
            </w:r>
          </w:p>
        </w:tc>
      </w:tr>
    </w:tbl>
    <w:p w14:paraId="21777F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893AA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6D8F2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1463"/>
      <w:r>
        <w:rPr>
          <w:color w:val="000000"/>
          <w:kern w:val="2"/>
          <w:szCs w:val="24"/>
          <w:lang w:val="en-US"/>
        </w:rPr>
        <w:t>采暖地下室外墙</w:t>
      </w:r>
      <w:bookmarkEnd w:id="53"/>
    </w:p>
    <w:p w14:paraId="1138369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2D6D8D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6263"/>
      <w:r>
        <w:rPr>
          <w:color w:val="000000"/>
          <w:kern w:val="2"/>
          <w:szCs w:val="24"/>
          <w:lang w:val="en-US"/>
        </w:rPr>
        <w:t>变形缝</w:t>
      </w:r>
      <w:bookmarkEnd w:id="54"/>
    </w:p>
    <w:p w14:paraId="106CD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本工程无此项围护结构</w:t>
      </w:r>
    </w:p>
    <w:p w14:paraId="6DDA04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7361"/>
      <w:r>
        <w:rPr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3F8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D0B6E8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26908B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F78407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E9FC5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FCBA09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6172BE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7EFE5831">
            <w:pPr>
              <w:jc w:val="center"/>
            </w:pPr>
            <w:r>
              <w:t>可开启窗扇</w:t>
            </w:r>
          </w:p>
        </w:tc>
      </w:tr>
      <w:tr w14:paraId="5CD21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92D78C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AE950A3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E42C639">
            <w:r>
              <w:t>普通教室</w:t>
            </w:r>
          </w:p>
        </w:tc>
        <w:tc>
          <w:tcPr>
            <w:vAlign w:val="center"/>
          </w:tcPr>
          <w:p w14:paraId="052786CE">
            <w:r>
              <w:t>外窗</w:t>
            </w:r>
          </w:p>
        </w:tc>
        <w:tc>
          <w:tcPr>
            <w:vAlign w:val="center"/>
          </w:tcPr>
          <w:p w14:paraId="1CDD4802">
            <w:r>
              <w:t>C2721</w:t>
            </w:r>
          </w:p>
        </w:tc>
        <w:tc>
          <w:tcPr>
            <w:vAlign w:val="center"/>
          </w:tcPr>
          <w:p w14:paraId="49E74029">
            <w:r>
              <w:t>0.30</w:t>
            </w:r>
          </w:p>
        </w:tc>
        <w:tc>
          <w:tcPr>
            <w:vMerge w:val="restart"/>
            <w:vAlign w:val="center"/>
          </w:tcPr>
          <w:p w14:paraId="743CD422">
            <w:pPr>
              <w:jc w:val="center"/>
            </w:pPr>
            <w:r>
              <w:t>有可开启窗扇</w:t>
            </w:r>
          </w:p>
        </w:tc>
      </w:tr>
      <w:tr w14:paraId="7639E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F5A9FBD"/>
        </w:tc>
        <w:tc>
          <w:tcPr>
            <w:vMerge w:val="continue"/>
            <w:vAlign w:val="center"/>
          </w:tcPr>
          <w:p w14:paraId="26BB6ED5"/>
        </w:tc>
        <w:tc>
          <w:tcPr>
            <w:gridSpan w:val="2"/>
            <w:vMerge w:val="continue"/>
            <w:vAlign w:val="center"/>
          </w:tcPr>
          <w:p w14:paraId="6F00A4F9"/>
        </w:tc>
        <w:tc>
          <w:tcPr>
            <w:vAlign w:val="center"/>
          </w:tcPr>
          <w:p w14:paraId="01D0C682">
            <w:r>
              <w:t>外窗</w:t>
            </w:r>
          </w:p>
        </w:tc>
        <w:tc>
          <w:tcPr>
            <w:vAlign w:val="center"/>
          </w:tcPr>
          <w:p w14:paraId="10B33643">
            <w:r>
              <w:t>C2721</w:t>
            </w:r>
          </w:p>
        </w:tc>
        <w:tc>
          <w:tcPr>
            <w:vAlign w:val="center"/>
          </w:tcPr>
          <w:p w14:paraId="647A3B60">
            <w:r>
              <w:t>0.30</w:t>
            </w:r>
          </w:p>
        </w:tc>
        <w:tc>
          <w:tcPr>
            <w:vMerge w:val="continue"/>
            <w:vAlign w:val="center"/>
          </w:tcPr>
          <w:p w14:paraId="4A4CE19B"/>
        </w:tc>
      </w:tr>
      <w:tr w14:paraId="3FD54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004D1CB"/>
        </w:tc>
        <w:tc>
          <w:tcPr>
            <w:vMerge w:val="continue"/>
            <w:vAlign w:val="center"/>
          </w:tcPr>
          <w:p w14:paraId="330DA149"/>
        </w:tc>
        <w:tc>
          <w:tcPr>
            <w:gridSpan w:val="2"/>
            <w:vMerge w:val="continue"/>
            <w:vAlign w:val="center"/>
          </w:tcPr>
          <w:p w14:paraId="32FC54E9"/>
        </w:tc>
        <w:tc>
          <w:tcPr>
            <w:vAlign w:val="center"/>
          </w:tcPr>
          <w:p w14:paraId="15D91008">
            <w:r>
              <w:t>外窗</w:t>
            </w:r>
          </w:p>
        </w:tc>
        <w:tc>
          <w:tcPr>
            <w:vAlign w:val="center"/>
          </w:tcPr>
          <w:p w14:paraId="442471BF">
            <w:r>
              <w:t>C2721</w:t>
            </w:r>
          </w:p>
        </w:tc>
        <w:tc>
          <w:tcPr>
            <w:vAlign w:val="center"/>
          </w:tcPr>
          <w:p w14:paraId="5F24A8D9">
            <w:r>
              <w:t>0.30</w:t>
            </w:r>
          </w:p>
        </w:tc>
        <w:tc>
          <w:tcPr>
            <w:vMerge w:val="continue"/>
            <w:vAlign w:val="center"/>
          </w:tcPr>
          <w:p w14:paraId="43B9C9F9"/>
        </w:tc>
      </w:tr>
      <w:tr w14:paraId="26B2E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D10C0C3"/>
        </w:tc>
        <w:tc>
          <w:tcPr>
            <w:vMerge w:val="continue"/>
            <w:vAlign w:val="center"/>
          </w:tcPr>
          <w:p w14:paraId="68320A66"/>
        </w:tc>
        <w:tc>
          <w:tcPr>
            <w:gridSpan w:val="2"/>
            <w:vMerge w:val="continue"/>
            <w:vAlign w:val="center"/>
          </w:tcPr>
          <w:p w14:paraId="32983C4E"/>
        </w:tc>
        <w:tc>
          <w:tcPr>
            <w:vAlign w:val="center"/>
          </w:tcPr>
          <w:p w14:paraId="2B3A339E">
            <w:r>
              <w:t>外窗</w:t>
            </w:r>
          </w:p>
        </w:tc>
        <w:tc>
          <w:tcPr>
            <w:vAlign w:val="center"/>
          </w:tcPr>
          <w:p w14:paraId="4DEDE0C0">
            <w:r>
              <w:t>C2721</w:t>
            </w:r>
          </w:p>
        </w:tc>
        <w:tc>
          <w:tcPr>
            <w:vAlign w:val="center"/>
          </w:tcPr>
          <w:p w14:paraId="5381DB0F">
            <w:r>
              <w:t>0.30</w:t>
            </w:r>
          </w:p>
        </w:tc>
        <w:tc>
          <w:tcPr>
            <w:vMerge w:val="continue"/>
            <w:vAlign w:val="center"/>
          </w:tcPr>
          <w:p w14:paraId="5A00ECC6"/>
        </w:tc>
      </w:tr>
      <w:tr w14:paraId="34E44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62851D">
            <w:r>
              <w:t>通风换气装置</w:t>
            </w:r>
          </w:p>
        </w:tc>
        <w:tc>
          <w:tcPr>
            <w:gridSpan w:val="6"/>
            <w:vAlign w:val="center"/>
          </w:tcPr>
          <w:p w14:paraId="7651DEDE">
            <w:r>
              <w:t>无通风换气装置</w:t>
            </w:r>
          </w:p>
        </w:tc>
      </w:tr>
      <w:tr w14:paraId="79090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0B89213">
            <w:r>
              <w:t>标准依据</w:t>
            </w:r>
          </w:p>
        </w:tc>
        <w:tc>
          <w:tcPr>
            <w:gridSpan w:val="6"/>
            <w:vAlign w:val="center"/>
          </w:tcPr>
          <w:p w14:paraId="24E98A16">
            <w:r>
              <w:t>《建筑节能与可再生能源利用通用规范》GB55015-2021第3.1.14条</w:t>
            </w:r>
          </w:p>
        </w:tc>
      </w:tr>
      <w:tr w14:paraId="255BC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D00765B">
            <w:r>
              <w:t>标准要求</w:t>
            </w:r>
          </w:p>
        </w:tc>
        <w:tc>
          <w:tcPr>
            <w:gridSpan w:val="6"/>
            <w:vAlign w:val="center"/>
          </w:tcPr>
          <w:p w14:paraId="24C0C2E4">
            <w:r>
              <w:t>主要功能房间外窗(含透光幕墙)应设置可开启窗扇或通风换气装置</w:t>
            </w:r>
          </w:p>
        </w:tc>
      </w:tr>
      <w:tr w14:paraId="3C8DC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10F7FF2">
            <w:r>
              <w:t>结论</w:t>
            </w:r>
          </w:p>
        </w:tc>
        <w:tc>
          <w:tcPr>
            <w:gridSpan w:val="6"/>
            <w:vAlign w:val="center"/>
          </w:tcPr>
          <w:p w14:paraId="2093BDA4">
            <w:r>
              <w:t>满足</w:t>
            </w:r>
          </w:p>
        </w:tc>
      </w:tr>
    </w:tbl>
    <w:p w14:paraId="55CAD0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01A7BF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970E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6976"/>
      <w:r>
        <w:rPr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59E5D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017C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230341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DF20F17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2169BE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18F0ED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1595C2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AD57380">
            <w:pPr>
              <w:jc w:val="center"/>
            </w:pPr>
            <w:r>
              <w:t>结论</w:t>
            </w:r>
          </w:p>
        </w:tc>
      </w:tr>
      <w:tr w14:paraId="15F20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BE0F1E">
            <w:r>
              <w:t>南向</w:t>
            </w:r>
          </w:p>
        </w:tc>
        <w:tc>
          <w:tcPr>
            <w:vAlign w:val="center"/>
          </w:tcPr>
          <w:p w14:paraId="0BB1450C">
            <w:r>
              <w:t>立面1</w:t>
            </w:r>
          </w:p>
        </w:tc>
        <w:tc>
          <w:tcPr>
            <w:vAlign w:val="center"/>
          </w:tcPr>
          <w:p w14:paraId="2A4CAF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D3745B">
            <w:pPr>
              <w:jc w:val="right"/>
            </w:pPr>
            <w:r>
              <w:t>260.10</w:t>
            </w:r>
          </w:p>
        </w:tc>
        <w:tc>
          <w:tcPr>
            <w:vAlign w:val="center"/>
          </w:tcPr>
          <w:p w14:paraId="3F6A68B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D7015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EEF05B5">
            <w:pPr>
              <w:jc w:val="center"/>
            </w:pPr>
            <w:r>
              <w:t>满足</w:t>
            </w:r>
          </w:p>
        </w:tc>
      </w:tr>
      <w:tr w14:paraId="3A400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6DD6A">
            <w:r>
              <w:t>北向</w:t>
            </w:r>
          </w:p>
        </w:tc>
        <w:tc>
          <w:tcPr>
            <w:vAlign w:val="center"/>
          </w:tcPr>
          <w:p w14:paraId="4A3DF716">
            <w:r>
              <w:t>立面2</w:t>
            </w:r>
          </w:p>
        </w:tc>
        <w:tc>
          <w:tcPr>
            <w:vAlign w:val="center"/>
          </w:tcPr>
          <w:p w14:paraId="76CBBA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F74732">
            <w:pPr>
              <w:jc w:val="right"/>
            </w:pPr>
            <w:r>
              <w:t>261.00</w:t>
            </w:r>
          </w:p>
        </w:tc>
        <w:tc>
          <w:tcPr>
            <w:vAlign w:val="center"/>
          </w:tcPr>
          <w:p w14:paraId="037140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21965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C8CCD0A">
            <w:pPr>
              <w:jc w:val="center"/>
            </w:pPr>
            <w:r>
              <w:t>满足</w:t>
            </w:r>
          </w:p>
        </w:tc>
      </w:tr>
      <w:tr w14:paraId="354EC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AF980B">
            <w:r>
              <w:t>东向</w:t>
            </w:r>
          </w:p>
        </w:tc>
        <w:tc>
          <w:tcPr>
            <w:vAlign w:val="center"/>
          </w:tcPr>
          <w:p w14:paraId="462015B2">
            <w:r>
              <w:t>立面3</w:t>
            </w:r>
          </w:p>
        </w:tc>
        <w:tc>
          <w:tcPr>
            <w:vAlign w:val="center"/>
          </w:tcPr>
          <w:p w14:paraId="0A5A5B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EB1C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6167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D0AA5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A72E36A">
            <w:pPr>
              <w:jc w:val="center"/>
            </w:pPr>
            <w:r>
              <w:t>无</w:t>
            </w:r>
          </w:p>
        </w:tc>
      </w:tr>
      <w:tr w14:paraId="727D2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C9A14">
            <w:r>
              <w:t>西向</w:t>
            </w:r>
          </w:p>
        </w:tc>
        <w:tc>
          <w:tcPr>
            <w:vAlign w:val="center"/>
          </w:tcPr>
          <w:p w14:paraId="4434D737">
            <w:r>
              <w:t>立面4</w:t>
            </w:r>
          </w:p>
        </w:tc>
        <w:tc>
          <w:tcPr>
            <w:vAlign w:val="center"/>
          </w:tcPr>
          <w:p w14:paraId="1B8138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56D13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A6F65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B7991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64F1A03">
            <w:pPr>
              <w:jc w:val="center"/>
            </w:pPr>
            <w:r>
              <w:t>满足</w:t>
            </w:r>
          </w:p>
        </w:tc>
      </w:tr>
      <w:tr w14:paraId="2F5F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93FA5D">
            <w:r>
              <w:t>标准依据</w:t>
            </w:r>
          </w:p>
        </w:tc>
        <w:tc>
          <w:tcPr>
            <w:gridSpan w:val="5"/>
            <w:vAlign w:val="center"/>
          </w:tcPr>
          <w:p w14:paraId="32C0F82C">
            <w:r>
              <w:t>《建筑节能与可再生能源利用通用规范》GB55015-2021第3.1.13条</w:t>
            </w:r>
          </w:p>
        </w:tc>
      </w:tr>
      <w:tr w14:paraId="7828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1DEF4A">
            <w:r>
              <w:t>标准要求</w:t>
            </w:r>
          </w:p>
        </w:tc>
        <w:tc>
          <w:tcPr>
            <w:gridSpan w:val="5"/>
            <w:vAlign w:val="center"/>
          </w:tcPr>
          <w:p w14:paraId="441400B8">
            <w:r>
              <w:t>入口大堂非中空玻璃的面积≤同一立面透光面积的15%</w:t>
            </w:r>
          </w:p>
        </w:tc>
      </w:tr>
      <w:tr w14:paraId="7905E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DF498F">
            <w:r>
              <w:t>结论</w:t>
            </w:r>
          </w:p>
        </w:tc>
        <w:tc>
          <w:tcPr>
            <w:gridSpan w:val="5"/>
            <w:vAlign w:val="center"/>
          </w:tcPr>
          <w:p w14:paraId="2082F440">
            <w:r>
              <w:t>满足</w:t>
            </w:r>
          </w:p>
        </w:tc>
      </w:tr>
    </w:tbl>
    <w:p w14:paraId="68813F8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22202"/>
      <w:r>
        <w:rPr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A268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42F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406D4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DD3C313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62C9F71">
            <w:pPr>
              <w:jc w:val="center"/>
            </w:pPr>
            <w:r>
              <w:t>可否性能权衡</w:t>
            </w:r>
          </w:p>
        </w:tc>
      </w:tr>
      <w:tr w14:paraId="564F5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7B9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756E94">
            <w:r>
              <w:t>体形系数</w:t>
            </w:r>
          </w:p>
        </w:tc>
        <w:tc>
          <w:tcPr>
            <w:vAlign w:val="center"/>
          </w:tcPr>
          <w:p w14:paraId="5A20C70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8A952BB">
            <w:pPr>
              <w:jc w:val="center"/>
            </w:pPr>
          </w:p>
        </w:tc>
      </w:tr>
      <w:tr w14:paraId="59E60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ACFD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D04BA2">
            <w:r>
              <w:t>天窗类型</w:t>
            </w:r>
          </w:p>
        </w:tc>
        <w:tc>
          <w:tcPr>
            <w:vAlign w:val="center"/>
          </w:tcPr>
          <w:p w14:paraId="3059149D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B13617E">
            <w:pPr>
              <w:jc w:val="center"/>
            </w:pPr>
          </w:p>
        </w:tc>
      </w:tr>
      <w:tr w14:paraId="21C7F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9971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662671">
            <w:r>
              <w:t>屋顶</w:t>
            </w:r>
          </w:p>
        </w:tc>
        <w:tc>
          <w:tcPr>
            <w:vAlign w:val="center"/>
          </w:tcPr>
          <w:p w14:paraId="10A952E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09EE0AC">
            <w:pPr>
              <w:jc w:val="center"/>
            </w:pPr>
          </w:p>
        </w:tc>
      </w:tr>
      <w:tr w14:paraId="31452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57DA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076A62">
            <w:r>
              <w:t>外墙</w:t>
            </w:r>
          </w:p>
        </w:tc>
        <w:tc>
          <w:tcPr>
            <w:vAlign w:val="center"/>
          </w:tcPr>
          <w:p w14:paraId="0DA2DF4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4FE55FE">
            <w:pPr>
              <w:jc w:val="center"/>
            </w:pPr>
          </w:p>
        </w:tc>
      </w:tr>
      <w:tr w14:paraId="559EC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0F89B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C6DAC7">
            <w:r>
              <w:t>挑空楼板</w:t>
            </w:r>
          </w:p>
        </w:tc>
        <w:tc>
          <w:tcPr>
            <w:vAlign w:val="center"/>
          </w:tcPr>
          <w:p w14:paraId="713F10D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86F039F">
            <w:pPr>
              <w:jc w:val="center"/>
            </w:pPr>
          </w:p>
        </w:tc>
      </w:tr>
      <w:tr w14:paraId="56C3F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09F4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4F0770">
            <w:r>
              <w:t>外窗</w:t>
            </w:r>
          </w:p>
        </w:tc>
        <w:tc>
          <w:tcPr>
            <w:vAlign w:val="center"/>
          </w:tcPr>
          <w:p w14:paraId="4284A42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3A66C564">
            <w:pPr>
              <w:jc w:val="center"/>
            </w:pPr>
            <w:r>
              <w:t>可</w:t>
            </w:r>
          </w:p>
        </w:tc>
      </w:tr>
      <w:tr w14:paraId="2C1EB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AB2CC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128EF5F">
            <w:r>
              <w:t>周边地面</w:t>
            </w:r>
          </w:p>
        </w:tc>
        <w:tc>
          <w:tcPr>
            <w:vAlign w:val="center"/>
          </w:tcPr>
          <w:p w14:paraId="5E6ADB7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AE42A24">
            <w:pPr>
              <w:jc w:val="center"/>
            </w:pPr>
          </w:p>
        </w:tc>
      </w:tr>
      <w:tr w14:paraId="597C9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CA06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3FD812">
            <w:r>
              <w:t>可开启窗扇</w:t>
            </w:r>
          </w:p>
        </w:tc>
        <w:tc>
          <w:tcPr>
            <w:vAlign w:val="center"/>
          </w:tcPr>
          <w:p w14:paraId="4A1DE9D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E49F10">
            <w:pPr>
              <w:jc w:val="center"/>
            </w:pPr>
          </w:p>
        </w:tc>
      </w:tr>
      <w:tr w14:paraId="0FC0A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B1B8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3A835BD">
            <w:r>
              <w:t>非中空窗面积比</w:t>
            </w:r>
          </w:p>
        </w:tc>
        <w:tc>
          <w:tcPr>
            <w:vAlign w:val="center"/>
          </w:tcPr>
          <w:p w14:paraId="5F7E28C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675E651">
            <w:pPr>
              <w:jc w:val="center"/>
            </w:pPr>
          </w:p>
        </w:tc>
      </w:tr>
      <w:tr w14:paraId="21E1C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CF8D12">
            <w:r>
              <w:t>结论</w:t>
            </w:r>
          </w:p>
        </w:tc>
        <w:tc>
          <w:tcPr>
            <w:vAlign w:val="center"/>
          </w:tcPr>
          <w:p w14:paraId="2D3AFFF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50926E8">
            <w:pPr>
              <w:jc w:val="center"/>
            </w:pPr>
            <w:r>
              <w:t>可</w:t>
            </w:r>
          </w:p>
        </w:tc>
      </w:tr>
    </w:tbl>
    <w:p w14:paraId="4557F1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3C0470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5F7C95D5">
      <w:pPr>
        <w:pStyle w:val="2"/>
      </w:pPr>
      <w:bookmarkStart w:id="58" w:name="_Toc29079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62627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312C1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C99407C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4FA42248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6C3518D3">
            <w:pPr>
              <w:jc w:val="center"/>
            </w:pPr>
            <w:r>
              <w:t>结论</w:t>
            </w:r>
          </w:p>
        </w:tc>
      </w:tr>
      <w:tr w14:paraId="59D79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03B52">
            <w:r>
              <w:t>体形系数</w:t>
            </w:r>
          </w:p>
        </w:tc>
        <w:tc>
          <w:tcPr>
            <w:vAlign w:val="center"/>
          </w:tcPr>
          <w:p w14:paraId="72B39F89">
            <w:r>
              <w:t>0.34</w:t>
            </w:r>
          </w:p>
        </w:tc>
        <w:tc>
          <w:tcPr>
            <w:vAlign w:val="center"/>
          </w:tcPr>
          <w:p w14:paraId="15C162A6">
            <w:r>
              <w:t xml:space="preserve">s≤0.40 </w:t>
            </w:r>
          </w:p>
        </w:tc>
        <w:tc>
          <w:tcPr>
            <w:vAlign w:val="center"/>
          </w:tcPr>
          <w:p w14:paraId="23C96B1C">
            <w:pPr>
              <w:jc w:val="center"/>
            </w:pPr>
            <w:r>
              <w:t>满足</w:t>
            </w:r>
          </w:p>
        </w:tc>
      </w:tr>
      <w:tr w14:paraId="043AE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159ACE">
            <w:r>
              <w:t>屋顶</w:t>
            </w:r>
          </w:p>
        </w:tc>
        <w:tc>
          <w:tcPr>
            <w:vAlign w:val="center"/>
          </w:tcPr>
          <w:p w14:paraId="317BBDDF">
            <w:r>
              <w:t>K=0.33</w:t>
            </w:r>
          </w:p>
        </w:tc>
        <w:tc>
          <w:tcPr>
            <w:vAlign w:val="center"/>
          </w:tcPr>
          <w:p w14:paraId="067DF86E">
            <w:r>
              <w:t>S≤0.30,K≤0.40或0.30&lt;S≤0.50,K≤0.35</w:t>
            </w:r>
          </w:p>
        </w:tc>
        <w:tc>
          <w:tcPr>
            <w:vAlign w:val="center"/>
          </w:tcPr>
          <w:p w14:paraId="7FF02647">
            <w:pPr>
              <w:jc w:val="center"/>
            </w:pPr>
            <w:r>
              <w:t>满足</w:t>
            </w:r>
          </w:p>
        </w:tc>
      </w:tr>
      <w:tr w14:paraId="4DC5C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47E501">
            <w:r>
              <w:t>外墙</w:t>
            </w:r>
          </w:p>
        </w:tc>
        <w:tc>
          <w:tcPr>
            <w:vAlign w:val="center"/>
          </w:tcPr>
          <w:p w14:paraId="41C20471">
            <w:r>
              <w:t>K=0.37</w:t>
            </w:r>
          </w:p>
        </w:tc>
        <w:tc>
          <w:tcPr>
            <w:vAlign w:val="center"/>
          </w:tcPr>
          <w:p w14:paraId="44E486F0">
            <w:r>
              <w:t>K≤0.55</w:t>
            </w:r>
          </w:p>
        </w:tc>
        <w:tc>
          <w:tcPr>
            <w:vAlign w:val="center"/>
          </w:tcPr>
          <w:p w14:paraId="7BA3B961">
            <w:pPr>
              <w:jc w:val="center"/>
            </w:pPr>
            <w:r>
              <w:t>满足</w:t>
            </w:r>
          </w:p>
        </w:tc>
      </w:tr>
      <w:tr w14:paraId="6406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85BC3">
            <w:r>
              <w:t>外窗－总体热工－南向－立面1</w:t>
            </w:r>
          </w:p>
        </w:tc>
        <w:tc>
          <w:tcPr>
            <w:vAlign w:val="center"/>
          </w:tcPr>
          <w:p w14:paraId="18C6BF99">
            <w:r>
              <w:t>K=2.50; SHGC=0.35</w:t>
            </w:r>
          </w:p>
        </w:tc>
        <w:tc>
          <w:tcPr>
            <w:vAlign w:val="center"/>
          </w:tcPr>
          <w:p w14:paraId="03C96BCA">
            <w:r>
              <w:t>K≤2.70, SHGC(不要求)</w:t>
            </w:r>
          </w:p>
        </w:tc>
        <w:tc>
          <w:tcPr>
            <w:vAlign w:val="center"/>
          </w:tcPr>
          <w:p w14:paraId="6E668476">
            <w:pPr>
              <w:jc w:val="center"/>
            </w:pPr>
            <w:r>
              <w:t>满足</w:t>
            </w:r>
          </w:p>
        </w:tc>
      </w:tr>
      <w:tr w14:paraId="61E74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DA7AC">
            <w:r>
              <w:t>外窗－总体热工－北向－立面2</w:t>
            </w:r>
          </w:p>
        </w:tc>
        <w:tc>
          <w:tcPr>
            <w:vAlign w:val="center"/>
          </w:tcPr>
          <w:p w14:paraId="774BD192">
            <w:r>
              <w:t>K=2.50; SHGC=0.36</w:t>
            </w:r>
          </w:p>
        </w:tc>
        <w:tc>
          <w:tcPr>
            <w:vAlign w:val="center"/>
          </w:tcPr>
          <w:p w14:paraId="14856BF8">
            <w:r>
              <w:t>K≤2.70, SHGC(不要求)</w:t>
            </w:r>
          </w:p>
        </w:tc>
        <w:tc>
          <w:tcPr>
            <w:vAlign w:val="center"/>
          </w:tcPr>
          <w:p w14:paraId="4BAF2618">
            <w:pPr>
              <w:jc w:val="center"/>
            </w:pPr>
            <w:r>
              <w:t>满足</w:t>
            </w:r>
          </w:p>
        </w:tc>
      </w:tr>
      <w:tr w14:paraId="744F0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7C193">
            <w:r>
              <w:t>外窗－总体热工－西向－立面4</w:t>
            </w:r>
          </w:p>
        </w:tc>
        <w:tc>
          <w:tcPr>
            <w:vAlign w:val="center"/>
          </w:tcPr>
          <w:p w14:paraId="59466C89">
            <w:r>
              <w:t>K=2.50; SHGC=0.37</w:t>
            </w:r>
          </w:p>
        </w:tc>
        <w:tc>
          <w:tcPr>
            <w:vAlign w:val="center"/>
          </w:tcPr>
          <w:p w14:paraId="7561FE00">
            <w:r>
              <w:t>K≤2.70, SHGC(不要求)</w:t>
            </w:r>
          </w:p>
        </w:tc>
        <w:tc>
          <w:tcPr>
            <w:vAlign w:val="center"/>
          </w:tcPr>
          <w:p w14:paraId="10BC4564">
            <w:pPr>
              <w:jc w:val="center"/>
            </w:pPr>
            <w:r>
              <w:t>满足</w:t>
            </w:r>
          </w:p>
        </w:tc>
      </w:tr>
      <w:tr w14:paraId="23FDE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AC7D6">
            <w:r>
              <w:t>周边地面</w:t>
            </w:r>
          </w:p>
        </w:tc>
        <w:tc>
          <w:tcPr>
            <w:vAlign w:val="center"/>
          </w:tcPr>
          <w:p w14:paraId="014932FC">
            <w:r>
              <w:t>R=0.61</w:t>
            </w:r>
          </w:p>
        </w:tc>
        <w:tc>
          <w:tcPr>
            <w:vAlign w:val="center"/>
          </w:tcPr>
          <w:p w14:paraId="6889FC04">
            <w:r>
              <w:t>R≥0.6</w:t>
            </w:r>
          </w:p>
        </w:tc>
        <w:tc>
          <w:tcPr>
            <w:vAlign w:val="center"/>
          </w:tcPr>
          <w:p w14:paraId="2D9DD71C">
            <w:pPr>
              <w:jc w:val="center"/>
            </w:pPr>
            <w:r>
              <w:t>满足</w:t>
            </w:r>
          </w:p>
        </w:tc>
      </w:tr>
    </w:tbl>
    <w:p w14:paraId="747C7BB4">
      <w:r>
        <w:t>备注：首列中的数字为最不利房间编号</w:t>
      </w:r>
    </w:p>
    <w:p w14:paraId="2CE8A86C"/>
    <w:p w14:paraId="5CB02E1B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2830202B">
      <w:pPr>
        <w:pStyle w:val="2"/>
      </w:pPr>
      <w:bookmarkStart w:id="59" w:name="_Toc8846"/>
      <w:r>
        <w:t>权衡指标</w:t>
      </w:r>
      <w:bookmarkEnd w:id="59"/>
    </w:p>
    <w:p w14:paraId="2B42488B">
      <w:pPr>
        <w:pStyle w:val="4"/>
      </w:pPr>
      <w:bookmarkStart w:id="60" w:name="_Toc3762"/>
      <w:r>
        <w:t>计算条件</w:t>
      </w:r>
      <w:bookmarkEnd w:id="60"/>
    </w:p>
    <w:p w14:paraId="1B73E2A6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0BA8C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4F893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D65BD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4A81A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198CD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46AC286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 w14:paraId="4FEBF7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63"/>
          </w:p>
        </w:tc>
        <w:tc>
          <w:tcPr>
            <w:tcW w:w="1583" w:type="pct"/>
            <w:gridSpan w:val="3"/>
            <w:vAlign w:val="center"/>
          </w:tcPr>
          <w:p w14:paraId="2EEA4E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64"/>
          </w:p>
        </w:tc>
      </w:tr>
      <w:tr w14:paraId="29ACF0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61DAFE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28CEEB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1583" w:type="pct"/>
            <w:gridSpan w:val="3"/>
            <w:vAlign w:val="center"/>
          </w:tcPr>
          <w:p w14:paraId="5B9EDD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 w14:paraId="300B7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D308A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0397CE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67"/>
          </w:p>
        </w:tc>
        <w:tc>
          <w:tcPr>
            <w:tcW w:w="1583" w:type="pct"/>
            <w:gridSpan w:val="3"/>
            <w:vAlign w:val="center"/>
          </w:tcPr>
          <w:p w14:paraId="157951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0.35</w:t>
            </w:r>
            <w:bookmarkEnd w:id="68"/>
          </w:p>
        </w:tc>
      </w:tr>
      <w:tr w14:paraId="50E3B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3A09F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7264AF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9"/>
          </w:p>
        </w:tc>
        <w:tc>
          <w:tcPr>
            <w:tcW w:w="1583" w:type="pct"/>
            <w:gridSpan w:val="3"/>
            <w:vAlign w:val="center"/>
          </w:tcPr>
          <w:p w14:paraId="348D8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70"/>
          </w:p>
        </w:tc>
      </w:tr>
      <w:tr w14:paraId="60A58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30E922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259D38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1"/>
          </w:p>
        </w:tc>
        <w:tc>
          <w:tcPr>
            <w:tcW w:w="1583" w:type="pct"/>
            <w:gridSpan w:val="3"/>
            <w:vAlign w:val="center"/>
          </w:tcPr>
          <w:p w14:paraId="4342E6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72"/>
          </w:p>
        </w:tc>
      </w:tr>
      <w:tr w14:paraId="52F2A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E5D185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522566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地下车库上部供暖地板K"/>
            <w:bookmarkStart w:id="74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  <w:bookmarkEnd w:id="74"/>
          </w:p>
        </w:tc>
        <w:tc>
          <w:tcPr>
            <w:tcW w:w="1583" w:type="pct"/>
            <w:gridSpan w:val="3"/>
            <w:vAlign w:val="center"/>
          </w:tcPr>
          <w:p w14:paraId="3FE4F7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不采暖地下室上部地板K"/>
            <w:bookmarkStart w:id="76" w:name="参照建筑地下车库上部供暖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5"/>
            <w:bookmarkEnd w:id="76"/>
          </w:p>
        </w:tc>
      </w:tr>
      <w:tr w14:paraId="74767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D22EEB2">
            <w:pPr>
              <w:widowControl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2F07F4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0.90</w:t>
            </w:r>
            <w:bookmarkEnd w:id="77"/>
          </w:p>
        </w:tc>
        <w:tc>
          <w:tcPr>
            <w:tcW w:w="1583" w:type="pct"/>
            <w:gridSpan w:val="3"/>
            <w:vAlign w:val="center"/>
          </w:tcPr>
          <w:p w14:paraId="087CC6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78"/>
          </w:p>
        </w:tc>
      </w:tr>
      <w:tr w14:paraId="78305A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52AD9A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3"/>
            <w:vAlign w:val="center"/>
          </w:tcPr>
          <w:p w14:paraId="112F9A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0.61</w:t>
            </w:r>
            <w:bookmarkEnd w:id="79"/>
          </w:p>
        </w:tc>
        <w:tc>
          <w:tcPr>
            <w:tcW w:w="1583" w:type="pct"/>
            <w:gridSpan w:val="3"/>
            <w:vAlign w:val="center"/>
          </w:tcPr>
          <w:p w14:paraId="4791D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0.61</w:t>
            </w:r>
            <w:bookmarkEnd w:id="80"/>
          </w:p>
        </w:tc>
      </w:tr>
      <w:tr w14:paraId="64C07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0FB965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3"/>
            <w:vAlign w:val="center"/>
          </w:tcPr>
          <w:p w14:paraId="4FC015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583" w:type="pct"/>
            <w:gridSpan w:val="3"/>
            <w:vAlign w:val="center"/>
          </w:tcPr>
          <w:p w14:paraId="093D09F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7CF467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B8C64E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3"/>
            <w:vAlign w:val="center"/>
          </w:tcPr>
          <w:p w14:paraId="550F404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1583" w:type="pct"/>
            <w:gridSpan w:val="3"/>
            <w:vAlign w:val="center"/>
          </w:tcPr>
          <w:p w14:paraId="227904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4ED17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DBAC1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483A0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509DE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14243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ED497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21BBD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E9542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684996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4A7DCA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B4472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48874D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2DA9A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510943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72B880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5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5"/>
          </w:p>
        </w:tc>
        <w:tc>
          <w:tcPr>
            <w:tcW w:w="940" w:type="pct"/>
            <w:shd w:val="clear" w:color="auto" w:fill="auto"/>
            <w:vAlign w:val="center"/>
          </w:tcPr>
          <w:p w14:paraId="15DFFEB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3E8FB0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132C78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5B6000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481" w:type="pct"/>
            <w:vAlign w:val="center"/>
          </w:tcPr>
          <w:p w14:paraId="6028FF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602" w:type="pct"/>
            <w:vAlign w:val="center"/>
          </w:tcPr>
          <w:p w14:paraId="3632A4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vAlign w:val="center"/>
          </w:tcPr>
          <w:p w14:paraId="6A10D3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7CCC3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5AB8C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1E9EB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A99D5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5448CC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3BAAD5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68AE6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481" w:type="pct"/>
            <w:vAlign w:val="center"/>
          </w:tcPr>
          <w:p w14:paraId="13AC3F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602" w:type="pct"/>
            <w:vAlign w:val="center"/>
          </w:tcPr>
          <w:p w14:paraId="553F32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0" w:type="pct"/>
            <w:vAlign w:val="center"/>
          </w:tcPr>
          <w:p w14:paraId="368E2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13547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C0821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1B45D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103ACA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46C7DD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501" w:type="pct"/>
            <w:vAlign w:val="center"/>
          </w:tcPr>
          <w:p w14:paraId="6B8134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0786CC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vAlign w:val="center"/>
          </w:tcPr>
          <w:p w14:paraId="22365E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0.01</w:t>
            </w:r>
          </w:p>
        </w:tc>
        <w:tc>
          <w:tcPr>
            <w:tcW w:w="602" w:type="pct"/>
            <w:vAlign w:val="center"/>
          </w:tcPr>
          <w:p w14:paraId="516413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341600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0C30D0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72835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95867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14:paraId="7ECB170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518694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B5AA9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43DDFF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1" w:type="pct"/>
            <w:vAlign w:val="center"/>
          </w:tcPr>
          <w:p w14:paraId="276759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02" w:type="pct"/>
            <w:vAlign w:val="center"/>
          </w:tcPr>
          <w:p w14:paraId="4CFF71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0" w:type="pct"/>
            <w:vAlign w:val="center"/>
          </w:tcPr>
          <w:p w14:paraId="5B5877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D82E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cantSplit/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091A2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0" w:type="pct"/>
            <w:gridSpan w:val="6"/>
            <w:vAlign w:val="center"/>
          </w:tcPr>
          <w:p w14:paraId="2168FC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97652F9">
      <w:r>
        <w:t>备注：</w:t>
      </w:r>
    </w:p>
    <w:p w14:paraId="1141CE68">
      <w:r>
        <w:t>1. 传热系数的单位W/(m2.k)，热阻的单位(m2.k)/W，其他参数无量纲.</w:t>
      </w:r>
    </w:p>
    <w:p w14:paraId="605728CC">
      <w:r>
        <w:t>2. 屋顶和外墙的传热系数K和热情性指标D指平均值.</w:t>
      </w:r>
    </w:p>
    <w:p w14:paraId="001B178D">
      <w:r>
        <w:t>3. 设计建筑：“—”代表本工程无对应项.</w:t>
      </w:r>
    </w:p>
    <w:p w14:paraId="6DC8CB1E">
      <w:r>
        <w:t>4. 参照建筑：“— —”代表参照建筑不要求，取值同设计建筑.</w:t>
      </w:r>
    </w:p>
    <w:p w14:paraId="3CCBBE2F"/>
    <w:p w14:paraId="5E9D397B">
      <w:pPr>
        <w:pStyle w:val="4"/>
      </w:pPr>
      <w:bookmarkStart w:id="86" w:name="_Toc540"/>
      <w:r>
        <w:t>房间类型</w:t>
      </w:r>
      <w:bookmarkEnd w:id="86"/>
    </w:p>
    <w:p w14:paraId="398693BA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50BA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2FC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010E98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6C19CF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003E73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FD390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75B619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A03A6BE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2577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731BE">
            <w:r>
              <w:t>教育-卫生间</w:t>
            </w:r>
          </w:p>
        </w:tc>
        <w:tc>
          <w:tcPr>
            <w:vAlign w:val="center"/>
          </w:tcPr>
          <w:p w14:paraId="2D7595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EC01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D7D24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05A0B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BDBE35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E77CAB">
            <w:pPr>
              <w:jc w:val="center"/>
            </w:pPr>
            <w:r>
              <w:t>5(W/㎡)</w:t>
            </w:r>
          </w:p>
        </w:tc>
      </w:tr>
      <w:tr w14:paraId="33BFF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0070FD">
            <w:r>
              <w:t>教育-多媒体教室</w:t>
            </w:r>
          </w:p>
        </w:tc>
        <w:tc>
          <w:tcPr>
            <w:vAlign w:val="center"/>
          </w:tcPr>
          <w:p w14:paraId="7CB8F7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E21D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5C665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3401C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E020D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4634BB0">
            <w:pPr>
              <w:jc w:val="center"/>
            </w:pPr>
            <w:r>
              <w:t>5(W/㎡)</w:t>
            </w:r>
          </w:p>
        </w:tc>
      </w:tr>
      <w:tr w14:paraId="3675D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7B7E8A">
            <w:r>
              <w:t>教育-普通办公室</w:t>
            </w:r>
          </w:p>
        </w:tc>
        <w:tc>
          <w:tcPr>
            <w:vAlign w:val="center"/>
          </w:tcPr>
          <w:p w14:paraId="76BBEE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5E10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1D19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2B56B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09D1E7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B2F60CB">
            <w:pPr>
              <w:jc w:val="center"/>
            </w:pPr>
            <w:r>
              <w:t>5(W/㎡)</w:t>
            </w:r>
          </w:p>
        </w:tc>
      </w:tr>
      <w:tr w14:paraId="3C417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5966E">
            <w:r>
              <w:t>教育-普通教室</w:t>
            </w:r>
          </w:p>
        </w:tc>
        <w:tc>
          <w:tcPr>
            <w:vAlign w:val="center"/>
          </w:tcPr>
          <w:p w14:paraId="36B8482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3C1A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8846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94855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F0080F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EB68A5">
            <w:pPr>
              <w:jc w:val="center"/>
            </w:pPr>
            <w:r>
              <w:t>5(W/㎡)</w:t>
            </w:r>
          </w:p>
        </w:tc>
      </w:tr>
      <w:tr w14:paraId="403CF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8C5F8">
            <w:r>
              <w:t>教育-楼梯间</w:t>
            </w:r>
          </w:p>
        </w:tc>
        <w:tc>
          <w:tcPr>
            <w:vAlign w:val="center"/>
          </w:tcPr>
          <w:p w14:paraId="2E2E6D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6D18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7D5A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E800C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D252E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29A8C01">
            <w:pPr>
              <w:jc w:val="center"/>
            </w:pPr>
            <w:r>
              <w:t>5(W/㎡)</w:t>
            </w:r>
          </w:p>
        </w:tc>
      </w:tr>
      <w:tr w14:paraId="7886F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96A82">
            <w:r>
              <w:t>教育-设备间</w:t>
            </w:r>
          </w:p>
        </w:tc>
        <w:tc>
          <w:tcPr>
            <w:vAlign w:val="center"/>
          </w:tcPr>
          <w:p w14:paraId="5A7253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5751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BBDF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A6F96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DC313B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516B11">
            <w:pPr>
              <w:jc w:val="center"/>
            </w:pPr>
            <w:r>
              <w:t>5(W/㎡)</w:t>
            </w:r>
          </w:p>
        </w:tc>
      </w:tr>
      <w:tr w14:paraId="6399D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48E07">
            <w:r>
              <w:t>教育-走廊</w:t>
            </w:r>
          </w:p>
        </w:tc>
        <w:tc>
          <w:tcPr>
            <w:vAlign w:val="center"/>
          </w:tcPr>
          <w:p w14:paraId="7C44F94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3AC7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5B412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C5E7A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8159F7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DBBAD4">
            <w:pPr>
              <w:jc w:val="center"/>
            </w:pPr>
            <w:r>
              <w:t>5(W/㎡)</w:t>
            </w:r>
          </w:p>
        </w:tc>
      </w:tr>
    </w:tbl>
    <w:p w14:paraId="293EAD2C">
      <w:pPr>
        <w:pStyle w:val="5"/>
      </w:pPr>
      <w:r>
        <w:t>作息时间表</w:t>
      </w:r>
    </w:p>
    <w:p w14:paraId="5766D0B0">
      <w:r>
        <w:t>详见附录</w:t>
      </w:r>
    </w:p>
    <w:p w14:paraId="035BDC65">
      <w:pPr>
        <w:pStyle w:val="4"/>
      </w:pPr>
      <w:bookmarkStart w:id="87" w:name="_Toc8586"/>
      <w:r>
        <w:t>气象数据</w:t>
      </w:r>
      <w:bookmarkEnd w:id="87"/>
    </w:p>
    <w:p w14:paraId="764A7955">
      <w:pPr>
        <w:pStyle w:val="5"/>
      </w:pPr>
      <w:r>
        <w:t>逐日干球温度表</w:t>
      </w:r>
    </w:p>
    <w:p w14:paraId="7A87119A">
      <w:bookmarkStart w:id="88" w:name="日均干球温度变化表"/>
      <w:bookmarkEnd w:id="88"/>
      <w:r>
        <w:drawing>
          <wp:inline distT="0" distB="0" distL="0" distR="0">
            <wp:extent cx="5667375" cy="2600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3A677">
      <w:pPr>
        <w:pStyle w:val="5"/>
      </w:pPr>
      <w:r>
        <w:t>逐月辐照量表</w:t>
      </w:r>
    </w:p>
    <w:p w14:paraId="03D02E88">
      <w:bookmarkStart w:id="89" w:name="逐月辐照量图表"/>
      <w:bookmarkEnd w:id="89"/>
      <w:r>
        <w:drawing>
          <wp:inline distT="0" distB="0" distL="0" distR="0">
            <wp:extent cx="5667375" cy="23431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44F6A">
      <w:pPr>
        <w:pStyle w:val="4"/>
      </w:pPr>
      <w:bookmarkStart w:id="90" w:name="_Toc12973"/>
      <w:r>
        <w:t>负荷分项统计</w:t>
      </w:r>
      <w:bookmarkEnd w:id="90"/>
    </w:p>
    <w:p w14:paraId="004AB465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7FFF6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A22C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BE1D360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05C734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9DA7BB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3B7AA5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AEDCD6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EDE5252">
            <w:pPr>
              <w:jc w:val="center"/>
            </w:pPr>
            <w:r>
              <w:t>合计</w:t>
            </w:r>
          </w:p>
        </w:tc>
      </w:tr>
      <w:tr w14:paraId="5DA5E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4097C1">
            <w:r>
              <w:t>耗热量(kWh/㎡)</w:t>
            </w:r>
          </w:p>
        </w:tc>
        <w:tc>
          <w:tcPr>
            <w:vAlign w:val="center"/>
          </w:tcPr>
          <w:p w14:paraId="6CB1E1D4">
            <w:pPr>
              <w:jc w:val="center"/>
            </w:pPr>
            <w:r>
              <w:t>-28.08</w:t>
            </w:r>
          </w:p>
        </w:tc>
        <w:tc>
          <w:tcPr>
            <w:vAlign w:val="center"/>
          </w:tcPr>
          <w:p w14:paraId="69915B4D">
            <w:pPr>
              <w:jc w:val="center"/>
            </w:pPr>
            <w:r>
              <w:t>17.43</w:t>
            </w:r>
          </w:p>
        </w:tc>
        <w:tc>
          <w:tcPr>
            <w:vAlign w:val="center"/>
          </w:tcPr>
          <w:p w14:paraId="183325A6">
            <w:pPr>
              <w:jc w:val="center"/>
            </w:pPr>
            <w:r>
              <w:t>5.93</w:t>
            </w:r>
          </w:p>
        </w:tc>
        <w:tc>
          <w:tcPr>
            <w:vAlign w:val="center"/>
          </w:tcPr>
          <w:p w14:paraId="24898988">
            <w:pPr>
              <w:jc w:val="center"/>
            </w:pPr>
            <w:r>
              <w:t>-31.53</w:t>
            </w:r>
          </w:p>
        </w:tc>
        <w:tc>
          <w:tcPr>
            <w:vAlign w:val="center"/>
          </w:tcPr>
          <w:p w14:paraId="42DBD9A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1AAFF16">
            <w:r>
              <w:t>-36.25</w:t>
            </w:r>
          </w:p>
        </w:tc>
      </w:tr>
      <w:tr w14:paraId="18548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3178A5">
            <w:r>
              <w:t>耗冷量(kWh/㎡)</w:t>
            </w:r>
          </w:p>
        </w:tc>
        <w:tc>
          <w:tcPr>
            <w:vAlign w:val="center"/>
          </w:tcPr>
          <w:p w14:paraId="5EDB3A7B">
            <w:pPr>
              <w:jc w:val="center"/>
            </w:pPr>
            <w:r>
              <w:t>5.34</w:t>
            </w:r>
          </w:p>
        </w:tc>
        <w:tc>
          <w:tcPr>
            <w:vAlign w:val="center"/>
          </w:tcPr>
          <w:p w14:paraId="6D4F321A">
            <w:pPr>
              <w:jc w:val="center"/>
            </w:pPr>
            <w:r>
              <w:t>25.17</w:t>
            </w:r>
          </w:p>
        </w:tc>
        <w:tc>
          <w:tcPr>
            <w:vAlign w:val="center"/>
          </w:tcPr>
          <w:p w14:paraId="6B8039D2">
            <w:pPr>
              <w:jc w:val="center"/>
            </w:pPr>
            <w:r>
              <w:t>6.50</w:t>
            </w:r>
          </w:p>
        </w:tc>
        <w:tc>
          <w:tcPr>
            <w:vAlign w:val="center"/>
          </w:tcPr>
          <w:p w14:paraId="2FEFC28A">
            <w:pPr>
              <w:jc w:val="center"/>
            </w:pPr>
            <w:r>
              <w:t>23.16</w:t>
            </w:r>
          </w:p>
        </w:tc>
        <w:tc>
          <w:tcPr>
            <w:vAlign w:val="center"/>
          </w:tcPr>
          <w:p w14:paraId="1550DB47">
            <w:pPr>
              <w:jc w:val="center"/>
            </w:pPr>
            <w:r>
              <w:t>-2.60</w:t>
            </w:r>
          </w:p>
        </w:tc>
        <w:tc>
          <w:tcPr>
            <w:vAlign w:val="center"/>
          </w:tcPr>
          <w:p w14:paraId="3CDC6357">
            <w:r>
              <w:t>57.57</w:t>
            </w:r>
          </w:p>
        </w:tc>
      </w:tr>
    </w:tbl>
    <w:p w14:paraId="26E816A9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31"/>
        <w:gridCol w:w="1131"/>
        <w:gridCol w:w="990"/>
        <w:gridCol w:w="1228"/>
        <w:gridCol w:w="1177"/>
        <w:gridCol w:w="973"/>
      </w:tblGrid>
      <w:tr w14:paraId="4AFAD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6F9C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186A3C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B33FE8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FFB769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937F46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B0C7B59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F632AFB">
            <w:pPr>
              <w:jc w:val="center"/>
            </w:pPr>
            <w:r>
              <w:t>合计</w:t>
            </w:r>
          </w:p>
        </w:tc>
      </w:tr>
      <w:tr w14:paraId="48BCB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30A089">
            <w:r>
              <w:t>耗热量(kWh/㎡)</w:t>
            </w:r>
          </w:p>
        </w:tc>
        <w:tc>
          <w:tcPr>
            <w:vAlign w:val="center"/>
          </w:tcPr>
          <w:p w14:paraId="33929B8D">
            <w:pPr>
              <w:jc w:val="center"/>
            </w:pPr>
            <w:r>
              <w:t>-27.69</w:t>
            </w:r>
          </w:p>
        </w:tc>
        <w:tc>
          <w:tcPr>
            <w:vAlign w:val="center"/>
          </w:tcPr>
          <w:p w14:paraId="7DA1506B">
            <w:pPr>
              <w:jc w:val="center"/>
            </w:pPr>
            <w:r>
              <w:t>16.71</w:t>
            </w:r>
          </w:p>
        </w:tc>
        <w:tc>
          <w:tcPr>
            <w:vAlign w:val="center"/>
          </w:tcPr>
          <w:p w14:paraId="63572D83">
            <w:pPr>
              <w:jc w:val="center"/>
            </w:pPr>
            <w:r>
              <w:t>6.94</w:t>
            </w:r>
          </w:p>
        </w:tc>
        <w:tc>
          <w:tcPr>
            <w:vAlign w:val="center"/>
          </w:tcPr>
          <w:p w14:paraId="6C27C77C">
            <w:pPr>
              <w:jc w:val="center"/>
            </w:pPr>
            <w:r>
              <w:t>-30.86</w:t>
            </w:r>
          </w:p>
        </w:tc>
        <w:tc>
          <w:tcPr>
            <w:vAlign w:val="center"/>
          </w:tcPr>
          <w:p w14:paraId="46FDCEA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749118B">
            <w:r>
              <w:t>-34.90</w:t>
            </w:r>
          </w:p>
        </w:tc>
      </w:tr>
      <w:tr w14:paraId="41FB2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00D63">
            <w:r>
              <w:t>耗冷量(kWh/㎡)</w:t>
            </w:r>
          </w:p>
        </w:tc>
        <w:tc>
          <w:tcPr>
            <w:vAlign w:val="center"/>
          </w:tcPr>
          <w:p w14:paraId="186160B7">
            <w:pPr>
              <w:jc w:val="center"/>
            </w:pPr>
            <w:r>
              <w:t>7.14</w:t>
            </w:r>
          </w:p>
        </w:tc>
        <w:tc>
          <w:tcPr>
            <w:vAlign w:val="center"/>
          </w:tcPr>
          <w:p w14:paraId="58814E87">
            <w:pPr>
              <w:jc w:val="center"/>
            </w:pPr>
            <w:r>
              <w:t>25.98</w:t>
            </w:r>
          </w:p>
        </w:tc>
        <w:tc>
          <w:tcPr>
            <w:vAlign w:val="center"/>
          </w:tcPr>
          <w:p w14:paraId="0D63049B">
            <w:pPr>
              <w:jc w:val="center"/>
            </w:pPr>
            <w:r>
              <w:t>8.49</w:t>
            </w:r>
          </w:p>
        </w:tc>
        <w:tc>
          <w:tcPr>
            <w:vAlign w:val="center"/>
          </w:tcPr>
          <w:p w14:paraId="6F63B895">
            <w:pPr>
              <w:jc w:val="center"/>
            </w:pPr>
            <w:r>
              <w:t>23.30</w:t>
            </w:r>
          </w:p>
        </w:tc>
        <w:tc>
          <w:tcPr>
            <w:vAlign w:val="center"/>
          </w:tcPr>
          <w:p w14:paraId="1843342A">
            <w:pPr>
              <w:jc w:val="center"/>
            </w:pPr>
            <w:r>
              <w:t>-3.13</w:t>
            </w:r>
          </w:p>
        </w:tc>
        <w:tc>
          <w:tcPr>
            <w:vAlign w:val="center"/>
          </w:tcPr>
          <w:p w14:paraId="446CD9F5">
            <w:r>
              <w:t>61.78</w:t>
            </w:r>
          </w:p>
        </w:tc>
      </w:tr>
    </w:tbl>
    <w:p w14:paraId="0219406F">
      <w:pPr>
        <w:pStyle w:val="4"/>
      </w:pPr>
      <w:bookmarkStart w:id="91" w:name="_Toc23474"/>
      <w:r>
        <w:t>逐月负荷</w:t>
      </w:r>
      <w:bookmarkEnd w:id="91"/>
    </w:p>
    <w:p w14:paraId="5A36676F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9611E">
      <w:pPr>
        <w:pStyle w:val="4"/>
      </w:pPr>
      <w:bookmarkStart w:id="92" w:name="_Toc2886"/>
      <w:r>
        <w:t>逐月耗电量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07A55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E640F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465BD1DA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265FCC">
            <w:pPr>
              <w:jc w:val="center"/>
            </w:pPr>
            <w:r>
              <w:t>参照建筑</w:t>
            </w:r>
          </w:p>
        </w:tc>
      </w:tr>
      <w:tr w14:paraId="51764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83994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FAC976C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023D2E22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7530BEF9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2BD3A290">
            <w:r>
              <w:t>供暖(kWh/㎡)</w:t>
            </w:r>
          </w:p>
        </w:tc>
      </w:tr>
      <w:tr w14:paraId="0FB24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AEE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952E33">
            <w:r>
              <w:t>0.00</w:t>
            </w:r>
          </w:p>
        </w:tc>
        <w:tc>
          <w:tcPr>
            <w:vAlign w:val="center"/>
          </w:tcPr>
          <w:p w14:paraId="7AB3F30F">
            <w:r>
              <w:t>5.23</w:t>
            </w:r>
          </w:p>
        </w:tc>
        <w:tc>
          <w:tcPr>
            <w:vAlign w:val="center"/>
          </w:tcPr>
          <w:p w14:paraId="1746CAB6">
            <w:r>
              <w:t>0.00</w:t>
            </w:r>
          </w:p>
        </w:tc>
        <w:tc>
          <w:tcPr>
            <w:vAlign w:val="center"/>
          </w:tcPr>
          <w:p w14:paraId="43EE5BE4">
            <w:r>
              <w:t>5.11</w:t>
            </w:r>
          </w:p>
        </w:tc>
      </w:tr>
      <w:tr w14:paraId="3037B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C291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6D2FBC">
            <w:r>
              <w:t>0.00</w:t>
            </w:r>
          </w:p>
        </w:tc>
        <w:tc>
          <w:tcPr>
            <w:vAlign w:val="center"/>
          </w:tcPr>
          <w:p w14:paraId="050BC954">
            <w:r>
              <w:t>3.00</w:t>
            </w:r>
          </w:p>
        </w:tc>
        <w:tc>
          <w:tcPr>
            <w:vAlign w:val="center"/>
          </w:tcPr>
          <w:p w14:paraId="43E6B3C1">
            <w:r>
              <w:t>0.00</w:t>
            </w:r>
          </w:p>
        </w:tc>
        <w:tc>
          <w:tcPr>
            <w:vAlign w:val="center"/>
          </w:tcPr>
          <w:p w14:paraId="74BDE3C0">
            <w:r>
              <w:t>2.85</w:t>
            </w:r>
          </w:p>
        </w:tc>
      </w:tr>
      <w:tr w14:paraId="47ED5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EC54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EA8983">
            <w:r>
              <w:t>0.00</w:t>
            </w:r>
          </w:p>
        </w:tc>
        <w:tc>
          <w:tcPr>
            <w:vAlign w:val="center"/>
          </w:tcPr>
          <w:p w14:paraId="1C8B24C1">
            <w:r>
              <w:t>1.79</w:t>
            </w:r>
          </w:p>
        </w:tc>
        <w:tc>
          <w:tcPr>
            <w:vAlign w:val="center"/>
          </w:tcPr>
          <w:p w14:paraId="35E20509">
            <w:r>
              <w:t>0.00</w:t>
            </w:r>
          </w:p>
        </w:tc>
        <w:tc>
          <w:tcPr>
            <w:vAlign w:val="center"/>
          </w:tcPr>
          <w:p w14:paraId="7AF67C86">
            <w:r>
              <w:t>1.60</w:t>
            </w:r>
          </w:p>
        </w:tc>
      </w:tr>
      <w:tr w14:paraId="12127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CD6C6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C93077">
            <w:r>
              <w:t>0.01</w:t>
            </w:r>
          </w:p>
        </w:tc>
        <w:tc>
          <w:tcPr>
            <w:vAlign w:val="center"/>
          </w:tcPr>
          <w:p w14:paraId="39A8C3BA">
            <w:r>
              <w:t>0.33</w:t>
            </w:r>
          </w:p>
        </w:tc>
        <w:tc>
          <w:tcPr>
            <w:vAlign w:val="center"/>
          </w:tcPr>
          <w:p w14:paraId="7D4563CB">
            <w:r>
              <w:t>0.05</w:t>
            </w:r>
          </w:p>
        </w:tc>
        <w:tc>
          <w:tcPr>
            <w:vAlign w:val="center"/>
          </w:tcPr>
          <w:p w14:paraId="073A6D90">
            <w:r>
              <w:t>0.25</w:t>
            </w:r>
          </w:p>
        </w:tc>
      </w:tr>
      <w:tr w14:paraId="70083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288FC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7A9CB8">
            <w:r>
              <w:t>0.94</w:t>
            </w:r>
          </w:p>
        </w:tc>
        <w:tc>
          <w:tcPr>
            <w:vAlign w:val="center"/>
          </w:tcPr>
          <w:p w14:paraId="626E3D17">
            <w:r>
              <w:t>0.03</w:t>
            </w:r>
          </w:p>
        </w:tc>
        <w:tc>
          <w:tcPr>
            <w:vAlign w:val="center"/>
          </w:tcPr>
          <w:p w14:paraId="70BAFB1F">
            <w:r>
              <w:t>1.09</w:t>
            </w:r>
          </w:p>
        </w:tc>
        <w:tc>
          <w:tcPr>
            <w:vAlign w:val="center"/>
          </w:tcPr>
          <w:p w14:paraId="5F72536F">
            <w:r>
              <w:t>0.02</w:t>
            </w:r>
          </w:p>
        </w:tc>
      </w:tr>
      <w:tr w14:paraId="6D3B0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75B3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91FBC6">
            <w:r>
              <w:t>2.60</w:t>
            </w:r>
          </w:p>
        </w:tc>
        <w:tc>
          <w:tcPr>
            <w:vAlign w:val="center"/>
          </w:tcPr>
          <w:p w14:paraId="7D2D4514">
            <w:r>
              <w:t>0.00</w:t>
            </w:r>
          </w:p>
        </w:tc>
        <w:tc>
          <w:tcPr>
            <w:vAlign w:val="center"/>
          </w:tcPr>
          <w:p w14:paraId="58BED93D">
            <w:r>
              <w:t>2.81</w:t>
            </w:r>
          </w:p>
        </w:tc>
        <w:tc>
          <w:tcPr>
            <w:vAlign w:val="center"/>
          </w:tcPr>
          <w:p w14:paraId="414E04B9">
            <w:r>
              <w:t>0.00</w:t>
            </w:r>
          </w:p>
        </w:tc>
      </w:tr>
      <w:tr w14:paraId="2DF99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1F660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337FDF5">
            <w:r>
              <w:t>5.26</w:t>
            </w:r>
          </w:p>
        </w:tc>
        <w:tc>
          <w:tcPr>
            <w:vAlign w:val="center"/>
          </w:tcPr>
          <w:p w14:paraId="76462CD6">
            <w:r>
              <w:t>0.00</w:t>
            </w:r>
          </w:p>
        </w:tc>
        <w:tc>
          <w:tcPr>
            <w:vAlign w:val="center"/>
          </w:tcPr>
          <w:p w14:paraId="5656D5C5">
            <w:r>
              <w:t>5.50</w:t>
            </w:r>
          </w:p>
        </w:tc>
        <w:tc>
          <w:tcPr>
            <w:vAlign w:val="center"/>
          </w:tcPr>
          <w:p w14:paraId="5CAEAAAE">
            <w:r>
              <w:t>0.00</w:t>
            </w:r>
          </w:p>
        </w:tc>
      </w:tr>
      <w:tr w14:paraId="05088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6E3A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4D1920C">
            <w:r>
              <w:t>4.44</w:t>
            </w:r>
          </w:p>
        </w:tc>
        <w:tc>
          <w:tcPr>
            <w:vAlign w:val="center"/>
          </w:tcPr>
          <w:p w14:paraId="50611A15">
            <w:r>
              <w:t>0.00</w:t>
            </w:r>
          </w:p>
        </w:tc>
        <w:tc>
          <w:tcPr>
            <w:vAlign w:val="center"/>
          </w:tcPr>
          <w:p w14:paraId="76AC07A9">
            <w:r>
              <w:t>4.65</w:t>
            </w:r>
          </w:p>
        </w:tc>
        <w:tc>
          <w:tcPr>
            <w:vAlign w:val="center"/>
          </w:tcPr>
          <w:p w14:paraId="6D895C76">
            <w:r>
              <w:t>0.00</w:t>
            </w:r>
          </w:p>
        </w:tc>
      </w:tr>
      <w:tr w14:paraId="4361D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C0D6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C3CE00A">
            <w:r>
              <w:t>2.47</w:t>
            </w:r>
          </w:p>
        </w:tc>
        <w:tc>
          <w:tcPr>
            <w:vAlign w:val="center"/>
          </w:tcPr>
          <w:p w14:paraId="6F46B854">
            <w:r>
              <w:t>0.00</w:t>
            </w:r>
          </w:p>
        </w:tc>
        <w:tc>
          <w:tcPr>
            <w:vAlign w:val="center"/>
          </w:tcPr>
          <w:p w14:paraId="4B57E0C9">
            <w:r>
              <w:t>2.67</w:t>
            </w:r>
          </w:p>
        </w:tc>
        <w:tc>
          <w:tcPr>
            <w:vAlign w:val="center"/>
          </w:tcPr>
          <w:p w14:paraId="74C6DC98">
            <w:r>
              <w:t>0.00</w:t>
            </w:r>
          </w:p>
        </w:tc>
      </w:tr>
      <w:tr w14:paraId="0B868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7C6E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49C24A4">
            <w:r>
              <w:t>0.72</w:t>
            </w:r>
          </w:p>
        </w:tc>
        <w:tc>
          <w:tcPr>
            <w:vAlign w:val="center"/>
          </w:tcPr>
          <w:p w14:paraId="54558BA9">
            <w:r>
              <w:t>0.02</w:t>
            </w:r>
          </w:p>
        </w:tc>
        <w:tc>
          <w:tcPr>
            <w:vAlign w:val="center"/>
          </w:tcPr>
          <w:p w14:paraId="15EAE736">
            <w:r>
              <w:t>0.88</w:t>
            </w:r>
          </w:p>
        </w:tc>
        <w:tc>
          <w:tcPr>
            <w:vAlign w:val="center"/>
          </w:tcPr>
          <w:p w14:paraId="7347E5F8">
            <w:r>
              <w:t>0.02</w:t>
            </w:r>
          </w:p>
        </w:tc>
      </w:tr>
      <w:tr w14:paraId="24DE2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FEAA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3C871FF">
            <w:r>
              <w:t>0.00</w:t>
            </w:r>
          </w:p>
        </w:tc>
        <w:tc>
          <w:tcPr>
            <w:vAlign w:val="center"/>
          </w:tcPr>
          <w:p w14:paraId="699CB06B">
            <w:r>
              <w:t>2.05</w:t>
            </w:r>
          </w:p>
        </w:tc>
        <w:tc>
          <w:tcPr>
            <w:vAlign w:val="center"/>
          </w:tcPr>
          <w:p w14:paraId="47EBB048">
            <w:r>
              <w:t>0.01</w:t>
            </w:r>
          </w:p>
        </w:tc>
        <w:tc>
          <w:tcPr>
            <w:vAlign w:val="center"/>
          </w:tcPr>
          <w:p w14:paraId="4A30E22D">
            <w:r>
              <w:t>2.00</w:t>
            </w:r>
          </w:p>
        </w:tc>
      </w:tr>
      <w:tr w14:paraId="19F12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D1CA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0C63D43">
            <w:r>
              <w:t>0.00</w:t>
            </w:r>
          </w:p>
        </w:tc>
        <w:tc>
          <w:tcPr>
            <w:vAlign w:val="center"/>
          </w:tcPr>
          <w:p w14:paraId="5B2B8055">
            <w:r>
              <w:t>4.23</w:t>
            </w:r>
          </w:p>
        </w:tc>
        <w:tc>
          <w:tcPr>
            <w:vAlign w:val="center"/>
          </w:tcPr>
          <w:p w14:paraId="300B84E5">
            <w:r>
              <w:t>0.00</w:t>
            </w:r>
          </w:p>
        </w:tc>
        <w:tc>
          <w:tcPr>
            <w:vAlign w:val="center"/>
          </w:tcPr>
          <w:p w14:paraId="0758A89E">
            <w:r>
              <w:t>4.20</w:t>
            </w:r>
          </w:p>
        </w:tc>
      </w:tr>
      <w:tr w14:paraId="3BBC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29B3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F673CF1">
            <w:r>
              <w:t>16.45</w:t>
            </w:r>
          </w:p>
        </w:tc>
        <w:tc>
          <w:tcPr>
            <w:vAlign w:val="center"/>
          </w:tcPr>
          <w:p w14:paraId="3F9C3308">
            <w:r>
              <w:t>16.66</w:t>
            </w:r>
          </w:p>
        </w:tc>
        <w:tc>
          <w:tcPr>
            <w:vAlign w:val="center"/>
          </w:tcPr>
          <w:p w14:paraId="73014E6A">
            <w:r>
              <w:t>17.65</w:t>
            </w:r>
          </w:p>
        </w:tc>
        <w:tc>
          <w:tcPr>
            <w:vAlign w:val="center"/>
          </w:tcPr>
          <w:p w14:paraId="1616B7BF">
            <w:r>
              <w:t>16.04</w:t>
            </w:r>
          </w:p>
        </w:tc>
      </w:tr>
    </w:tbl>
    <w:p w14:paraId="3F37211A">
      <w:pPr>
        <w:pStyle w:val="4"/>
      </w:pPr>
      <w:bookmarkStart w:id="93" w:name="_Toc31955"/>
      <w:r>
        <w:t>权衡指标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5349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6C8B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0551ABE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7FD11525">
            <w:pPr>
              <w:jc w:val="center"/>
            </w:pPr>
            <w:r>
              <w:t>参照建筑</w:t>
            </w:r>
          </w:p>
        </w:tc>
      </w:tr>
      <w:tr w14:paraId="1B1B2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AD914">
            <w:r>
              <w:t>供暖和供冷总耗电量(kWh/㎡)</w:t>
            </w:r>
          </w:p>
        </w:tc>
        <w:tc>
          <w:tcPr>
            <w:vAlign w:val="center"/>
          </w:tcPr>
          <w:p w14:paraId="13206419">
            <w:r>
              <w:t>33.11</w:t>
            </w:r>
          </w:p>
        </w:tc>
        <w:tc>
          <w:tcPr>
            <w:vAlign w:val="center"/>
          </w:tcPr>
          <w:p w14:paraId="0F2C92E0">
            <w:r>
              <w:t>33.69</w:t>
            </w:r>
          </w:p>
        </w:tc>
      </w:tr>
      <w:tr w14:paraId="2ED93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7DFA5">
            <w:r>
              <w:t>供冷耗电量(kWh/㎡)</w:t>
            </w:r>
          </w:p>
        </w:tc>
        <w:tc>
          <w:tcPr>
            <w:vAlign w:val="center"/>
          </w:tcPr>
          <w:p w14:paraId="238F0D7E">
            <w:r>
              <w:t>16.45</w:t>
            </w:r>
          </w:p>
        </w:tc>
        <w:tc>
          <w:tcPr>
            <w:vAlign w:val="center"/>
          </w:tcPr>
          <w:p w14:paraId="0028192B">
            <w:r>
              <w:t>17.65</w:t>
            </w:r>
          </w:p>
        </w:tc>
      </w:tr>
      <w:tr w14:paraId="2E551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70484F">
            <w:r>
              <w:t>供暖耗电量(kWh/㎡)</w:t>
            </w:r>
          </w:p>
        </w:tc>
        <w:tc>
          <w:tcPr>
            <w:vAlign w:val="center"/>
          </w:tcPr>
          <w:p w14:paraId="7E06F469">
            <w:r>
              <w:t>16.66</w:t>
            </w:r>
          </w:p>
        </w:tc>
        <w:tc>
          <w:tcPr>
            <w:vAlign w:val="center"/>
          </w:tcPr>
          <w:p w14:paraId="6E26348A">
            <w:r>
              <w:t>16.04</w:t>
            </w:r>
          </w:p>
        </w:tc>
      </w:tr>
      <w:tr w14:paraId="44265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53D2D7">
            <w:r>
              <w:t>耗冷量(kWh/㎡)</w:t>
            </w:r>
          </w:p>
        </w:tc>
        <w:tc>
          <w:tcPr>
            <w:vAlign w:val="center"/>
          </w:tcPr>
          <w:p w14:paraId="51D104CB">
            <w:r>
              <w:t>57.57</w:t>
            </w:r>
          </w:p>
        </w:tc>
        <w:tc>
          <w:tcPr>
            <w:vAlign w:val="center"/>
          </w:tcPr>
          <w:p w14:paraId="6838D493">
            <w:r>
              <w:t>61.78</w:t>
            </w:r>
          </w:p>
        </w:tc>
      </w:tr>
      <w:tr w14:paraId="28E86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78F090">
            <w:r>
              <w:t>耗热量(kWh/㎡)</w:t>
            </w:r>
          </w:p>
        </w:tc>
        <w:tc>
          <w:tcPr>
            <w:vAlign w:val="center"/>
          </w:tcPr>
          <w:p w14:paraId="45679196">
            <w:r>
              <w:t>36.25</w:t>
            </w:r>
          </w:p>
        </w:tc>
        <w:tc>
          <w:tcPr>
            <w:vAlign w:val="center"/>
          </w:tcPr>
          <w:p w14:paraId="16DCAC2C">
            <w:r>
              <w:t>34.90</w:t>
            </w:r>
          </w:p>
        </w:tc>
      </w:tr>
      <w:tr w14:paraId="58D19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01271">
            <w:r>
              <w:t>标准依据</w:t>
            </w:r>
          </w:p>
        </w:tc>
        <w:tc>
          <w:tcPr>
            <w:gridSpan w:val="2"/>
            <w:vAlign w:val="center"/>
          </w:tcPr>
          <w:p w14:paraId="174DF1BF">
            <w:r>
              <w:t>《建筑节能与可再生能源利用通用规范》GB55015-2021附录C.0.2条</w:t>
            </w:r>
          </w:p>
        </w:tc>
      </w:tr>
      <w:tr w14:paraId="36539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DF2F3">
            <w:r>
              <w:t>标准要求</w:t>
            </w:r>
          </w:p>
        </w:tc>
        <w:tc>
          <w:tcPr>
            <w:gridSpan w:val="2"/>
            <w:vAlign w:val="center"/>
          </w:tcPr>
          <w:p w14:paraId="5C2C57FC">
            <w:r>
              <w:t>设计建筑能耗≤参照建筑能耗</w:t>
            </w:r>
          </w:p>
        </w:tc>
      </w:tr>
      <w:tr w14:paraId="26EEE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DD245">
            <w:r>
              <w:t>结论</w:t>
            </w:r>
          </w:p>
        </w:tc>
        <w:tc>
          <w:tcPr>
            <w:gridSpan w:val="2"/>
            <w:vAlign w:val="center"/>
          </w:tcPr>
          <w:p w14:paraId="2EEF6245">
            <w:r>
              <w:t>满足</w:t>
            </w:r>
          </w:p>
        </w:tc>
      </w:tr>
    </w:tbl>
    <w:p w14:paraId="6C5C8F08"/>
    <w:p w14:paraId="7155EA72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3F9E319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4C17088">
      <w:pPr>
        <w:pStyle w:val="4"/>
      </w:pPr>
      <w:bookmarkStart w:id="94" w:name="_Toc26304"/>
      <w:r>
        <w:t>附录</w:t>
      </w:r>
      <w:bookmarkEnd w:id="94"/>
    </w:p>
    <w:p w14:paraId="2F68A878">
      <w:pPr>
        <w:pStyle w:val="5"/>
      </w:pPr>
      <w:r>
        <w:t>工作日/节假日室内空调温度时间表(℃)</w:t>
      </w:r>
    </w:p>
    <w:p w14:paraId="7E13A2C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D3AE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E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D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E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B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96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1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45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F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4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3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5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8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F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7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D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B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D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D3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1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8D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64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8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0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A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6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153C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7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4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0D700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5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3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2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2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1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8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8B4CA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C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A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D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35FA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D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4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9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9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D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94475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C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F25B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B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6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78FC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6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0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0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0A91B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C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A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4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4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1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3E8DB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2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E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2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F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05E4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0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5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1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7A2E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B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D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D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3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D2CC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9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5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6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A568D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1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D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0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D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8218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6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D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D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1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09F9C7FB"/>
    <w:p w14:paraId="15243E48">
      <w:r>
        <w:t>注：上行：工作日；下行：节假日</w:t>
      </w:r>
    </w:p>
    <w:p w14:paraId="01A4B197">
      <w:pPr>
        <w:pStyle w:val="5"/>
      </w:pPr>
      <w:r>
        <w:t>工作日/节假日室内供暖温度时间表(℃)</w:t>
      </w:r>
    </w:p>
    <w:p w14:paraId="74502AA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FE56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C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C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4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1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A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7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B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0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0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8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1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9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3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0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F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F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6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3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5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A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C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1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A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0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A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7B1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2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1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1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E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7DA5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7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9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9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C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62510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2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47F7B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0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6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2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B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0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F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1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5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B740F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6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C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4E787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B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C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F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8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B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E325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F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1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4D11C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9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D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2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3325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1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F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3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1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6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E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F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F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46C09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C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0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9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F2E57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B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1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F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C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4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DA8D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7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4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B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5AF0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F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B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C1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7F63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7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593A2FAC"/>
    <w:p w14:paraId="44409C40">
      <w:r>
        <w:t>注：上行：工作日；下行：节假日</w:t>
      </w:r>
    </w:p>
    <w:p w14:paraId="25A8D951">
      <w:pPr>
        <w:pStyle w:val="5"/>
      </w:pPr>
      <w:r>
        <w:t>工作日/节假日人员逐时在室率(%)</w:t>
      </w:r>
    </w:p>
    <w:p w14:paraId="3E3FCB2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BAD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E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B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0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B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0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17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3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2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5F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B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2A8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9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9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8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37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8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C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F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BB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76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4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A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B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1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5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0BD0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A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1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F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F3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E8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3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B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A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D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657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C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0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E08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5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C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7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C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8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068F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5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7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8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5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DA5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6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3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F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2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2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A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A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E1C9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3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7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0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9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D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33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E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F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8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C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CA4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6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E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F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8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8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4E1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5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F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6C3C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A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F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E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F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D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6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5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E79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C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5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5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F5F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E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D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6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C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E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C3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2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B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2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B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A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7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16B2A9"/>
    <w:p w14:paraId="3C0B0201">
      <w:r>
        <w:t>注：上行：工作日；下行：节假日</w:t>
      </w:r>
    </w:p>
    <w:p w14:paraId="5B66FF15">
      <w:pPr>
        <w:pStyle w:val="5"/>
      </w:pPr>
      <w:r>
        <w:t>工作日/节假日照明开关时间表(%)</w:t>
      </w:r>
    </w:p>
    <w:p w14:paraId="6AAD74F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770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2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7E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72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3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8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8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4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0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E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5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1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2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CE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3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2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C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F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F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B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F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88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6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4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3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B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AEB8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E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8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2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7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E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2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8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00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F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A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B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0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7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3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2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F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6D6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B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E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6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6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80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6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8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8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3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1A6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7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8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B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C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C3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D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8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F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F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B3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0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4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F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4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2C0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8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5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8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02B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4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2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7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A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F10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12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6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DE1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B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1F7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9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0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D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E9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2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D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1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3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9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8BF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D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7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F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4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A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D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A6C464"/>
    <w:p w14:paraId="653821BE">
      <w:r>
        <w:t>注：上行：工作日；下行：节假日</w:t>
      </w:r>
    </w:p>
    <w:p w14:paraId="42967D77">
      <w:pPr>
        <w:pStyle w:val="5"/>
      </w:pPr>
      <w:r>
        <w:t>工作日/节假日设备逐时使用率(%)</w:t>
      </w:r>
    </w:p>
    <w:p w14:paraId="250DEB3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A2E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A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2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8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523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3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3D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E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9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6B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B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0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F7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3A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2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4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5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4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2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F2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0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C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3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3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C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E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44FC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2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F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0E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E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A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2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F18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0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6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B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7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D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441F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F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C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7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E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3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0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B51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9F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0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2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C30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6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D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5AC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8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9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8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C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6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1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2B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9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0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6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AAA5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D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A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C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4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13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4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9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E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E8D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C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E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4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BBA0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6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E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1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F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D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0BA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6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A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A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F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C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C7BAA8"/>
    <w:p w14:paraId="48AAECE1">
      <w:r>
        <w:t>注：上行：工作日；下行：节假日</w:t>
      </w:r>
    </w:p>
    <w:p w14:paraId="03D1808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BE58CB"/>
    <w:rsid w:val="00005C75"/>
    <w:rsid w:val="000276F1"/>
    <w:rsid w:val="00030D51"/>
    <w:rsid w:val="00037A4C"/>
    <w:rsid w:val="0004094E"/>
    <w:rsid w:val="0004557E"/>
    <w:rsid w:val="00053FC6"/>
    <w:rsid w:val="00073958"/>
    <w:rsid w:val="0008574D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36351"/>
    <w:rsid w:val="0014776A"/>
    <w:rsid w:val="00151960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67465"/>
    <w:rsid w:val="003879C1"/>
    <w:rsid w:val="003A6A7F"/>
    <w:rsid w:val="003B33B4"/>
    <w:rsid w:val="003C51B9"/>
    <w:rsid w:val="003C5F3A"/>
    <w:rsid w:val="003E3456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B7616"/>
    <w:rsid w:val="004C55EA"/>
    <w:rsid w:val="004D230F"/>
    <w:rsid w:val="004D449D"/>
    <w:rsid w:val="004F0639"/>
    <w:rsid w:val="005215FB"/>
    <w:rsid w:val="005407D2"/>
    <w:rsid w:val="005644BB"/>
    <w:rsid w:val="0056528E"/>
    <w:rsid w:val="00565520"/>
    <w:rsid w:val="005725E0"/>
    <w:rsid w:val="005755BA"/>
    <w:rsid w:val="005948D7"/>
    <w:rsid w:val="005A21DB"/>
    <w:rsid w:val="005B5E6C"/>
    <w:rsid w:val="005C3D91"/>
    <w:rsid w:val="005D155F"/>
    <w:rsid w:val="005D408A"/>
    <w:rsid w:val="005E235B"/>
    <w:rsid w:val="005E4563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00A4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B7811"/>
    <w:rsid w:val="007C4F93"/>
    <w:rsid w:val="007D7FEF"/>
    <w:rsid w:val="007E5D0D"/>
    <w:rsid w:val="007F42D9"/>
    <w:rsid w:val="00804E78"/>
    <w:rsid w:val="00817A91"/>
    <w:rsid w:val="00823E9B"/>
    <w:rsid w:val="0083162D"/>
    <w:rsid w:val="0084193D"/>
    <w:rsid w:val="00861899"/>
    <w:rsid w:val="0086632A"/>
    <w:rsid w:val="0087011E"/>
    <w:rsid w:val="00871951"/>
    <w:rsid w:val="0087586C"/>
    <w:rsid w:val="0088232F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94D5E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87813"/>
    <w:rsid w:val="00BB2937"/>
    <w:rsid w:val="00BB4C72"/>
    <w:rsid w:val="00BC2241"/>
    <w:rsid w:val="00BC7437"/>
    <w:rsid w:val="00BD39F3"/>
    <w:rsid w:val="00BE0BAC"/>
    <w:rsid w:val="00BE3C10"/>
    <w:rsid w:val="00BE5DD9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1EBA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1108C"/>
    <w:rsid w:val="00F23DFB"/>
    <w:rsid w:val="00F306CE"/>
    <w:rsid w:val="00F30C12"/>
    <w:rsid w:val="00F4006C"/>
    <w:rsid w:val="00F4449E"/>
    <w:rsid w:val="00F5792F"/>
    <w:rsid w:val="00F70253"/>
    <w:rsid w:val="00F74DA7"/>
    <w:rsid w:val="00F75DD1"/>
    <w:rsid w:val="00FA4476"/>
    <w:rsid w:val="00FA4B87"/>
    <w:rsid w:val="00FB62C7"/>
    <w:rsid w:val="00FC2D86"/>
    <w:rsid w:val="00FF2243"/>
    <w:rsid w:val="00FF5F61"/>
    <w:rsid w:val="10B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tmp80.dotx</Template>
  <Pages>21</Pages>
  <Words>6088</Words>
  <Characters>10275</Characters>
  <Lines>14</Lines>
  <Paragraphs>4</Paragraphs>
  <TotalTime>0</TotalTime>
  <ScaleCrop>false</ScaleCrop>
  <LinksUpToDate>false</LinksUpToDate>
  <CharactersWithSpaces>14477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2026-04-01T10:07:00Z</dcterms:created>
  <dc:creator>Administrator</dc:creator>
  <cp:lastModifiedBy>Administrator</cp:lastModifiedBy>
  <dcterms:modified xsi:type="dcterms:W3CDTF">2026-04-01T10:07:56Z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CBDE4D6525A44D199ECCBFBAE17E0845_11</vt:lpwstr>
  </property>
  <property fmtid="{D5CDD505-2E9C-101B-9397-08002B2CF9AE}" pid="3" name="KSOTemplateDocerSaveRecord">
    <vt:lpwstr>eyJoZGlkIjoiMzg2ZGM5YzBmOGM2ZGYzZTg1NDY2ZTQ1ZGU2YmQ4MzMiLCJ1c2VySWQiOiIzMTM1OTY0ODUifQ==</vt:lpwstr>
  </property>
  <property fmtid="{D5CDD505-2E9C-101B-9397-08002B2CF9AE}" pid="4" name="KSOProductBuildVer">
    <vt:lpwstr>2052-12.1.0.25225</vt:lpwstr>
  </property>
</Properties>
</file>