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62" w:name="_GoBack"/>
            <w:bookmarkEnd w:id="62"/>
            <w:bookmarkStart w:id="0" w:name="_Hlk172625491"/>
            <w:bookmarkStart w:id="1" w:name="_Hlk172625514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157880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</w:tbl>
    <w:p w14:paraId="5EA5522A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0C8B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3BC4EB8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0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河南-鹤壁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2026年4月1日</w:t>
            </w:r>
            <w:bookmarkEnd w:id="11"/>
          </w:p>
        </w:tc>
      </w:tr>
    </w:tbl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1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D461E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_Toc31510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C97B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_Toc3587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6B6D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_Toc1101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BC8B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_Toc18923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CD19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_Toc7823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B80C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_Toc4950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FCFB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_Toc29529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4182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_Toc5371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E997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_Toc13575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D955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_Toc10298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43B1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_Toc28171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5244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_Toc12811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E123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_Toc2718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FF3D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_Toc9311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F3C5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_Toc31010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AC75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_Toc12147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768C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_Toc24224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23BF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_Toc19182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1B61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_Toc2035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A3CB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_Toc15554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A4AC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_Toc17836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FCEE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_Toc13341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3D10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_Toc4014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3C02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_Toc248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6EC1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_Toc30485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3151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河南-鹤壁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3203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16.0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13380.68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4585.29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98.8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358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《河南公共建筑节能设计标准》(DBJ41/T 075-2016)</w:t>
      </w:r>
    </w:p>
    <w:p w14:paraId="07F420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074FB6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7106-2019）</w:t>
      </w:r>
    </w:p>
    <w:p w14:paraId="37A140F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2B39D2A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101"/>
      <w:r>
        <w:rPr>
          <w:kern w:val="2"/>
          <w:szCs w:val="24"/>
          <w:lang w:val="en-US"/>
        </w:rPr>
        <w:t>建筑大样</w:t>
      </w:r>
      <w:bookmarkEnd w:id="38"/>
    </w:p>
    <w:p w14:paraId="1F9FA8D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D6E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C8A8F2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86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2A58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58886E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438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8EB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B08876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438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8902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38144C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953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7771AF1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8923"/>
      <w:r>
        <w:rPr>
          <w:kern w:val="2"/>
          <w:szCs w:val="24"/>
          <w:lang w:val="en-US"/>
        </w:rPr>
        <w:t>规定性指标检查</w:t>
      </w:r>
      <w:bookmarkEnd w:id="39"/>
    </w:p>
    <w:p w14:paraId="2A6D6D0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7823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D1CD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C7051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44695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5733DE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99ABB6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E7B3CB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95965E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9720BB">
            <w:pPr>
              <w:jc w:val="center"/>
            </w:pPr>
            <w:r>
              <w:t>数据来源</w:t>
            </w:r>
          </w:p>
        </w:tc>
      </w:tr>
      <w:tr w14:paraId="2FCA0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C683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DFC5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5286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520F1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2CD5D1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A6B6BA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76C9475">
            <w:pPr>
              <w:jc w:val="center"/>
            </w:pPr>
          </w:p>
        </w:tc>
      </w:tr>
      <w:tr w14:paraId="1E47D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ABD70">
            <w:r>
              <w:t>c20细石混凝土(ρ=2300)</w:t>
            </w:r>
          </w:p>
        </w:tc>
        <w:tc>
          <w:tcPr>
            <w:vAlign w:val="center"/>
          </w:tcPr>
          <w:p w14:paraId="15047F4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E73551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7A2ED3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568AF7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E62DC9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B8A37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7D72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DC8A7">
            <w:r>
              <w:t>钢筋混凝土</w:t>
            </w:r>
          </w:p>
        </w:tc>
        <w:tc>
          <w:tcPr>
            <w:vAlign w:val="center"/>
          </w:tcPr>
          <w:p w14:paraId="64EA7D0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83430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4468E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536965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174D3B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74E9C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427A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47EC6">
            <w:r>
              <w:t>混合砂浆</w:t>
            </w:r>
          </w:p>
        </w:tc>
        <w:tc>
          <w:tcPr>
            <w:vAlign w:val="center"/>
          </w:tcPr>
          <w:p w14:paraId="069C114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34FBBD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A39FA7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6909262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58AFAEC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F7793E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8428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89117">
            <w:r>
              <w:t>挤塑聚苯板(ρ=25-32)</w:t>
            </w:r>
          </w:p>
        </w:tc>
        <w:tc>
          <w:tcPr>
            <w:vAlign w:val="center"/>
          </w:tcPr>
          <w:p w14:paraId="12D9A83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668B08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B12615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EA71E9D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01893D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4ECF00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287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564D4">
            <w:r>
              <w:t>加气混凝土、泡沫混凝土(ρ=700)</w:t>
            </w:r>
          </w:p>
        </w:tc>
        <w:tc>
          <w:tcPr>
            <w:vAlign w:val="center"/>
          </w:tcPr>
          <w:p w14:paraId="39565FA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D6ECA5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371639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887275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BB22D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3F9D22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C96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BCFD9">
            <w:r>
              <w:t>轻骨料混凝土(找坡层)</w:t>
            </w:r>
          </w:p>
        </w:tc>
        <w:tc>
          <w:tcPr>
            <w:vAlign w:val="center"/>
          </w:tcPr>
          <w:p w14:paraId="3AF6802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C08EA3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E88704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E3CB7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4D5D5F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456815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740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6A9E6">
            <w:r>
              <w:t>水泥砂浆</w:t>
            </w:r>
          </w:p>
        </w:tc>
        <w:tc>
          <w:tcPr>
            <w:vAlign w:val="center"/>
          </w:tcPr>
          <w:p w14:paraId="26340D7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C2C46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22D38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72F014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32C1D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7525A1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A67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69DDF">
            <w:r>
              <w:t>岩棉板(ρ=60-160)</w:t>
            </w:r>
          </w:p>
        </w:tc>
        <w:tc>
          <w:tcPr>
            <w:vAlign w:val="center"/>
          </w:tcPr>
          <w:p w14:paraId="20D2E4E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83409D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4C9BAC4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26203FE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58D4B5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4C3394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4A1500F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4950"/>
      <w:r>
        <w:rPr>
          <w:kern w:val="2"/>
          <w:szCs w:val="24"/>
          <w:lang w:val="en-US"/>
        </w:rPr>
        <w:t>围护结构做法简要说明</w:t>
      </w:r>
      <w:bookmarkEnd w:id="41"/>
    </w:p>
    <w:p w14:paraId="6A1480E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 有保温 (K=0.328,D=3.765)：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3232E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88mm</w:t>
      </w:r>
      <w:r>
        <w:rPr>
          <w:color w:val="000000"/>
          <w:kern w:val="2"/>
          <w:szCs w:val="24"/>
          <w:lang w:val="en-US"/>
        </w:rPr>
        <w:t>＋水泥砂浆 20mm＋轻骨料混凝土(找坡层)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8AD12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(K=0.305,D=5.225)：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E34BA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岩棉板(ρ=60-160) 90mm</w:t>
      </w:r>
      <w:r>
        <w:rPr>
          <w:color w:val="000000"/>
          <w:kern w:val="2"/>
          <w:szCs w:val="24"/>
          <w:lang w:val="en-US"/>
        </w:rPr>
        <w:t>＋水泥砂浆 15mm＋加气混凝土、泡沫混凝土(ρ=700) 200mm＋混合砂浆 20mm</w:t>
      </w:r>
    </w:p>
    <w:p w14:paraId="15894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(K=0.399,D=3.819)：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F4D10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4AA02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color w:val="0000FF"/>
          <w:kern w:val="2"/>
          <w:szCs w:val="24"/>
          <w:lang w:val="en-US"/>
        </w:rPr>
        <w:t>挑空楼板构造一 (K=0.419,D=2.424)：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C8E86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5A656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采暖与非采暖隔墙：</w:t>
      </w:r>
      <w:r>
        <w:rPr>
          <w:color w:val="0000FF"/>
          <w:kern w:val="2"/>
          <w:szCs w:val="24"/>
          <w:lang w:val="en-US"/>
        </w:rPr>
        <w:t>控温与非控温隔墙构造一 (K=0.902,D=3.764)：</w:t>
      </w:r>
    </w:p>
    <w:p w14:paraId="11CD48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190mm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20EA0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采暖与非采暖楼板：</w:t>
      </w:r>
      <w:r>
        <w:rPr>
          <w:color w:val="0000FF"/>
          <w:kern w:val="2"/>
          <w:szCs w:val="24"/>
          <w:lang w:val="en-US"/>
        </w:rPr>
        <w:t>控温与非控温楼板构造一 (K=0.474,D=2.878)：</w:t>
      </w:r>
    </w:p>
    <w:p w14:paraId="6485F0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F1400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color w:val="0000FF"/>
          <w:kern w:val="2"/>
          <w:szCs w:val="24"/>
          <w:lang w:val="en-US"/>
        </w:rPr>
        <w:t>断桥铝框(框洞比0.3)--5mm+12A+5mm(Low-E中空SuperSE-I)：</w:t>
      </w:r>
    </w:p>
    <w:p w14:paraId="46CEEA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传热系数2.500W/㎡.K，窗太阳得热系数0.365</w:t>
      </w:r>
    </w:p>
    <w:p w14:paraId="08B403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周边地面：</w:t>
      </w:r>
      <w:r>
        <w:rPr>
          <w:color w:val="0000FF"/>
          <w:kern w:val="2"/>
          <w:szCs w:val="24"/>
          <w:lang w:val="en-US"/>
        </w:rPr>
        <w:t>周边地面构造一 (K=0.395,D=1.446)：</w:t>
      </w:r>
    </w:p>
    <w:p w14:paraId="36A6BF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31DAD77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9529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0292477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376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119B7">
            <w:r>
              <w:t>外表面积(㎡)</w:t>
            </w:r>
          </w:p>
        </w:tc>
        <w:tc>
          <w:tcPr>
            <w:vAlign w:val="center"/>
          </w:tcPr>
          <w:p w14:paraId="0CECE1E8">
            <w:r>
              <w:t>4585.29</w:t>
            </w:r>
          </w:p>
        </w:tc>
      </w:tr>
      <w:tr w14:paraId="5C166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E61B2">
            <w:r>
              <w:t>建筑体积(m3)</w:t>
            </w:r>
          </w:p>
        </w:tc>
        <w:tc>
          <w:tcPr>
            <w:vAlign w:val="center"/>
          </w:tcPr>
          <w:p w14:paraId="2FC7D566">
            <w:r>
              <w:t>13380.68</w:t>
            </w:r>
          </w:p>
        </w:tc>
      </w:tr>
      <w:tr w14:paraId="2D2DE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380A7">
            <w:r>
              <w:t>体形系数</w:t>
            </w:r>
          </w:p>
        </w:tc>
        <w:tc>
          <w:tcPr>
            <w:vAlign w:val="center"/>
          </w:tcPr>
          <w:p w14:paraId="2997D78E">
            <w:r>
              <w:t>0.34</w:t>
            </w:r>
          </w:p>
        </w:tc>
      </w:tr>
      <w:tr w14:paraId="220A5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7E217">
            <w:r>
              <w:t>标准依据</w:t>
            </w:r>
          </w:p>
        </w:tc>
        <w:tc>
          <w:tcPr>
            <w:vAlign w:val="center"/>
          </w:tcPr>
          <w:p w14:paraId="4F475113">
            <w:r>
              <w:t>《河南公共建筑节能设计标准》(DBJ41/T 075-2016)第3.2.1条</w:t>
            </w:r>
          </w:p>
        </w:tc>
      </w:tr>
      <w:tr w14:paraId="782BA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98E18">
            <w:r>
              <w:t>标准要求</w:t>
            </w:r>
          </w:p>
        </w:tc>
        <w:tc>
          <w:tcPr>
            <w:vAlign w:val="center"/>
          </w:tcPr>
          <w:p w14:paraId="1DE54E4C">
            <w:r>
              <w:t>寒冷地区体形系数应符合表3.2.1的规定(s≤0.40)</w:t>
            </w:r>
          </w:p>
        </w:tc>
      </w:tr>
      <w:tr w14:paraId="33671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BA290">
            <w:r>
              <w:t>结论</w:t>
            </w:r>
          </w:p>
        </w:tc>
        <w:tc>
          <w:tcPr>
            <w:vAlign w:val="center"/>
          </w:tcPr>
          <w:p w14:paraId="5B94166C">
            <w:r>
              <w:t>满足</w:t>
            </w:r>
          </w:p>
        </w:tc>
      </w:tr>
    </w:tbl>
    <w:p w14:paraId="50AF8D7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649D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B0C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23721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4C08E6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6E8DAA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D6B7CA6">
            <w:pPr>
              <w:jc w:val="center"/>
            </w:pPr>
            <w:r>
              <w:t>计算体积(m3)</w:t>
            </w:r>
          </w:p>
        </w:tc>
      </w:tr>
      <w:tr w14:paraId="17DBC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4510C">
            <w:r>
              <w:t>1</w:t>
            </w:r>
          </w:p>
        </w:tc>
        <w:tc>
          <w:tcPr>
            <w:vAlign w:val="center"/>
          </w:tcPr>
          <w:p w14:paraId="6F90CDEB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DC4A622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164BC95D">
            <w:pPr>
              <w:jc w:val="right"/>
            </w:pPr>
            <w:r>
              <w:t>1060.50</w:t>
            </w:r>
          </w:p>
        </w:tc>
        <w:tc>
          <w:tcPr>
            <w:vAlign w:val="center"/>
          </w:tcPr>
          <w:p w14:paraId="7F614696">
            <w:pPr>
              <w:jc w:val="right"/>
            </w:pPr>
            <w:r>
              <w:t>4357.50</w:t>
            </w:r>
          </w:p>
        </w:tc>
      </w:tr>
      <w:tr w14:paraId="2591D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5A102">
            <w:r>
              <w:t>2</w:t>
            </w:r>
          </w:p>
        </w:tc>
        <w:tc>
          <w:tcPr>
            <w:vAlign w:val="center"/>
          </w:tcPr>
          <w:p w14:paraId="455020AF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3DBA662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56AADDB2">
            <w:pPr>
              <w:jc w:val="right"/>
            </w:pPr>
            <w:r>
              <w:t>1060.92</w:t>
            </w:r>
          </w:p>
        </w:tc>
        <w:tc>
          <w:tcPr>
            <w:vAlign w:val="center"/>
          </w:tcPr>
          <w:p w14:paraId="7383CF42">
            <w:pPr>
              <w:jc w:val="right"/>
            </w:pPr>
            <w:r>
              <w:t>4357.50</w:t>
            </w:r>
          </w:p>
        </w:tc>
      </w:tr>
      <w:tr w14:paraId="71142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B6B4E">
            <w:r>
              <w:t>3</w:t>
            </w:r>
          </w:p>
        </w:tc>
        <w:tc>
          <w:tcPr>
            <w:vAlign w:val="center"/>
          </w:tcPr>
          <w:p w14:paraId="7B14FF86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835378B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1553E79C">
            <w:pPr>
              <w:jc w:val="right"/>
            </w:pPr>
            <w:r>
              <w:t>1060.92</w:t>
            </w:r>
          </w:p>
        </w:tc>
        <w:tc>
          <w:tcPr>
            <w:vAlign w:val="center"/>
          </w:tcPr>
          <w:p w14:paraId="137D354C">
            <w:pPr>
              <w:jc w:val="right"/>
            </w:pPr>
            <w:r>
              <w:t>4357.50</w:t>
            </w:r>
          </w:p>
        </w:tc>
      </w:tr>
      <w:tr w14:paraId="0AEC6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BEC96">
            <w:r>
              <w:t>4</w:t>
            </w:r>
          </w:p>
        </w:tc>
        <w:tc>
          <w:tcPr>
            <w:vAlign w:val="center"/>
          </w:tcPr>
          <w:p w14:paraId="4C141728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6A283A75">
            <w:pPr>
              <w:jc w:val="right"/>
            </w:pPr>
            <w:r>
              <w:t>90.64</w:t>
            </w:r>
          </w:p>
        </w:tc>
        <w:tc>
          <w:tcPr>
            <w:vAlign w:val="center"/>
          </w:tcPr>
          <w:p w14:paraId="5991E706">
            <w:pPr>
              <w:jc w:val="right"/>
            </w:pPr>
            <w:r>
              <w:t>1312.31</w:t>
            </w:r>
          </w:p>
        </w:tc>
        <w:tc>
          <w:tcPr>
            <w:vAlign w:val="center"/>
          </w:tcPr>
          <w:p w14:paraId="740F0DBA">
            <w:pPr>
              <w:jc w:val="right"/>
            </w:pPr>
            <w:r>
              <w:t>308.18</w:t>
            </w:r>
          </w:p>
        </w:tc>
      </w:tr>
      <w:tr w14:paraId="59178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7000F">
            <w:r>
              <w:t>屋顶</w:t>
            </w:r>
          </w:p>
        </w:tc>
        <w:tc>
          <w:tcPr>
            <w:vAlign w:val="center"/>
          </w:tcPr>
          <w:p w14:paraId="446D0D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6987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85D537">
            <w:pPr>
              <w:jc w:val="right"/>
            </w:pPr>
            <w:r>
              <w:t>90.64</w:t>
            </w:r>
          </w:p>
        </w:tc>
        <w:tc>
          <w:tcPr>
            <w:vAlign w:val="center"/>
          </w:tcPr>
          <w:p w14:paraId="3E37580F">
            <w:pPr>
              <w:jc w:val="right"/>
            </w:pPr>
            <w:r>
              <w:t>－</w:t>
            </w:r>
          </w:p>
        </w:tc>
      </w:tr>
      <w:tr w14:paraId="68E09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0865B">
            <w:r>
              <w:t>合计</w:t>
            </w:r>
          </w:p>
        </w:tc>
        <w:tc>
          <w:tcPr>
            <w:vAlign w:val="center"/>
          </w:tcPr>
          <w:p w14:paraId="67EF2A41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227B7CEE">
            <w:pPr>
              <w:jc w:val="right"/>
            </w:pPr>
            <w:r>
              <w:t>3203.14</w:t>
            </w:r>
          </w:p>
        </w:tc>
        <w:tc>
          <w:tcPr>
            <w:vAlign w:val="center"/>
          </w:tcPr>
          <w:p w14:paraId="34E30873">
            <w:pPr>
              <w:jc w:val="right"/>
            </w:pPr>
            <w:r>
              <w:t>4585.29</w:t>
            </w:r>
          </w:p>
        </w:tc>
        <w:tc>
          <w:tcPr>
            <w:vAlign w:val="center"/>
          </w:tcPr>
          <w:p w14:paraId="1E98D519">
            <w:pPr>
              <w:jc w:val="right"/>
            </w:pPr>
            <w:r>
              <w:t>13380.68</w:t>
            </w:r>
          </w:p>
        </w:tc>
      </w:tr>
    </w:tbl>
    <w:p w14:paraId="21EF63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5371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3BC1A0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7DCB2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0AF7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4F8B0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8E1CA7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F69992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D334A2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BC8976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9074358">
            <w:pPr>
              <w:jc w:val="center"/>
            </w:pPr>
            <w:r>
              <w:t>结论</w:t>
            </w:r>
          </w:p>
        </w:tc>
      </w:tr>
      <w:tr w14:paraId="1948C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690D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30E5A8F">
            <w:r>
              <w:t>立面1</w:t>
            </w:r>
          </w:p>
        </w:tc>
        <w:tc>
          <w:tcPr>
            <w:vAlign w:val="center"/>
          </w:tcPr>
          <w:p w14:paraId="6E847998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0B3CC26A">
            <w:pPr>
              <w:jc w:val="right"/>
            </w:pPr>
            <w:r>
              <w:t>1036.56</w:t>
            </w:r>
          </w:p>
        </w:tc>
        <w:tc>
          <w:tcPr>
            <w:vAlign w:val="center"/>
          </w:tcPr>
          <w:p w14:paraId="06F9155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0ED0B88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55B56ED">
            <w:pPr>
              <w:jc w:val="right"/>
            </w:pPr>
            <w:r>
              <w:t>适宜</w:t>
            </w:r>
          </w:p>
        </w:tc>
      </w:tr>
      <w:tr w14:paraId="0B69B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0BA2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C38C36B">
            <w:r>
              <w:t>立面2</w:t>
            </w:r>
          </w:p>
        </w:tc>
        <w:tc>
          <w:tcPr>
            <w:vAlign w:val="center"/>
          </w:tcPr>
          <w:p w14:paraId="4CB13628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3299BC48">
            <w:pPr>
              <w:jc w:val="right"/>
            </w:pPr>
            <w:r>
              <w:t>1036.56</w:t>
            </w:r>
          </w:p>
        </w:tc>
        <w:tc>
          <w:tcPr>
            <w:vAlign w:val="center"/>
          </w:tcPr>
          <w:p w14:paraId="68126003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1F35FA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5B7DAE4">
            <w:pPr>
              <w:jc w:val="right"/>
            </w:pPr>
            <w:r>
              <w:t>适宜</w:t>
            </w:r>
          </w:p>
        </w:tc>
      </w:tr>
      <w:tr w14:paraId="287BD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D3F2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1384537">
            <w:r>
              <w:t>立面3</w:t>
            </w:r>
          </w:p>
        </w:tc>
        <w:tc>
          <w:tcPr>
            <w:vAlign w:val="center"/>
          </w:tcPr>
          <w:p w14:paraId="00FEAC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B96E92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53842E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A34D8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1FC08CA">
            <w:pPr>
              <w:jc w:val="right"/>
            </w:pPr>
            <w:r>
              <w:t>不需要</w:t>
            </w:r>
          </w:p>
        </w:tc>
      </w:tr>
      <w:tr w14:paraId="22D29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F0A0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BF7D958">
            <w:r>
              <w:t>立面4</w:t>
            </w:r>
          </w:p>
        </w:tc>
        <w:tc>
          <w:tcPr>
            <w:vAlign w:val="center"/>
          </w:tcPr>
          <w:p w14:paraId="6FBA9B3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E06D8AC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0FC03FC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7C22E81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9DB4C96">
            <w:pPr>
              <w:jc w:val="right"/>
            </w:pPr>
            <w:r>
              <w:t>适宜</w:t>
            </w:r>
          </w:p>
        </w:tc>
      </w:tr>
      <w:tr w14:paraId="3B38D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E1DF7D">
            <w:r>
              <w:t>标准依据</w:t>
            </w:r>
          </w:p>
        </w:tc>
        <w:tc>
          <w:tcPr>
            <w:gridSpan w:val="5"/>
            <w:vAlign w:val="center"/>
          </w:tcPr>
          <w:p w14:paraId="013A3D7A">
            <w:r>
              <w:t>《河南公共建筑节能设计标准》(DBJ41/T 075-2016)第3.2.2条</w:t>
            </w:r>
          </w:p>
        </w:tc>
      </w:tr>
      <w:tr w14:paraId="171EF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B96D6D">
            <w:r>
              <w:t>标准要求</w:t>
            </w:r>
          </w:p>
        </w:tc>
        <w:tc>
          <w:tcPr>
            <w:gridSpan w:val="5"/>
            <w:vAlign w:val="center"/>
          </w:tcPr>
          <w:p w14:paraId="25F0CE7B">
            <w:r>
              <w:t>寒冷地区甲类公共建筑各单一立面窗墙面积比 (包括透光幕墙 )均不宜大于0.70</w:t>
            </w:r>
          </w:p>
        </w:tc>
      </w:tr>
      <w:tr w14:paraId="62475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658DF8F">
            <w:r>
              <w:t>结论</w:t>
            </w:r>
          </w:p>
        </w:tc>
        <w:tc>
          <w:tcPr>
            <w:gridSpan w:val="5"/>
            <w:vAlign w:val="center"/>
          </w:tcPr>
          <w:p w14:paraId="1658C77D">
            <w:r>
              <w:t>适宜</w:t>
            </w:r>
          </w:p>
        </w:tc>
      </w:tr>
    </w:tbl>
    <w:p w14:paraId="16C227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39EA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8BEF1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35E775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370A50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961C0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80FC3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628EF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96CA0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F9BB7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B9024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690D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57C699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4F5445A">
            <w:r>
              <w:t>立面1</w:t>
            </w:r>
          </w:p>
        </w:tc>
        <w:tc>
          <w:tcPr>
            <w:vAlign w:val="center"/>
          </w:tcPr>
          <w:p w14:paraId="32A2498D">
            <w:r>
              <w:t>C2421</w:t>
            </w:r>
          </w:p>
        </w:tc>
        <w:tc>
          <w:tcPr>
            <w:vAlign w:val="center"/>
          </w:tcPr>
          <w:p w14:paraId="29609720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CDF63B6">
            <w:r>
              <w:t>1~3</w:t>
            </w:r>
          </w:p>
        </w:tc>
        <w:tc>
          <w:tcPr>
            <w:vAlign w:val="center"/>
          </w:tcPr>
          <w:p w14:paraId="3728F8D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D5470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328EB78">
            <w:pPr>
              <w:jc w:val="right"/>
            </w:pPr>
            <w:r>
              <w:t>15.12</w:t>
            </w:r>
          </w:p>
        </w:tc>
        <w:tc>
          <w:tcPr>
            <w:vMerge w:val="restart"/>
            <w:vAlign w:val="center"/>
          </w:tcPr>
          <w:p w14:paraId="635D1B75">
            <w:pPr>
              <w:jc w:val="right"/>
            </w:pPr>
            <w:r>
              <w:t>260.10</w:t>
            </w:r>
          </w:p>
        </w:tc>
      </w:tr>
      <w:tr w14:paraId="5AD92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F2F31"/>
        </w:tc>
        <w:tc>
          <w:tcPr>
            <w:vMerge w:val="continue"/>
            <w:vAlign w:val="center"/>
          </w:tcPr>
          <w:p w14:paraId="7158D5CC"/>
        </w:tc>
        <w:tc>
          <w:tcPr>
            <w:vAlign w:val="center"/>
          </w:tcPr>
          <w:p w14:paraId="2661C949">
            <w:r>
              <w:t>C2721</w:t>
            </w:r>
          </w:p>
        </w:tc>
        <w:tc>
          <w:tcPr>
            <w:vAlign w:val="center"/>
          </w:tcPr>
          <w:p w14:paraId="679B29CB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31ACD45A">
            <w:r>
              <w:t>1~3</w:t>
            </w:r>
          </w:p>
        </w:tc>
        <w:tc>
          <w:tcPr>
            <w:vAlign w:val="center"/>
          </w:tcPr>
          <w:p w14:paraId="181C73A8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B8C5125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11EFD3D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1EDA430D"/>
        </w:tc>
      </w:tr>
      <w:tr w14:paraId="27C3D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09EC5"/>
        </w:tc>
        <w:tc>
          <w:tcPr>
            <w:vMerge w:val="continue"/>
            <w:vAlign w:val="center"/>
          </w:tcPr>
          <w:p w14:paraId="7864D8B9"/>
        </w:tc>
        <w:tc>
          <w:tcPr>
            <w:vAlign w:val="center"/>
          </w:tcPr>
          <w:p w14:paraId="3FF67885">
            <w:r>
              <w:t>C3521</w:t>
            </w:r>
          </w:p>
        </w:tc>
        <w:tc>
          <w:tcPr>
            <w:vAlign w:val="center"/>
          </w:tcPr>
          <w:p w14:paraId="32E710F2">
            <w:pPr>
              <w:jc w:val="center"/>
            </w:pPr>
            <w:r>
              <w:t>3.50×2.10</w:t>
            </w:r>
          </w:p>
        </w:tc>
        <w:tc>
          <w:tcPr>
            <w:vAlign w:val="center"/>
          </w:tcPr>
          <w:p w14:paraId="06D6DFB0">
            <w:r>
              <w:t>1~3</w:t>
            </w:r>
          </w:p>
        </w:tc>
        <w:tc>
          <w:tcPr>
            <w:vAlign w:val="center"/>
          </w:tcPr>
          <w:p w14:paraId="2E5033D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CE6AB36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46D3C90D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0D18850D"/>
        </w:tc>
      </w:tr>
      <w:tr w14:paraId="30377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ECEC4"/>
        </w:tc>
        <w:tc>
          <w:tcPr>
            <w:vMerge w:val="continue"/>
            <w:vAlign w:val="center"/>
          </w:tcPr>
          <w:p w14:paraId="444DE148"/>
        </w:tc>
        <w:tc>
          <w:tcPr>
            <w:vAlign w:val="center"/>
          </w:tcPr>
          <w:p w14:paraId="094618C8">
            <w:r>
              <w:t>DK1523</w:t>
            </w:r>
          </w:p>
        </w:tc>
        <w:tc>
          <w:tcPr>
            <w:vAlign w:val="center"/>
          </w:tcPr>
          <w:p w14:paraId="6636C1BB">
            <w:pPr>
              <w:jc w:val="center"/>
            </w:pPr>
            <w:r>
              <w:t>1.50×2.30</w:t>
            </w:r>
          </w:p>
        </w:tc>
        <w:tc>
          <w:tcPr>
            <w:vAlign w:val="center"/>
          </w:tcPr>
          <w:p w14:paraId="735F66CA">
            <w:r>
              <w:t>1~3</w:t>
            </w:r>
          </w:p>
        </w:tc>
        <w:tc>
          <w:tcPr>
            <w:vAlign w:val="center"/>
          </w:tcPr>
          <w:p w14:paraId="2C76831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BFB0C65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39ABDF53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69376B65"/>
        </w:tc>
      </w:tr>
      <w:tr w14:paraId="58701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8844E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573A73E">
            <w:r>
              <w:t>立面2</w:t>
            </w:r>
          </w:p>
        </w:tc>
        <w:tc>
          <w:tcPr>
            <w:vAlign w:val="center"/>
          </w:tcPr>
          <w:p w14:paraId="3DE19038">
            <w:r>
              <w:t>C1209</w:t>
            </w:r>
          </w:p>
        </w:tc>
        <w:tc>
          <w:tcPr>
            <w:vAlign w:val="center"/>
          </w:tcPr>
          <w:p w14:paraId="78718A22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227FFF31">
            <w:r>
              <w:t>1~3</w:t>
            </w:r>
          </w:p>
        </w:tc>
        <w:tc>
          <w:tcPr>
            <w:vAlign w:val="center"/>
          </w:tcPr>
          <w:p w14:paraId="27A7ED2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EF4D82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0414DF2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45C894C7">
            <w:pPr>
              <w:jc w:val="right"/>
            </w:pPr>
            <w:r>
              <w:t>261.00</w:t>
            </w:r>
          </w:p>
        </w:tc>
      </w:tr>
      <w:tr w14:paraId="463BE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E0190"/>
        </w:tc>
        <w:tc>
          <w:tcPr>
            <w:vMerge w:val="continue"/>
            <w:vAlign w:val="center"/>
          </w:tcPr>
          <w:p w14:paraId="58FF5E40"/>
        </w:tc>
        <w:tc>
          <w:tcPr>
            <w:vAlign w:val="center"/>
          </w:tcPr>
          <w:p w14:paraId="412E46A8">
            <w:r>
              <w:t>C2421</w:t>
            </w:r>
          </w:p>
        </w:tc>
        <w:tc>
          <w:tcPr>
            <w:vAlign w:val="center"/>
          </w:tcPr>
          <w:p w14:paraId="6DE0A196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C37D8E6">
            <w:r>
              <w:t>1~3</w:t>
            </w:r>
          </w:p>
        </w:tc>
        <w:tc>
          <w:tcPr>
            <w:vAlign w:val="center"/>
          </w:tcPr>
          <w:p w14:paraId="40435F8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13B6E0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BD961BA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3CCD351E"/>
        </w:tc>
      </w:tr>
      <w:tr w14:paraId="37D19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CD20B8"/>
        </w:tc>
        <w:tc>
          <w:tcPr>
            <w:vMerge w:val="continue"/>
            <w:vAlign w:val="center"/>
          </w:tcPr>
          <w:p w14:paraId="2590AA34"/>
        </w:tc>
        <w:tc>
          <w:tcPr>
            <w:vAlign w:val="center"/>
          </w:tcPr>
          <w:p w14:paraId="20C36F7B">
            <w:r>
              <w:t>C2721</w:t>
            </w:r>
          </w:p>
        </w:tc>
        <w:tc>
          <w:tcPr>
            <w:vAlign w:val="center"/>
          </w:tcPr>
          <w:p w14:paraId="32D03A6D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6D3566ED">
            <w:r>
              <w:t>1~3</w:t>
            </w:r>
          </w:p>
        </w:tc>
        <w:tc>
          <w:tcPr>
            <w:vAlign w:val="center"/>
          </w:tcPr>
          <w:p w14:paraId="092A4809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06AA8EC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CA72F57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037F4DED"/>
        </w:tc>
      </w:tr>
      <w:tr w14:paraId="10E7C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0759A"/>
        </w:tc>
        <w:tc>
          <w:tcPr>
            <w:vMerge w:val="continue"/>
            <w:vAlign w:val="center"/>
          </w:tcPr>
          <w:p w14:paraId="5DCB7A36"/>
        </w:tc>
        <w:tc>
          <w:tcPr>
            <w:vAlign w:val="center"/>
          </w:tcPr>
          <w:p w14:paraId="73F16DF2">
            <w:r>
              <w:t>C3521</w:t>
            </w:r>
          </w:p>
        </w:tc>
        <w:tc>
          <w:tcPr>
            <w:vAlign w:val="center"/>
          </w:tcPr>
          <w:p w14:paraId="234EBE0F">
            <w:pPr>
              <w:jc w:val="center"/>
            </w:pPr>
            <w:r>
              <w:t>3.50×2.10</w:t>
            </w:r>
          </w:p>
        </w:tc>
        <w:tc>
          <w:tcPr>
            <w:vAlign w:val="center"/>
          </w:tcPr>
          <w:p w14:paraId="3A8B981D">
            <w:r>
              <w:t>1~3</w:t>
            </w:r>
          </w:p>
        </w:tc>
        <w:tc>
          <w:tcPr>
            <w:vAlign w:val="center"/>
          </w:tcPr>
          <w:p w14:paraId="12629F1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A91544D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2E96980D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08FF7672"/>
        </w:tc>
      </w:tr>
      <w:tr w14:paraId="170B9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3C3B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7673261">
            <w:r>
              <w:t>立面4</w:t>
            </w:r>
          </w:p>
        </w:tc>
        <w:tc>
          <w:tcPr>
            <w:vAlign w:val="center"/>
          </w:tcPr>
          <w:p w14:paraId="0A88B142">
            <w:r>
              <w:t>C1518</w:t>
            </w:r>
          </w:p>
        </w:tc>
        <w:tc>
          <w:tcPr>
            <w:vAlign w:val="center"/>
          </w:tcPr>
          <w:p w14:paraId="595E919F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2E73993A">
            <w:r>
              <w:t>2~3</w:t>
            </w:r>
          </w:p>
        </w:tc>
        <w:tc>
          <w:tcPr>
            <w:vAlign w:val="center"/>
          </w:tcPr>
          <w:p w14:paraId="46BCA7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D7625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17B8A5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D11C178">
            <w:pPr>
              <w:jc w:val="right"/>
            </w:pPr>
            <w:r>
              <w:t>5.40</w:t>
            </w:r>
          </w:p>
        </w:tc>
      </w:tr>
    </w:tbl>
    <w:p w14:paraId="6E66A8C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3575"/>
      <w:r>
        <w:rPr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5587D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E696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FD549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04E0F6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2DCD1D6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3E838C32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154C9C5">
            <w:pPr>
              <w:jc w:val="center"/>
            </w:pPr>
            <w:r>
              <w:t>透射比限值</w:t>
            </w:r>
          </w:p>
        </w:tc>
      </w:tr>
      <w:tr w14:paraId="07835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4760B">
            <w:r>
              <w:t>南向</w:t>
            </w:r>
          </w:p>
        </w:tc>
        <w:tc>
          <w:tcPr>
            <w:vAlign w:val="center"/>
          </w:tcPr>
          <w:p w14:paraId="02A4687C">
            <w:r>
              <w:t>立面1</w:t>
            </w:r>
          </w:p>
        </w:tc>
        <w:tc>
          <w:tcPr>
            <w:vAlign w:val="center"/>
          </w:tcPr>
          <w:p w14:paraId="06B8C261">
            <w:r>
              <w:t>0.25</w:t>
            </w:r>
          </w:p>
        </w:tc>
        <w:tc>
          <w:tcPr>
            <w:vAlign w:val="center"/>
          </w:tcPr>
          <w:p w14:paraId="2ED020F2">
            <w:r>
              <w:t>C2721</w:t>
            </w:r>
          </w:p>
        </w:tc>
        <w:tc>
          <w:tcPr>
            <w:vAlign w:val="center"/>
          </w:tcPr>
          <w:p w14:paraId="2B4A3758">
            <w:r>
              <w:t>0.72</w:t>
            </w:r>
          </w:p>
        </w:tc>
        <w:tc>
          <w:tcPr>
            <w:vAlign w:val="center"/>
          </w:tcPr>
          <w:p w14:paraId="007D17E6">
            <w:r>
              <w:t>0.60</w:t>
            </w:r>
          </w:p>
        </w:tc>
      </w:tr>
      <w:tr w14:paraId="77C09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65D29">
            <w:r>
              <w:t>北向</w:t>
            </w:r>
          </w:p>
        </w:tc>
        <w:tc>
          <w:tcPr>
            <w:vAlign w:val="center"/>
          </w:tcPr>
          <w:p w14:paraId="705CC6B7">
            <w:r>
              <w:t>立面2</w:t>
            </w:r>
          </w:p>
        </w:tc>
        <w:tc>
          <w:tcPr>
            <w:vAlign w:val="center"/>
          </w:tcPr>
          <w:p w14:paraId="300D57A4">
            <w:r>
              <w:t>0.25</w:t>
            </w:r>
          </w:p>
        </w:tc>
        <w:tc>
          <w:tcPr>
            <w:vAlign w:val="center"/>
          </w:tcPr>
          <w:p w14:paraId="205F5140">
            <w:r>
              <w:t>C3521</w:t>
            </w:r>
          </w:p>
        </w:tc>
        <w:tc>
          <w:tcPr>
            <w:vAlign w:val="center"/>
          </w:tcPr>
          <w:p w14:paraId="145CF9E2">
            <w:r>
              <w:t>0.72</w:t>
            </w:r>
          </w:p>
        </w:tc>
        <w:tc>
          <w:tcPr>
            <w:vAlign w:val="center"/>
          </w:tcPr>
          <w:p w14:paraId="68738E79">
            <w:r>
              <w:t>0.60</w:t>
            </w:r>
          </w:p>
        </w:tc>
      </w:tr>
      <w:tr w14:paraId="1729C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0B6C9">
            <w:r>
              <w:t>西向</w:t>
            </w:r>
          </w:p>
        </w:tc>
        <w:tc>
          <w:tcPr>
            <w:vAlign w:val="center"/>
          </w:tcPr>
          <w:p w14:paraId="173997FB">
            <w:r>
              <w:t>立面4</w:t>
            </w:r>
          </w:p>
        </w:tc>
        <w:tc>
          <w:tcPr>
            <w:vAlign w:val="center"/>
          </w:tcPr>
          <w:p w14:paraId="1BEDF2FD">
            <w:r>
              <w:t>0.01</w:t>
            </w:r>
          </w:p>
        </w:tc>
        <w:tc>
          <w:tcPr>
            <w:vAlign w:val="center"/>
          </w:tcPr>
          <w:p w14:paraId="29EB6107">
            <w:r>
              <w:t>C1518</w:t>
            </w:r>
          </w:p>
        </w:tc>
        <w:tc>
          <w:tcPr>
            <w:vAlign w:val="center"/>
          </w:tcPr>
          <w:p w14:paraId="1158578C">
            <w:r>
              <w:t>0.72</w:t>
            </w:r>
          </w:p>
        </w:tc>
        <w:tc>
          <w:tcPr>
            <w:vAlign w:val="center"/>
          </w:tcPr>
          <w:p w14:paraId="4E0018B5">
            <w:r>
              <w:t>0.60</w:t>
            </w:r>
          </w:p>
        </w:tc>
      </w:tr>
      <w:tr w14:paraId="71EC5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7F1417">
            <w:r>
              <w:t>标准依据</w:t>
            </w:r>
          </w:p>
        </w:tc>
        <w:tc>
          <w:tcPr>
            <w:gridSpan w:val="4"/>
            <w:vAlign w:val="center"/>
          </w:tcPr>
          <w:p w14:paraId="012FD238">
            <w:r>
              <w:t>《河南公共建筑节能设计标准》(DBJ41/T 075-2016)第3.2.4条</w:t>
            </w:r>
          </w:p>
        </w:tc>
      </w:tr>
      <w:tr w14:paraId="3B10D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48B0B2">
            <w:r>
              <w:t>标准要求</w:t>
            </w:r>
          </w:p>
        </w:tc>
        <w:tc>
          <w:tcPr>
            <w:gridSpan w:val="4"/>
            <w:vAlign w:val="center"/>
          </w:tcPr>
          <w:p w14:paraId="4C7B761B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555D9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E0FE28">
            <w:r>
              <w:t>结论</w:t>
            </w:r>
          </w:p>
        </w:tc>
        <w:tc>
          <w:tcPr>
            <w:gridSpan w:val="4"/>
            <w:vAlign w:val="center"/>
          </w:tcPr>
          <w:p w14:paraId="318D742F">
            <w:r>
              <w:t>满足</w:t>
            </w:r>
          </w:p>
        </w:tc>
      </w:tr>
    </w:tbl>
    <w:p w14:paraId="65E4FE6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0298"/>
      <w:r>
        <w:rPr>
          <w:color w:val="000000"/>
          <w:kern w:val="2"/>
          <w:szCs w:val="24"/>
          <w:lang w:val="en-US"/>
        </w:rPr>
        <w:t>天窗</w:t>
      </w:r>
      <w:bookmarkEnd w:id="45"/>
    </w:p>
    <w:p w14:paraId="1674D74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5003F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38BEE1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B42B8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CFDA62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8171"/>
      <w:r>
        <w:rPr>
          <w:color w:val="000000"/>
          <w:kern w:val="2"/>
          <w:szCs w:val="24"/>
          <w:lang w:val="en-US"/>
        </w:rPr>
        <w:t>屋顶</w:t>
      </w:r>
      <w:bookmarkEnd w:id="46"/>
    </w:p>
    <w:p w14:paraId="06D491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 有保温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071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7B384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9C94A9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97B3D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623DD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04713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3A79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266B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45A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76B0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9B81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59C5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8FCD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8123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8D5F5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122D5F">
            <w:pPr>
              <w:jc w:val="center"/>
            </w:pPr>
            <w:r>
              <w:t>D=R*S</w:t>
            </w:r>
          </w:p>
        </w:tc>
      </w:tr>
      <w:tr w14:paraId="032E9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26E7E">
            <w:r>
              <w:t>水泥砂浆</w:t>
            </w:r>
          </w:p>
        </w:tc>
        <w:tc>
          <w:tcPr>
            <w:vAlign w:val="center"/>
          </w:tcPr>
          <w:p w14:paraId="5BE798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3AF60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731AD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0E53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0B92A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D1DF4E">
            <w:pPr>
              <w:jc w:val="right"/>
            </w:pPr>
            <w:r>
              <w:t>0.245</w:t>
            </w:r>
          </w:p>
        </w:tc>
      </w:tr>
      <w:tr w14:paraId="01D49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5E03E">
            <w:r>
              <w:t>c20细石混凝土(ρ=2300)</w:t>
            </w:r>
          </w:p>
        </w:tc>
        <w:tc>
          <w:tcPr>
            <w:vAlign w:val="center"/>
          </w:tcPr>
          <w:p w14:paraId="5A697CB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1701C3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0F46E7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CCA8E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99726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3779101">
            <w:pPr>
              <w:jc w:val="right"/>
            </w:pPr>
            <w:r>
              <w:t>0.404</w:t>
            </w:r>
          </w:p>
        </w:tc>
      </w:tr>
      <w:tr w14:paraId="31E51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8ACCF">
            <w:r>
              <w:t>挤塑聚苯板(ρ=25-32)</w:t>
            </w:r>
          </w:p>
        </w:tc>
        <w:tc>
          <w:tcPr>
            <w:vAlign w:val="center"/>
          </w:tcPr>
          <w:p w14:paraId="30766EA4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A8BA11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25219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E6F86F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E43D40F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3714F43F">
            <w:pPr>
              <w:jc w:val="right"/>
            </w:pPr>
            <w:r>
              <w:t>0.939</w:t>
            </w:r>
          </w:p>
        </w:tc>
      </w:tr>
      <w:tr w14:paraId="615F0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FF3E2">
            <w:r>
              <w:t>水泥砂浆</w:t>
            </w:r>
          </w:p>
        </w:tc>
        <w:tc>
          <w:tcPr>
            <w:vAlign w:val="center"/>
          </w:tcPr>
          <w:p w14:paraId="6F3B52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023D3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A1C0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3C82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5333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BAA04C">
            <w:pPr>
              <w:jc w:val="right"/>
            </w:pPr>
            <w:r>
              <w:t>0.245</w:t>
            </w:r>
          </w:p>
        </w:tc>
      </w:tr>
      <w:tr w14:paraId="52C71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1E8F9">
            <w:r>
              <w:t>轻骨料混凝土(找坡层)</w:t>
            </w:r>
          </w:p>
        </w:tc>
        <w:tc>
          <w:tcPr>
            <w:vAlign w:val="center"/>
          </w:tcPr>
          <w:p w14:paraId="31C5B02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5870E2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702A54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DA6F77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268E37C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74CB39B">
            <w:pPr>
              <w:jc w:val="right"/>
            </w:pPr>
            <w:r>
              <w:t>0.500</w:t>
            </w:r>
          </w:p>
        </w:tc>
      </w:tr>
      <w:tr w14:paraId="7041A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D0FB5">
            <w:r>
              <w:t>钢筋混凝土</w:t>
            </w:r>
          </w:p>
        </w:tc>
        <w:tc>
          <w:tcPr>
            <w:vAlign w:val="center"/>
          </w:tcPr>
          <w:p w14:paraId="55AF1CE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D5D074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A6CBA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A0FE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6DCB5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1796621">
            <w:pPr>
              <w:jc w:val="right"/>
            </w:pPr>
            <w:r>
              <w:t>1.186</w:t>
            </w:r>
          </w:p>
        </w:tc>
      </w:tr>
      <w:tr w14:paraId="11FBF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31052">
            <w:r>
              <w:t>混合砂浆</w:t>
            </w:r>
          </w:p>
        </w:tc>
        <w:tc>
          <w:tcPr>
            <w:vAlign w:val="center"/>
          </w:tcPr>
          <w:p w14:paraId="32E185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702EC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B1BDE5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B9B15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3E8FC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B5C6B51">
            <w:pPr>
              <w:jc w:val="right"/>
            </w:pPr>
            <w:r>
              <w:t>0.247</w:t>
            </w:r>
          </w:p>
        </w:tc>
      </w:tr>
      <w:tr w14:paraId="07E9D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3E346">
            <w:r>
              <w:t>各层之和∑</w:t>
            </w:r>
          </w:p>
        </w:tc>
        <w:tc>
          <w:tcPr>
            <w:vAlign w:val="center"/>
          </w:tcPr>
          <w:p w14:paraId="7F40020D">
            <w:pPr>
              <w:jc w:val="right"/>
            </w:pPr>
            <w:r>
              <w:t>338</w:t>
            </w:r>
          </w:p>
        </w:tc>
        <w:tc>
          <w:tcPr>
            <w:vAlign w:val="center"/>
          </w:tcPr>
          <w:p w14:paraId="7BD05C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2354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3973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BB5299">
            <w:pPr>
              <w:jc w:val="right"/>
            </w:pPr>
            <w:r>
              <w:t>2.895</w:t>
            </w:r>
          </w:p>
        </w:tc>
        <w:tc>
          <w:tcPr>
            <w:vAlign w:val="center"/>
          </w:tcPr>
          <w:p w14:paraId="7534303F">
            <w:pPr>
              <w:jc w:val="right"/>
            </w:pPr>
            <w:r>
              <w:t>3.765</w:t>
            </w:r>
          </w:p>
        </w:tc>
      </w:tr>
      <w:tr w14:paraId="53101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72A27">
            <w:r>
              <w:t>外表面太阳辐射吸收系数</w:t>
            </w:r>
          </w:p>
        </w:tc>
        <w:tc>
          <w:tcPr>
            <w:gridSpan w:val="6"/>
          </w:tcPr>
          <w:p w14:paraId="7B45D8E4">
            <w:pPr>
              <w:jc w:val="center"/>
            </w:pPr>
            <w:r>
              <w:t>0.70[默认]</w:t>
            </w:r>
          </w:p>
        </w:tc>
      </w:tr>
      <w:tr w14:paraId="746F5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2E279">
            <w:r>
              <w:t>传热系数K=1/(0.15+∑R)</w:t>
            </w:r>
          </w:p>
        </w:tc>
        <w:tc>
          <w:tcPr>
            <w:gridSpan w:val="6"/>
          </w:tcPr>
          <w:p w14:paraId="76FD6913">
            <w:pPr>
              <w:jc w:val="center"/>
            </w:pPr>
            <w:r>
              <w:t>0.33</w:t>
            </w:r>
          </w:p>
        </w:tc>
      </w:tr>
      <w:tr w14:paraId="31867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CE7E9">
            <w:r>
              <w:t>标准依据</w:t>
            </w:r>
          </w:p>
        </w:tc>
        <w:tc>
          <w:tcPr>
            <w:gridSpan w:val="6"/>
          </w:tcPr>
          <w:p w14:paraId="6D17106A">
            <w:r>
              <w:t>《河南公共建筑节能设计标准》(DBJ41/T 075-2016)第3.3.1条</w:t>
            </w:r>
          </w:p>
        </w:tc>
      </w:tr>
      <w:tr w14:paraId="0B2F3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F25A3">
            <w:r>
              <w:t>标准要求</w:t>
            </w:r>
          </w:p>
        </w:tc>
        <w:tc>
          <w:tcPr>
            <w:gridSpan w:val="6"/>
          </w:tcPr>
          <w:p w14:paraId="29F594DC">
            <w:r>
              <w:t>K≤0.45,S≤0.30或K≤0.40,0.30&lt;S≤0.50</w:t>
            </w:r>
          </w:p>
        </w:tc>
      </w:tr>
      <w:tr w14:paraId="082D8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53BF5">
            <w:r>
              <w:t>结论</w:t>
            </w:r>
          </w:p>
        </w:tc>
        <w:tc>
          <w:tcPr>
            <w:gridSpan w:val="6"/>
          </w:tcPr>
          <w:p w14:paraId="070D42F1">
            <w:r>
              <w:t>满足</w:t>
            </w:r>
          </w:p>
        </w:tc>
      </w:tr>
    </w:tbl>
    <w:p w14:paraId="5D56FC8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6C6C8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2811"/>
      <w:r>
        <w:rPr>
          <w:color w:val="000000"/>
          <w:kern w:val="2"/>
          <w:szCs w:val="24"/>
          <w:lang w:val="en-US"/>
        </w:rPr>
        <w:t>外墙</w:t>
      </w:r>
      <w:bookmarkEnd w:id="47"/>
    </w:p>
    <w:p w14:paraId="29FBD74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207700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E33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A1B20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3BE08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E66D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1F65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8BD10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B5BCF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9C191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2F0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76D6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B7672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0BD3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6EEFD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0374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8BA4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2CB4DC">
            <w:pPr>
              <w:jc w:val="center"/>
            </w:pPr>
            <w:r>
              <w:t>D=R*S</w:t>
            </w:r>
          </w:p>
        </w:tc>
      </w:tr>
      <w:tr w14:paraId="596D9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4DCEE">
            <w:r>
              <w:t>岩棉板(ρ=60-160)</w:t>
            </w:r>
          </w:p>
        </w:tc>
        <w:tc>
          <w:tcPr>
            <w:vAlign w:val="center"/>
          </w:tcPr>
          <w:p w14:paraId="630D37CE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41351B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F4D6ED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67A55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B86A15">
            <w:pPr>
              <w:jc w:val="right"/>
            </w:pPr>
            <w:r>
              <w:t>2.195</w:t>
            </w:r>
          </w:p>
        </w:tc>
        <w:tc>
          <w:tcPr>
            <w:vAlign w:val="center"/>
          </w:tcPr>
          <w:p w14:paraId="7BABCE19">
            <w:pPr>
              <w:jc w:val="right"/>
            </w:pPr>
            <w:r>
              <w:t>1.350</w:t>
            </w:r>
          </w:p>
        </w:tc>
      </w:tr>
      <w:tr w14:paraId="3B0D5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ABF7F">
            <w:r>
              <w:t>水泥砂浆</w:t>
            </w:r>
          </w:p>
        </w:tc>
        <w:tc>
          <w:tcPr>
            <w:vAlign w:val="center"/>
          </w:tcPr>
          <w:p w14:paraId="30B8369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43A6A8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A523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EB7C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3E4A68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2564FB92">
            <w:pPr>
              <w:jc w:val="right"/>
            </w:pPr>
            <w:r>
              <w:t>0.183</w:t>
            </w:r>
          </w:p>
        </w:tc>
      </w:tr>
      <w:tr w14:paraId="49ADE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AFEB0">
            <w:r>
              <w:t>加气混凝土、泡沫混凝土(ρ=700)</w:t>
            </w:r>
          </w:p>
        </w:tc>
        <w:tc>
          <w:tcPr>
            <w:vAlign w:val="center"/>
          </w:tcPr>
          <w:p w14:paraId="7212601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6A7FB9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18B3C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928AEE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EEB3ACE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88A4735">
            <w:pPr>
              <w:jc w:val="right"/>
            </w:pPr>
            <w:r>
              <w:t>3.444</w:t>
            </w:r>
          </w:p>
        </w:tc>
      </w:tr>
      <w:tr w14:paraId="77C32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5EC35">
            <w:r>
              <w:t>混合砂浆</w:t>
            </w:r>
          </w:p>
        </w:tc>
        <w:tc>
          <w:tcPr>
            <w:vAlign w:val="center"/>
          </w:tcPr>
          <w:p w14:paraId="319E4F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013AE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F3AA53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6E12B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14CC3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DB3A8D6">
            <w:pPr>
              <w:jc w:val="right"/>
            </w:pPr>
            <w:r>
              <w:t>0.247</w:t>
            </w:r>
          </w:p>
        </w:tc>
      </w:tr>
      <w:tr w14:paraId="5F45A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258D8">
            <w:r>
              <w:t>各层之和∑</w:t>
            </w:r>
          </w:p>
        </w:tc>
        <w:tc>
          <w:tcPr>
            <w:vAlign w:val="center"/>
          </w:tcPr>
          <w:p w14:paraId="56B99064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2A1E72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321A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18F3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93446">
            <w:pPr>
              <w:jc w:val="right"/>
            </w:pPr>
            <w:r>
              <w:t>3.123</w:t>
            </w:r>
          </w:p>
        </w:tc>
        <w:tc>
          <w:tcPr>
            <w:vAlign w:val="center"/>
          </w:tcPr>
          <w:p w14:paraId="683309EB">
            <w:pPr>
              <w:jc w:val="right"/>
            </w:pPr>
            <w:r>
              <w:t>5.225</w:t>
            </w:r>
          </w:p>
        </w:tc>
      </w:tr>
      <w:tr w14:paraId="6C8FC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2547A">
            <w:r>
              <w:t>外表面太阳辐射吸收系数</w:t>
            </w:r>
          </w:p>
        </w:tc>
        <w:tc>
          <w:tcPr>
            <w:gridSpan w:val="6"/>
          </w:tcPr>
          <w:p w14:paraId="31AF6E62">
            <w:pPr>
              <w:jc w:val="center"/>
            </w:pPr>
            <w:r>
              <w:t>0.70[默认]</w:t>
            </w:r>
          </w:p>
        </w:tc>
      </w:tr>
      <w:tr w14:paraId="018DD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5FEB0">
            <w:r>
              <w:t>传热系数K=1/(0.15+∑R)</w:t>
            </w:r>
          </w:p>
        </w:tc>
        <w:tc>
          <w:tcPr>
            <w:gridSpan w:val="6"/>
          </w:tcPr>
          <w:p w14:paraId="49E64758">
            <w:pPr>
              <w:jc w:val="center"/>
            </w:pPr>
            <w:r>
              <w:t>0.31</w:t>
            </w:r>
          </w:p>
        </w:tc>
      </w:tr>
    </w:tbl>
    <w:p w14:paraId="0E51300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87F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A59E6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96593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50852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D5A71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2689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F6A1A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4A0D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F37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0D05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2F18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34AB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2A784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9C30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2C9D7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D6D5BE">
            <w:pPr>
              <w:jc w:val="center"/>
            </w:pPr>
            <w:r>
              <w:t>D=R*S</w:t>
            </w:r>
          </w:p>
        </w:tc>
      </w:tr>
      <w:tr w14:paraId="79233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47093">
            <w:r>
              <w:t>水泥砂浆</w:t>
            </w:r>
          </w:p>
        </w:tc>
        <w:tc>
          <w:tcPr>
            <w:vAlign w:val="center"/>
          </w:tcPr>
          <w:p w14:paraId="0A0BB4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0405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76309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0C42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4F395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C44DE8">
            <w:pPr>
              <w:jc w:val="right"/>
            </w:pPr>
            <w:r>
              <w:t>0.245</w:t>
            </w:r>
          </w:p>
        </w:tc>
      </w:tr>
      <w:tr w14:paraId="6E221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964F8">
            <w:r>
              <w:t>岩棉板(ρ=60-160)</w:t>
            </w:r>
          </w:p>
        </w:tc>
        <w:tc>
          <w:tcPr>
            <w:vAlign w:val="center"/>
          </w:tcPr>
          <w:p w14:paraId="6A75B434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BD919E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374A79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43985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C0E25A">
            <w:pPr>
              <w:jc w:val="right"/>
            </w:pPr>
            <w:r>
              <w:t>2.195</w:t>
            </w:r>
          </w:p>
        </w:tc>
        <w:tc>
          <w:tcPr>
            <w:vAlign w:val="center"/>
          </w:tcPr>
          <w:p w14:paraId="3413116F">
            <w:pPr>
              <w:jc w:val="right"/>
            </w:pPr>
            <w:r>
              <w:t>1.350</w:t>
            </w:r>
          </w:p>
        </w:tc>
      </w:tr>
      <w:tr w14:paraId="4A18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84F76">
            <w:r>
              <w:t>钢筋混凝土</w:t>
            </w:r>
          </w:p>
        </w:tc>
        <w:tc>
          <w:tcPr>
            <w:vAlign w:val="center"/>
          </w:tcPr>
          <w:p w14:paraId="2559D71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DC5D2C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FE616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3C03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272C2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3454CB">
            <w:pPr>
              <w:jc w:val="right"/>
            </w:pPr>
            <w:r>
              <w:t>1.977</w:t>
            </w:r>
          </w:p>
        </w:tc>
      </w:tr>
      <w:tr w14:paraId="2775D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774FA">
            <w:r>
              <w:t>混合砂浆</w:t>
            </w:r>
          </w:p>
        </w:tc>
        <w:tc>
          <w:tcPr>
            <w:vAlign w:val="center"/>
          </w:tcPr>
          <w:p w14:paraId="5870C2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D558A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218F87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62855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7C4C7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2506418">
            <w:pPr>
              <w:jc w:val="right"/>
            </w:pPr>
            <w:r>
              <w:t>0.247</w:t>
            </w:r>
          </w:p>
        </w:tc>
      </w:tr>
      <w:tr w14:paraId="1715F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E0A67">
            <w:r>
              <w:t>各层之和∑</w:t>
            </w:r>
          </w:p>
        </w:tc>
        <w:tc>
          <w:tcPr>
            <w:vAlign w:val="center"/>
          </w:tcPr>
          <w:p w14:paraId="18A878A3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67BAA4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4708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DDF5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EED6EB">
            <w:pPr>
              <w:jc w:val="right"/>
            </w:pPr>
            <w:r>
              <w:t>2.355</w:t>
            </w:r>
          </w:p>
        </w:tc>
        <w:tc>
          <w:tcPr>
            <w:vAlign w:val="center"/>
          </w:tcPr>
          <w:p w14:paraId="78BB3F50">
            <w:pPr>
              <w:jc w:val="right"/>
            </w:pPr>
            <w:r>
              <w:t>3.819</w:t>
            </w:r>
          </w:p>
        </w:tc>
      </w:tr>
      <w:tr w14:paraId="1DF2C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93E30">
            <w:r>
              <w:t>外表面太阳辐射吸收系数</w:t>
            </w:r>
          </w:p>
        </w:tc>
        <w:tc>
          <w:tcPr>
            <w:gridSpan w:val="6"/>
          </w:tcPr>
          <w:p w14:paraId="2A2CF7AD">
            <w:pPr>
              <w:jc w:val="center"/>
            </w:pPr>
            <w:r>
              <w:t>0.70[默认]</w:t>
            </w:r>
          </w:p>
        </w:tc>
      </w:tr>
      <w:tr w14:paraId="74C79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31EE2">
            <w:r>
              <w:t>传热系数K=1/(0.15+∑R)</w:t>
            </w:r>
          </w:p>
        </w:tc>
        <w:tc>
          <w:tcPr>
            <w:gridSpan w:val="6"/>
          </w:tcPr>
          <w:p w14:paraId="2A4B5F67">
            <w:pPr>
              <w:jc w:val="center"/>
            </w:pPr>
            <w:r>
              <w:t>0.40</w:t>
            </w:r>
          </w:p>
        </w:tc>
      </w:tr>
    </w:tbl>
    <w:p w14:paraId="5FA5B2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8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8"/>
    </w:tbl>
    <w:p w14:paraId="5B2ADC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5CC70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0C773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988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138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5647E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6E5B9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2511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A56E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1EFB7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5BB05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85C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AFD23">
            <w:r>
              <w:t>填充墙构造一</w:t>
            </w:r>
          </w:p>
        </w:tc>
        <w:tc>
          <w:tcPr>
            <w:vAlign w:val="center"/>
          </w:tcPr>
          <w:p w14:paraId="666328E5">
            <w:r>
              <w:t>主墙体</w:t>
            </w:r>
          </w:p>
        </w:tc>
        <w:tc>
          <w:tcPr>
            <w:vAlign w:val="center"/>
          </w:tcPr>
          <w:p w14:paraId="09425810">
            <w:pPr>
              <w:jc w:val="right"/>
            </w:pPr>
            <w:r>
              <w:t>739.56</w:t>
            </w:r>
          </w:p>
        </w:tc>
        <w:tc>
          <w:tcPr>
            <w:vAlign w:val="center"/>
          </w:tcPr>
          <w:p w14:paraId="0024D1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51BBC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EEA4E34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20FC8CC2">
            <w:pPr>
              <w:jc w:val="right"/>
            </w:pPr>
            <w:r>
              <w:t>0.70</w:t>
            </w:r>
          </w:p>
        </w:tc>
      </w:tr>
      <w:tr w14:paraId="39F4E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7E669">
            <w:r>
              <w:t>平均传热系数K</w:t>
            </w:r>
          </w:p>
        </w:tc>
        <w:tc>
          <w:tcPr>
            <w:gridSpan w:val="6"/>
          </w:tcPr>
          <w:p w14:paraId="072989AF">
            <w:pPr>
              <w:jc w:val="center"/>
            </w:pPr>
            <w:r>
              <w:t>0.31 × 1.20 = 0.37</w:t>
            </w:r>
          </w:p>
        </w:tc>
      </w:tr>
    </w:tbl>
    <w:p w14:paraId="2161BA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479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F6B4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98174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AA33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0B8FB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93BD4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8F0A6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C6CF8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D6F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27C25">
            <w:r>
              <w:t>填充墙构造一</w:t>
            </w:r>
          </w:p>
        </w:tc>
        <w:tc>
          <w:tcPr>
            <w:vAlign w:val="center"/>
          </w:tcPr>
          <w:p w14:paraId="6DBD62E9">
            <w:r>
              <w:t>主墙体</w:t>
            </w:r>
          </w:p>
        </w:tc>
        <w:tc>
          <w:tcPr>
            <w:vAlign w:val="center"/>
          </w:tcPr>
          <w:p w14:paraId="60CF002E">
            <w:pPr>
              <w:jc w:val="right"/>
            </w:pPr>
            <w:r>
              <w:t>775.56</w:t>
            </w:r>
          </w:p>
        </w:tc>
        <w:tc>
          <w:tcPr>
            <w:vAlign w:val="center"/>
          </w:tcPr>
          <w:p w14:paraId="48A4107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6F3A1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B60E8E5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5CEAB52F">
            <w:pPr>
              <w:jc w:val="right"/>
            </w:pPr>
            <w:r>
              <w:t>0.70</w:t>
            </w:r>
          </w:p>
        </w:tc>
      </w:tr>
      <w:tr w14:paraId="6AA71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080A8">
            <w:r>
              <w:t>平均传热系数K</w:t>
            </w:r>
          </w:p>
        </w:tc>
        <w:tc>
          <w:tcPr>
            <w:gridSpan w:val="6"/>
          </w:tcPr>
          <w:p w14:paraId="1691358C">
            <w:pPr>
              <w:jc w:val="center"/>
            </w:pPr>
            <w:r>
              <w:t>0.31 × 1.20 = 0.37</w:t>
            </w:r>
          </w:p>
        </w:tc>
      </w:tr>
    </w:tbl>
    <w:p w14:paraId="3A306E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347A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BEF5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D3385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AF7A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1012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5BF41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E13A8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11C3A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079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D04AD">
            <w:r>
              <w:t>填充墙构造一</w:t>
            </w:r>
          </w:p>
        </w:tc>
        <w:tc>
          <w:tcPr>
            <w:vAlign w:val="center"/>
          </w:tcPr>
          <w:p w14:paraId="4C49E285">
            <w:r>
              <w:t>主墙体</w:t>
            </w:r>
          </w:p>
        </w:tc>
        <w:tc>
          <w:tcPr>
            <w:vAlign w:val="center"/>
          </w:tcPr>
          <w:p w14:paraId="78DD2AF7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0755EAC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F48B7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2750F15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264DC443">
            <w:pPr>
              <w:jc w:val="right"/>
            </w:pPr>
            <w:r>
              <w:t>0.70</w:t>
            </w:r>
          </w:p>
        </w:tc>
      </w:tr>
      <w:tr w14:paraId="6DF63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2A4EC">
            <w:r>
              <w:t>平均传热系数K</w:t>
            </w:r>
          </w:p>
        </w:tc>
        <w:tc>
          <w:tcPr>
            <w:gridSpan w:val="6"/>
          </w:tcPr>
          <w:p w14:paraId="1670FF65">
            <w:pPr>
              <w:jc w:val="center"/>
            </w:pPr>
            <w:r>
              <w:t>0.31 × 1.20 = 0.37</w:t>
            </w:r>
          </w:p>
        </w:tc>
      </w:tr>
    </w:tbl>
    <w:p w14:paraId="545E72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4D6E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47BE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5D84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ADA19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42267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1010F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160F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4AAB0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1B4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A87DF">
            <w:r>
              <w:t>填充墙构造一</w:t>
            </w:r>
          </w:p>
        </w:tc>
        <w:tc>
          <w:tcPr>
            <w:vAlign w:val="center"/>
          </w:tcPr>
          <w:p w14:paraId="269E135B">
            <w:r>
              <w:t>主墙体</w:t>
            </w:r>
          </w:p>
        </w:tc>
        <w:tc>
          <w:tcPr>
            <w:vAlign w:val="center"/>
          </w:tcPr>
          <w:p w14:paraId="703A9A80">
            <w:pPr>
              <w:jc w:val="right"/>
            </w:pPr>
            <w:r>
              <w:t>631.54</w:t>
            </w:r>
          </w:p>
        </w:tc>
        <w:tc>
          <w:tcPr>
            <w:vAlign w:val="center"/>
          </w:tcPr>
          <w:p w14:paraId="47F7D36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3DA7D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F8A5C27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090B2F34">
            <w:pPr>
              <w:jc w:val="right"/>
            </w:pPr>
            <w:r>
              <w:t>0.70</w:t>
            </w:r>
          </w:p>
        </w:tc>
      </w:tr>
      <w:tr w14:paraId="27FF5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7FF27">
            <w:r>
              <w:t>平均传热系数K</w:t>
            </w:r>
          </w:p>
        </w:tc>
        <w:tc>
          <w:tcPr>
            <w:gridSpan w:val="6"/>
          </w:tcPr>
          <w:p w14:paraId="1474B433">
            <w:pPr>
              <w:jc w:val="center"/>
            </w:pPr>
            <w:r>
              <w:t>0.31 × 1.20 = 0.37</w:t>
            </w:r>
          </w:p>
        </w:tc>
      </w:tr>
    </w:tbl>
    <w:p w14:paraId="0280CE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494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CEB9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DE789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CAC3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1FBC6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F1502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4407F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21448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1F2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1DCEC">
            <w:r>
              <w:t>填充墙构造一</w:t>
            </w:r>
          </w:p>
        </w:tc>
        <w:tc>
          <w:tcPr>
            <w:vAlign w:val="center"/>
          </w:tcPr>
          <w:p w14:paraId="2CF7EEFE">
            <w:r>
              <w:t>主墙体</w:t>
            </w:r>
          </w:p>
        </w:tc>
        <w:tc>
          <w:tcPr>
            <w:vAlign w:val="center"/>
          </w:tcPr>
          <w:p w14:paraId="19C51BC8">
            <w:pPr>
              <w:jc w:val="right"/>
            </w:pPr>
            <w:r>
              <w:t>2783.60</w:t>
            </w:r>
          </w:p>
        </w:tc>
        <w:tc>
          <w:tcPr>
            <w:vAlign w:val="center"/>
          </w:tcPr>
          <w:p w14:paraId="60E2959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84BC3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A7ECD83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40A37359">
            <w:pPr>
              <w:jc w:val="right"/>
            </w:pPr>
            <w:r>
              <w:t>0.70</w:t>
            </w:r>
          </w:p>
        </w:tc>
      </w:tr>
      <w:tr w14:paraId="42568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57BC8E">
            <w:r>
              <w:t>平均传热系数K</w:t>
            </w:r>
          </w:p>
        </w:tc>
        <w:tc>
          <w:tcPr>
            <w:gridSpan w:val="6"/>
          </w:tcPr>
          <w:p w14:paraId="788FED06">
            <w:pPr>
              <w:jc w:val="center"/>
            </w:pPr>
            <w:r>
              <w:t>0.31 × 1.20 = 0.37</w:t>
            </w:r>
          </w:p>
        </w:tc>
      </w:tr>
      <w:tr w14:paraId="47346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74B15">
            <w:r>
              <w:t>标准依据</w:t>
            </w:r>
          </w:p>
        </w:tc>
        <w:tc>
          <w:tcPr>
            <w:gridSpan w:val="6"/>
          </w:tcPr>
          <w:p w14:paraId="2DADA7F7">
            <w:r>
              <w:t>《河南公共建筑节能设计标准》(DBJ41/T 075-2016)第3.3.1条</w:t>
            </w:r>
          </w:p>
        </w:tc>
      </w:tr>
      <w:tr w14:paraId="3A341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C5BF8">
            <w:r>
              <w:t>标准要求</w:t>
            </w:r>
          </w:p>
        </w:tc>
        <w:tc>
          <w:tcPr>
            <w:gridSpan w:val="6"/>
          </w:tcPr>
          <w:p w14:paraId="4706E03C">
            <w:r>
              <w:t>K≤0.50,S≤0.30或K≤0.45,0.30&lt;S≤0.50</w:t>
            </w:r>
          </w:p>
        </w:tc>
      </w:tr>
      <w:tr w14:paraId="3AD91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F3640">
            <w:r>
              <w:t>结论</w:t>
            </w:r>
          </w:p>
        </w:tc>
        <w:tc>
          <w:tcPr>
            <w:gridSpan w:val="6"/>
          </w:tcPr>
          <w:p w14:paraId="0FB5D9EB">
            <w:r>
              <w:t>满足</w:t>
            </w:r>
          </w:p>
        </w:tc>
      </w:tr>
    </w:tbl>
    <w:p w14:paraId="59472A4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718"/>
      <w:r>
        <w:rPr>
          <w:color w:val="000000"/>
          <w:kern w:val="2"/>
          <w:szCs w:val="24"/>
          <w:lang w:val="en-US"/>
        </w:rPr>
        <w:t>挑空楼板</w:t>
      </w:r>
      <w:bookmarkEnd w:id="49"/>
    </w:p>
    <w:p w14:paraId="5A5E936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545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0A55D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49B903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F295F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9520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CD6F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C7272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2CA6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64F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C715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D140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BAE70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8C89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2BF3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FC971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36A27D">
            <w:pPr>
              <w:jc w:val="center"/>
            </w:pPr>
            <w:r>
              <w:t>D=R*S</w:t>
            </w:r>
          </w:p>
        </w:tc>
      </w:tr>
      <w:tr w14:paraId="6A597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E6062">
            <w:r>
              <w:t>水泥砂浆</w:t>
            </w:r>
          </w:p>
        </w:tc>
        <w:tc>
          <w:tcPr>
            <w:vAlign w:val="center"/>
          </w:tcPr>
          <w:p w14:paraId="0A5A7D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F338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20626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E3D4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0E384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C88CB1">
            <w:pPr>
              <w:jc w:val="right"/>
            </w:pPr>
            <w:r>
              <w:t>0.245</w:t>
            </w:r>
          </w:p>
        </w:tc>
      </w:tr>
      <w:tr w14:paraId="057CD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FF4F5">
            <w:r>
              <w:t>挤塑聚苯板(ρ=25-32)</w:t>
            </w:r>
          </w:p>
        </w:tc>
        <w:tc>
          <w:tcPr>
            <w:vAlign w:val="center"/>
          </w:tcPr>
          <w:p w14:paraId="0DF1E7DF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1DA73D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C5F2F9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EF65B9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A82A38E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B8ACD67">
            <w:pPr>
              <w:jc w:val="right"/>
            </w:pPr>
            <w:r>
              <w:t>0.747</w:t>
            </w:r>
          </w:p>
        </w:tc>
      </w:tr>
      <w:tr w14:paraId="31C9C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DE38B">
            <w:r>
              <w:t>钢筋混凝土</w:t>
            </w:r>
          </w:p>
        </w:tc>
        <w:tc>
          <w:tcPr>
            <w:vAlign w:val="center"/>
          </w:tcPr>
          <w:p w14:paraId="723603A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E73EB0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B1060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F77E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59FEB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574D312">
            <w:pPr>
              <w:jc w:val="right"/>
            </w:pPr>
            <w:r>
              <w:t>1.186</w:t>
            </w:r>
          </w:p>
        </w:tc>
      </w:tr>
      <w:tr w14:paraId="5E891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F8D17">
            <w:r>
              <w:t>混合砂浆</w:t>
            </w:r>
          </w:p>
        </w:tc>
        <w:tc>
          <w:tcPr>
            <w:vAlign w:val="center"/>
          </w:tcPr>
          <w:p w14:paraId="62C449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E8968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14DDC4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93487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1C2C2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B912046">
            <w:pPr>
              <w:jc w:val="right"/>
            </w:pPr>
            <w:r>
              <w:t>0.247</w:t>
            </w:r>
          </w:p>
        </w:tc>
      </w:tr>
      <w:tr w14:paraId="68A83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F9084">
            <w:r>
              <w:t>各层之和∑</w:t>
            </w:r>
          </w:p>
        </w:tc>
        <w:tc>
          <w:tcPr>
            <w:vAlign w:val="center"/>
          </w:tcPr>
          <w:p w14:paraId="691CC349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79C18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ADD1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0B88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8EFE6C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095582B9">
            <w:pPr>
              <w:jc w:val="right"/>
            </w:pPr>
            <w:r>
              <w:t>2.425</w:t>
            </w:r>
          </w:p>
        </w:tc>
      </w:tr>
      <w:tr w14:paraId="1F7F3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440E7">
            <w:r>
              <w:t>传热系数K=1/(0.15+∑R)</w:t>
            </w:r>
          </w:p>
        </w:tc>
        <w:tc>
          <w:tcPr>
            <w:gridSpan w:val="6"/>
          </w:tcPr>
          <w:p w14:paraId="68DAB304">
            <w:pPr>
              <w:jc w:val="center"/>
            </w:pPr>
            <w:r>
              <w:t>0.42</w:t>
            </w:r>
          </w:p>
        </w:tc>
      </w:tr>
      <w:tr w14:paraId="5A77F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71272">
            <w:r>
              <w:t>标准依据</w:t>
            </w:r>
          </w:p>
        </w:tc>
        <w:tc>
          <w:tcPr>
            <w:gridSpan w:val="6"/>
          </w:tcPr>
          <w:p w14:paraId="4E772D8A">
            <w:r>
              <w:t>《河南公共建筑节能设计标准》(DBJ41/T 075-2016)第3.3.1条</w:t>
            </w:r>
          </w:p>
        </w:tc>
      </w:tr>
      <w:tr w14:paraId="53992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820424">
            <w:r>
              <w:t>标准要求</w:t>
            </w:r>
          </w:p>
        </w:tc>
        <w:tc>
          <w:tcPr>
            <w:gridSpan w:val="6"/>
          </w:tcPr>
          <w:p w14:paraId="4D76C90A">
            <w:r>
              <w:t>K≤0.50,S≤0.30或K≤0.45,0.30&lt;S≤0.50</w:t>
            </w:r>
          </w:p>
        </w:tc>
      </w:tr>
      <w:tr w14:paraId="5708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99B20">
            <w:r>
              <w:t>结论</w:t>
            </w:r>
          </w:p>
        </w:tc>
        <w:tc>
          <w:tcPr>
            <w:gridSpan w:val="6"/>
          </w:tcPr>
          <w:p w14:paraId="27CB2AE1">
            <w:r>
              <w:t>满足</w:t>
            </w:r>
          </w:p>
        </w:tc>
      </w:tr>
    </w:tbl>
    <w:p w14:paraId="489071F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9311"/>
      <w:r>
        <w:rPr>
          <w:color w:val="000000"/>
          <w:kern w:val="2"/>
          <w:szCs w:val="24"/>
          <w:lang w:val="en-US"/>
        </w:rPr>
        <w:t>采暖与非采暖隔墙</w:t>
      </w:r>
      <w:bookmarkEnd w:id="50"/>
    </w:p>
    <w:p w14:paraId="48D49C7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CFB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EC74C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C8381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06C5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21A3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BA88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B614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46B3B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702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D721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1C23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765A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3AF6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BF68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4477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BA8EA4">
            <w:pPr>
              <w:jc w:val="center"/>
            </w:pPr>
            <w:r>
              <w:t>D=R*S</w:t>
            </w:r>
          </w:p>
        </w:tc>
      </w:tr>
      <w:tr w14:paraId="2AFD2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45003">
            <w:r>
              <w:t>水泥砂浆</w:t>
            </w:r>
          </w:p>
        </w:tc>
        <w:tc>
          <w:tcPr>
            <w:vAlign w:val="center"/>
          </w:tcPr>
          <w:p w14:paraId="185116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62F2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5305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BE3C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EEF22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497E9D2">
            <w:pPr>
              <w:jc w:val="right"/>
            </w:pPr>
            <w:r>
              <w:t>0.245</w:t>
            </w:r>
          </w:p>
        </w:tc>
      </w:tr>
      <w:tr w14:paraId="1A6A0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F42B5">
            <w:r>
              <w:t>加气混凝土、泡沫混凝土(ρ=700)</w:t>
            </w:r>
          </w:p>
        </w:tc>
        <w:tc>
          <w:tcPr>
            <w:vAlign w:val="center"/>
          </w:tcPr>
          <w:p w14:paraId="5DC9EBF6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6A3230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6371DF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BFB950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ABA700E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4E5F3F76">
            <w:pPr>
              <w:jc w:val="right"/>
            </w:pPr>
            <w:r>
              <w:t>3.272</w:t>
            </w:r>
          </w:p>
        </w:tc>
      </w:tr>
      <w:tr w14:paraId="4EF90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C8EAB">
            <w:r>
              <w:t>混合砂浆</w:t>
            </w:r>
          </w:p>
        </w:tc>
        <w:tc>
          <w:tcPr>
            <w:vAlign w:val="center"/>
          </w:tcPr>
          <w:p w14:paraId="44AF806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1800F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447DD7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3EB97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914AE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7976DD1">
            <w:pPr>
              <w:jc w:val="right"/>
            </w:pPr>
            <w:r>
              <w:t>0.247</w:t>
            </w:r>
          </w:p>
        </w:tc>
      </w:tr>
      <w:tr w14:paraId="2C6A7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16552">
            <w:r>
              <w:t>各层之和∑</w:t>
            </w:r>
          </w:p>
        </w:tc>
        <w:tc>
          <w:tcPr>
            <w:vAlign w:val="center"/>
          </w:tcPr>
          <w:p w14:paraId="646ADA80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26673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F3D5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E7C8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E77B4F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52C1232">
            <w:pPr>
              <w:jc w:val="right"/>
            </w:pPr>
            <w:r>
              <w:t>3.764</w:t>
            </w:r>
          </w:p>
        </w:tc>
      </w:tr>
      <w:tr w14:paraId="21B70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90EDC">
            <w:r>
              <w:t>传热系数K=1/(0.22+∑R)</w:t>
            </w:r>
          </w:p>
        </w:tc>
        <w:tc>
          <w:tcPr>
            <w:gridSpan w:val="6"/>
          </w:tcPr>
          <w:p w14:paraId="289F2169">
            <w:pPr>
              <w:jc w:val="center"/>
            </w:pPr>
            <w:r>
              <w:t>0.90</w:t>
            </w:r>
          </w:p>
        </w:tc>
      </w:tr>
      <w:tr w14:paraId="73FE6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5BF4B">
            <w:r>
              <w:t>标准依据</w:t>
            </w:r>
          </w:p>
        </w:tc>
        <w:tc>
          <w:tcPr>
            <w:gridSpan w:val="6"/>
          </w:tcPr>
          <w:p w14:paraId="64E34DA3">
            <w:r>
              <w:t>《河南公共建筑节能设计标准》(DBJ41/T 075-2016)第3.3.1条</w:t>
            </w:r>
          </w:p>
        </w:tc>
      </w:tr>
      <w:tr w14:paraId="521FA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114D0">
            <w:r>
              <w:t>标准要求</w:t>
            </w:r>
          </w:p>
        </w:tc>
        <w:tc>
          <w:tcPr>
            <w:gridSpan w:val="6"/>
          </w:tcPr>
          <w:p w14:paraId="0C36DC47">
            <w:r>
              <w:t>K≤1.5</w:t>
            </w:r>
          </w:p>
        </w:tc>
      </w:tr>
      <w:tr w14:paraId="26633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DA732">
            <w:r>
              <w:t>结论</w:t>
            </w:r>
          </w:p>
        </w:tc>
        <w:tc>
          <w:tcPr>
            <w:gridSpan w:val="6"/>
          </w:tcPr>
          <w:p w14:paraId="18F4D410">
            <w:r>
              <w:t>满足</w:t>
            </w:r>
          </w:p>
        </w:tc>
      </w:tr>
    </w:tbl>
    <w:p w14:paraId="34907A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1010"/>
      <w:r>
        <w:rPr>
          <w:color w:val="000000"/>
          <w:kern w:val="2"/>
          <w:szCs w:val="24"/>
          <w:lang w:val="en-US"/>
        </w:rPr>
        <w:t>采暖与非采暖楼板</w:t>
      </w:r>
      <w:bookmarkEnd w:id="51"/>
    </w:p>
    <w:p w14:paraId="71F88F0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D82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D7C8B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9689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A8BED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CEE6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A663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FD94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3F51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C4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2DF2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9F28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CE16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7EDC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7F9F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58E6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6E020F">
            <w:pPr>
              <w:jc w:val="center"/>
            </w:pPr>
            <w:r>
              <w:t>D=R*S</w:t>
            </w:r>
          </w:p>
        </w:tc>
      </w:tr>
      <w:tr w14:paraId="51F39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49183">
            <w:r>
              <w:t>水泥砂浆</w:t>
            </w:r>
          </w:p>
        </w:tc>
        <w:tc>
          <w:tcPr>
            <w:vAlign w:val="center"/>
          </w:tcPr>
          <w:p w14:paraId="32B0F3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7E7C7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5E1FB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2C5F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2D9A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85A1CEA">
            <w:pPr>
              <w:jc w:val="right"/>
            </w:pPr>
            <w:r>
              <w:t>0.245</w:t>
            </w:r>
          </w:p>
        </w:tc>
      </w:tr>
      <w:tr w14:paraId="0F32E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FFFD6">
            <w:r>
              <w:t>岩棉板(ρ=60-160)</w:t>
            </w:r>
          </w:p>
        </w:tc>
        <w:tc>
          <w:tcPr>
            <w:vAlign w:val="center"/>
          </w:tcPr>
          <w:p w14:paraId="20CB3CA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57DC6B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4E973A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B64359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B3707A5">
            <w:pPr>
              <w:jc w:val="right"/>
            </w:pPr>
            <w:r>
              <w:t>1.774</w:t>
            </w:r>
          </w:p>
        </w:tc>
        <w:tc>
          <w:tcPr>
            <w:vAlign w:val="center"/>
          </w:tcPr>
          <w:p w14:paraId="5871DCA6">
            <w:pPr>
              <w:jc w:val="right"/>
            </w:pPr>
            <w:r>
              <w:t>1.200</w:t>
            </w:r>
          </w:p>
        </w:tc>
      </w:tr>
      <w:tr w14:paraId="5BEB7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C9435">
            <w:r>
              <w:t>钢筋混凝土</w:t>
            </w:r>
          </w:p>
        </w:tc>
        <w:tc>
          <w:tcPr>
            <w:vAlign w:val="center"/>
          </w:tcPr>
          <w:p w14:paraId="7EC4230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77036A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9B127C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104B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BA0ED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0ECE37C">
            <w:pPr>
              <w:jc w:val="right"/>
            </w:pPr>
            <w:r>
              <w:t>1.186</w:t>
            </w:r>
          </w:p>
        </w:tc>
      </w:tr>
      <w:tr w14:paraId="3760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7C5D5">
            <w:r>
              <w:t>混合砂浆</w:t>
            </w:r>
          </w:p>
        </w:tc>
        <w:tc>
          <w:tcPr>
            <w:vAlign w:val="center"/>
          </w:tcPr>
          <w:p w14:paraId="4DB665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40C53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585577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ECF98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78862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0A0830A">
            <w:pPr>
              <w:jc w:val="right"/>
            </w:pPr>
            <w:r>
              <w:t>0.247</w:t>
            </w:r>
          </w:p>
        </w:tc>
      </w:tr>
      <w:tr w14:paraId="7E859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6012C">
            <w:r>
              <w:t>各层之和∑</w:t>
            </w:r>
          </w:p>
        </w:tc>
        <w:tc>
          <w:tcPr>
            <w:vAlign w:val="center"/>
          </w:tcPr>
          <w:p w14:paraId="3C40FBE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D8896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3163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7217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0DA237">
            <w:pPr>
              <w:jc w:val="right"/>
            </w:pPr>
            <w:r>
              <w:t>1.887</w:t>
            </w:r>
          </w:p>
        </w:tc>
        <w:tc>
          <w:tcPr>
            <w:vAlign w:val="center"/>
          </w:tcPr>
          <w:p w14:paraId="3E4052C0">
            <w:pPr>
              <w:jc w:val="right"/>
            </w:pPr>
            <w:r>
              <w:t>2.878</w:t>
            </w:r>
          </w:p>
        </w:tc>
      </w:tr>
      <w:tr w14:paraId="3CCDF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94683">
            <w:r>
              <w:t>传热系数K=1/(0.22+∑R)</w:t>
            </w:r>
          </w:p>
        </w:tc>
        <w:tc>
          <w:tcPr>
            <w:gridSpan w:val="6"/>
          </w:tcPr>
          <w:p w14:paraId="6F2B789B">
            <w:pPr>
              <w:jc w:val="center"/>
            </w:pPr>
            <w:r>
              <w:t>0.47</w:t>
            </w:r>
          </w:p>
        </w:tc>
      </w:tr>
      <w:tr w14:paraId="58F64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91B11">
            <w:r>
              <w:t>标准依据</w:t>
            </w:r>
          </w:p>
        </w:tc>
        <w:tc>
          <w:tcPr>
            <w:gridSpan w:val="6"/>
          </w:tcPr>
          <w:p w14:paraId="6361B318">
            <w:r>
              <w:t>《河南公共建筑节能设计标准》(DBJ41/T 075-2016)第3.3.1条</w:t>
            </w:r>
          </w:p>
        </w:tc>
      </w:tr>
      <w:tr w14:paraId="72933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A77F9">
            <w:r>
              <w:t>标准要求</w:t>
            </w:r>
          </w:p>
        </w:tc>
        <w:tc>
          <w:tcPr>
            <w:gridSpan w:val="6"/>
          </w:tcPr>
          <w:p w14:paraId="7AE5FF06">
            <w:r>
              <w:t>K≤1.0</w:t>
            </w:r>
          </w:p>
        </w:tc>
      </w:tr>
      <w:tr w14:paraId="36439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344B6">
            <w:r>
              <w:t>结论</w:t>
            </w:r>
          </w:p>
        </w:tc>
        <w:tc>
          <w:tcPr>
            <w:gridSpan w:val="6"/>
          </w:tcPr>
          <w:p w14:paraId="0EAA5898">
            <w:r>
              <w:t>满足</w:t>
            </w:r>
          </w:p>
        </w:tc>
      </w:tr>
    </w:tbl>
    <w:p w14:paraId="2127C61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2147"/>
      <w:r>
        <w:rPr>
          <w:color w:val="000000"/>
          <w:kern w:val="2"/>
          <w:szCs w:val="24"/>
          <w:lang w:val="en-US"/>
        </w:rPr>
        <w:t>外窗热工</w:t>
      </w:r>
      <w:bookmarkEnd w:id="52"/>
    </w:p>
    <w:p w14:paraId="3814A5E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6431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EAB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4182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3F45B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4F049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39093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3D7890E">
            <w:pPr>
              <w:jc w:val="center"/>
            </w:pPr>
            <w:r>
              <w:t>可见光透射比</w:t>
            </w:r>
          </w:p>
        </w:tc>
      </w:tr>
      <w:tr w14:paraId="47BB4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41ECB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BFEC73B">
            <w:r>
              <w:t>断桥铝框(框洞比0.3)--5mm+12A+5mm(Low-E中空SuperSE-I)</w:t>
            </w:r>
          </w:p>
        </w:tc>
        <w:tc>
          <w:tcPr>
            <w:vAlign w:val="center"/>
          </w:tcPr>
          <w:p w14:paraId="5CCB5E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0E3FFA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6FC6334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0DE288A">
            <w:pPr>
              <w:jc w:val="center"/>
            </w:pPr>
            <w:r>
              <w:t>0.720</w:t>
            </w:r>
          </w:p>
        </w:tc>
      </w:tr>
      <w:tr w14:paraId="044FB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1DE07"/>
        </w:tc>
        <w:tc>
          <w:tcPr>
            <w:vMerge w:val="continue"/>
            <w:vAlign w:val="center"/>
          </w:tcPr>
          <w:p w14:paraId="013C8FBD"/>
        </w:tc>
        <w:tc>
          <w:tcPr>
            <w:gridSpan w:val="4"/>
            <w:shd w:val="clear" w:color="auto" w:fill="E6E6E6"/>
            <w:vAlign w:val="center"/>
          </w:tcPr>
          <w:p w14:paraId="3D4836DA">
            <w:pPr>
              <w:jc w:val="center"/>
            </w:pPr>
            <w:r>
              <w:t>窗编号</w:t>
            </w:r>
          </w:p>
        </w:tc>
      </w:tr>
      <w:tr w14:paraId="1F61E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8EF66"/>
        </w:tc>
        <w:tc>
          <w:tcPr>
            <w:vMerge w:val="continue"/>
            <w:vAlign w:val="center"/>
          </w:tcPr>
          <w:p w14:paraId="0D8D04BC"/>
        </w:tc>
        <w:tc>
          <w:tcPr>
            <w:gridSpan w:val="4"/>
            <w:vAlign w:val="center"/>
          </w:tcPr>
          <w:p w14:paraId="1D8F6B42">
            <w:r>
              <w:t>C1518，C2421，C2721，C3521，DK1523，C1209</w:t>
            </w:r>
          </w:p>
        </w:tc>
      </w:tr>
      <w:tr w14:paraId="360D2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F9EF4"/>
        </w:tc>
        <w:tc>
          <w:tcPr>
            <w:gridSpan w:val="5"/>
            <w:vAlign w:val="center"/>
          </w:tcPr>
          <w:p w14:paraId="5F7DE842">
            <w:r>
              <w:t>来源：河南省《工程建设标准设计》DBJT19-07-2012(12YJ4-1)</w:t>
            </w:r>
          </w:p>
        </w:tc>
      </w:tr>
    </w:tbl>
    <w:p w14:paraId="5450880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7E69B1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9321F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945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9E9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37D91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99BBA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62E8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DFC64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21EF4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29944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39FB52">
            <w:pPr>
              <w:jc w:val="center"/>
            </w:pPr>
            <w:r>
              <w:t>传热系数</w:t>
            </w:r>
          </w:p>
        </w:tc>
      </w:tr>
      <w:tr w14:paraId="78E07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7F1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6323B4">
            <w:r>
              <w:t>C2421</w:t>
            </w:r>
          </w:p>
        </w:tc>
        <w:tc>
          <w:tcPr>
            <w:vAlign w:val="center"/>
          </w:tcPr>
          <w:p w14:paraId="70E5063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CED703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36F99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1AC2C37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CCFE0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715CF5">
            <w:pPr>
              <w:jc w:val="right"/>
            </w:pPr>
            <w:r>
              <w:t>2.500</w:t>
            </w:r>
          </w:p>
        </w:tc>
      </w:tr>
      <w:tr w14:paraId="270CC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CBE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9C2E0D">
            <w:r>
              <w:t>C2721</w:t>
            </w:r>
          </w:p>
        </w:tc>
        <w:tc>
          <w:tcPr>
            <w:vAlign w:val="center"/>
          </w:tcPr>
          <w:p w14:paraId="28D0546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D82FDBD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8BC5DA4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CB0B3B1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573F1F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950D5D">
            <w:pPr>
              <w:jc w:val="right"/>
            </w:pPr>
            <w:r>
              <w:t>2.500</w:t>
            </w:r>
          </w:p>
        </w:tc>
      </w:tr>
      <w:tr w14:paraId="0D000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F45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4C7972">
            <w:r>
              <w:t>C3521</w:t>
            </w:r>
          </w:p>
        </w:tc>
        <w:tc>
          <w:tcPr>
            <w:vAlign w:val="center"/>
          </w:tcPr>
          <w:p w14:paraId="3C4CED6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6424D2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6E7E4D6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00EBF15C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015520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8A8B73">
            <w:pPr>
              <w:jc w:val="right"/>
            </w:pPr>
            <w:r>
              <w:t>2.500</w:t>
            </w:r>
          </w:p>
        </w:tc>
      </w:tr>
      <w:tr w14:paraId="79C52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946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72C37B">
            <w:r>
              <w:t>DK1523</w:t>
            </w:r>
          </w:p>
        </w:tc>
        <w:tc>
          <w:tcPr>
            <w:vAlign w:val="center"/>
          </w:tcPr>
          <w:p w14:paraId="5B6E58C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0528CC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6E8F00A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3B20C9EE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26B86D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674695">
            <w:pPr>
              <w:jc w:val="right"/>
            </w:pPr>
            <w:r>
              <w:t>2.500</w:t>
            </w:r>
          </w:p>
        </w:tc>
      </w:tr>
      <w:tr w14:paraId="3FDDF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BAE4DA">
            <w:r>
              <w:t>立面总面积(㎡)</w:t>
            </w:r>
          </w:p>
        </w:tc>
        <w:tc>
          <w:tcPr>
            <w:vAlign w:val="center"/>
          </w:tcPr>
          <w:p w14:paraId="19DE9FF7">
            <w:pPr>
              <w:jc w:val="right"/>
            </w:pPr>
            <w:r>
              <w:t>260.10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F3B3812">
            <w:r>
              <w:t>立面平均传热系数</w:t>
            </w:r>
          </w:p>
        </w:tc>
        <w:tc>
          <w:tcPr>
            <w:vAlign w:val="center"/>
          </w:tcPr>
          <w:p w14:paraId="2BA1AB0D">
            <w:pPr>
              <w:jc w:val="right"/>
            </w:pPr>
            <w:r>
              <w:t>2.500</w:t>
            </w:r>
          </w:p>
        </w:tc>
      </w:tr>
    </w:tbl>
    <w:p w14:paraId="79960D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47923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0C8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42D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4832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7E86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9948E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68218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B29ED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6F029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481702">
            <w:pPr>
              <w:jc w:val="center"/>
            </w:pPr>
            <w:r>
              <w:t>传热系数</w:t>
            </w:r>
          </w:p>
        </w:tc>
      </w:tr>
      <w:tr w14:paraId="5FD3A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DF2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BB5466">
            <w:r>
              <w:t>C1209</w:t>
            </w:r>
          </w:p>
        </w:tc>
        <w:tc>
          <w:tcPr>
            <w:vAlign w:val="center"/>
          </w:tcPr>
          <w:p w14:paraId="26F8B1B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278B9E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1C0B05B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5D3365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6A24F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B55018">
            <w:pPr>
              <w:jc w:val="right"/>
            </w:pPr>
            <w:r>
              <w:t>2.500</w:t>
            </w:r>
          </w:p>
        </w:tc>
      </w:tr>
      <w:tr w14:paraId="41662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55B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D40586">
            <w:r>
              <w:t>C2421</w:t>
            </w:r>
          </w:p>
        </w:tc>
        <w:tc>
          <w:tcPr>
            <w:vAlign w:val="center"/>
          </w:tcPr>
          <w:p w14:paraId="7B43F81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FCF1D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89657E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0DF9DBB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7073F4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927E53">
            <w:pPr>
              <w:jc w:val="right"/>
            </w:pPr>
            <w:r>
              <w:t>2.500</w:t>
            </w:r>
          </w:p>
        </w:tc>
      </w:tr>
      <w:tr w14:paraId="57E42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382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DFB9CC">
            <w:r>
              <w:t>C2721</w:t>
            </w:r>
          </w:p>
        </w:tc>
        <w:tc>
          <w:tcPr>
            <w:vAlign w:val="center"/>
          </w:tcPr>
          <w:p w14:paraId="2F4E0E5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B1FC762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3B48D33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C40DA25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18DD54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75D4B2">
            <w:pPr>
              <w:jc w:val="right"/>
            </w:pPr>
            <w:r>
              <w:t>2.500</w:t>
            </w:r>
          </w:p>
        </w:tc>
      </w:tr>
      <w:tr w14:paraId="4FE7C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BC1D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F99BA9">
            <w:r>
              <w:t>C3521</w:t>
            </w:r>
          </w:p>
        </w:tc>
        <w:tc>
          <w:tcPr>
            <w:vAlign w:val="center"/>
          </w:tcPr>
          <w:p w14:paraId="2FCD88A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BF9EA82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96C48A0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6F217F2D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78E103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6D0587">
            <w:pPr>
              <w:jc w:val="right"/>
            </w:pPr>
            <w:r>
              <w:t>2.500</w:t>
            </w:r>
          </w:p>
        </w:tc>
      </w:tr>
      <w:tr w14:paraId="25112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76B2D91">
            <w:r>
              <w:t>立面总面积(㎡)</w:t>
            </w:r>
          </w:p>
        </w:tc>
        <w:tc>
          <w:tcPr>
            <w:vAlign w:val="center"/>
          </w:tcPr>
          <w:p w14:paraId="50058947">
            <w:pPr>
              <w:jc w:val="right"/>
            </w:pPr>
            <w:r>
              <w:t>261.00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BF1B21">
            <w:r>
              <w:t>立面平均传热系数</w:t>
            </w:r>
          </w:p>
        </w:tc>
        <w:tc>
          <w:tcPr>
            <w:vAlign w:val="center"/>
          </w:tcPr>
          <w:p w14:paraId="41613290">
            <w:pPr>
              <w:jc w:val="right"/>
            </w:pPr>
            <w:r>
              <w:t>2.500</w:t>
            </w:r>
          </w:p>
        </w:tc>
      </w:tr>
    </w:tbl>
    <w:p w14:paraId="5F66A4E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C751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FDDB8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C043D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E969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9C6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97A93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EA7B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3A055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05281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12318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734E1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B4EF6B">
            <w:pPr>
              <w:jc w:val="center"/>
            </w:pPr>
            <w:r>
              <w:t>传热系数</w:t>
            </w:r>
          </w:p>
        </w:tc>
      </w:tr>
      <w:tr w14:paraId="134A0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D5A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60CBA6">
            <w:r>
              <w:t>C1518</w:t>
            </w:r>
          </w:p>
        </w:tc>
        <w:tc>
          <w:tcPr>
            <w:vAlign w:val="center"/>
          </w:tcPr>
          <w:p w14:paraId="55A22DC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CC065A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9B054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7AA583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E3034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33F583">
            <w:pPr>
              <w:jc w:val="right"/>
            </w:pPr>
            <w:r>
              <w:t>2.500</w:t>
            </w:r>
          </w:p>
        </w:tc>
      </w:tr>
      <w:tr w14:paraId="1F600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88125C3">
            <w:r>
              <w:t>立面总面积(㎡)</w:t>
            </w:r>
          </w:p>
        </w:tc>
        <w:tc>
          <w:tcPr>
            <w:vAlign w:val="center"/>
          </w:tcPr>
          <w:p w14:paraId="6A2925A4">
            <w:pPr>
              <w:jc w:val="right"/>
            </w:pPr>
            <w:r>
              <w:t>5.40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E691E10">
            <w:r>
              <w:t>立面平均传热系数</w:t>
            </w:r>
          </w:p>
        </w:tc>
        <w:tc>
          <w:tcPr>
            <w:vAlign w:val="center"/>
          </w:tcPr>
          <w:p w14:paraId="563D1BE6">
            <w:pPr>
              <w:jc w:val="right"/>
            </w:pPr>
            <w:r>
              <w:t>2.500</w:t>
            </w:r>
          </w:p>
        </w:tc>
      </w:tr>
    </w:tbl>
    <w:p w14:paraId="3F345B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9B60F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3EFC5B6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33C409A6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939B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F3E5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2DD2C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65085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8119DE9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6E437D1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E4F1109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F29F601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ED8C09B">
            <w:pPr>
              <w:jc w:val="center"/>
            </w:pPr>
            <w:r>
              <w:t>挡板透射η*</w:t>
            </w:r>
          </w:p>
        </w:tc>
      </w:tr>
      <w:tr w14:paraId="1931F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F8074">
            <w:r>
              <w:t>1</w:t>
            </w:r>
          </w:p>
        </w:tc>
        <w:tc>
          <w:tcPr>
            <w:vAlign w:val="center"/>
          </w:tcPr>
          <w:p w14:paraId="3C93CAD7">
            <w:r>
              <w:t>300</w:t>
            </w:r>
          </w:p>
        </w:tc>
        <w:tc>
          <w:tcPr>
            <w:vAlign w:val="center"/>
          </w:tcPr>
          <w:p w14:paraId="10F7BCAC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326B805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1DDCD8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874404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3A73E0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7F3EEDB">
            <w:pPr>
              <w:jc w:val="center"/>
            </w:pPr>
            <w:r>
              <w:t>1.000</w:t>
            </w:r>
          </w:p>
        </w:tc>
      </w:tr>
    </w:tbl>
    <w:p w14:paraId="00AFE6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20CF9B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6637B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8906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7D6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D8E69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7BAE5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45B70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C02AF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38F2C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FF3B0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837BD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599F65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9E8D5D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073F9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83BB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1FF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B52026">
            <w:r>
              <w:t>C2421</w:t>
            </w:r>
          </w:p>
        </w:tc>
        <w:tc>
          <w:tcPr>
            <w:vAlign w:val="center"/>
          </w:tcPr>
          <w:p w14:paraId="2D6EA4C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7B1225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6923E4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73C96BC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658BA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67C1AD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7F9CEA31"/>
        </w:tc>
        <w:tc>
          <w:tcPr>
            <w:vAlign w:val="center"/>
          </w:tcPr>
          <w:p w14:paraId="16AB0AA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51FC94">
            <w:pPr>
              <w:jc w:val="right"/>
            </w:pPr>
            <w:r>
              <w:t>0.365</w:t>
            </w:r>
          </w:p>
        </w:tc>
      </w:tr>
      <w:tr w14:paraId="5263A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065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BFA486">
            <w:r>
              <w:t>C2721</w:t>
            </w:r>
          </w:p>
        </w:tc>
        <w:tc>
          <w:tcPr>
            <w:vAlign w:val="center"/>
          </w:tcPr>
          <w:p w14:paraId="4DBF24E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A4422B1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AB79064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67A2A67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652CFA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77EBBC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1039E74D"/>
        </w:tc>
        <w:tc>
          <w:tcPr>
            <w:vAlign w:val="center"/>
          </w:tcPr>
          <w:p w14:paraId="761D4A4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148715">
            <w:pPr>
              <w:jc w:val="right"/>
            </w:pPr>
            <w:r>
              <w:t>0.365</w:t>
            </w:r>
          </w:p>
        </w:tc>
      </w:tr>
      <w:tr w14:paraId="35D5A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B15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7BFD2E">
            <w:r>
              <w:t>C3521</w:t>
            </w:r>
          </w:p>
        </w:tc>
        <w:tc>
          <w:tcPr>
            <w:vAlign w:val="center"/>
          </w:tcPr>
          <w:p w14:paraId="52ACD04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3C54E6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808A584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01DA7C01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2E8B96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D4590C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75CDD177">
            <w:r>
              <w:t>300</w:t>
            </w:r>
          </w:p>
        </w:tc>
        <w:tc>
          <w:tcPr>
            <w:vAlign w:val="center"/>
          </w:tcPr>
          <w:p w14:paraId="17E03148">
            <w:pPr>
              <w:jc w:val="right"/>
            </w:pPr>
            <w:r>
              <w:t>0.871</w:t>
            </w:r>
          </w:p>
        </w:tc>
        <w:tc>
          <w:tcPr>
            <w:vAlign w:val="center"/>
          </w:tcPr>
          <w:p w14:paraId="1F65B8B8">
            <w:pPr>
              <w:jc w:val="right"/>
            </w:pPr>
            <w:r>
              <w:t>0.318</w:t>
            </w:r>
          </w:p>
        </w:tc>
      </w:tr>
      <w:tr w14:paraId="45B88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CFEE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64811B">
            <w:r>
              <w:t>DK1523</w:t>
            </w:r>
          </w:p>
        </w:tc>
        <w:tc>
          <w:tcPr>
            <w:vAlign w:val="center"/>
          </w:tcPr>
          <w:p w14:paraId="642FC6F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1A14E4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9A3C7B9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548F7623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2DC997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CA4578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4D327C38"/>
        </w:tc>
        <w:tc>
          <w:tcPr>
            <w:vAlign w:val="center"/>
          </w:tcPr>
          <w:p w14:paraId="414D86A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CC9899">
            <w:pPr>
              <w:jc w:val="right"/>
            </w:pPr>
            <w:r>
              <w:t>0.365</w:t>
            </w:r>
          </w:p>
        </w:tc>
      </w:tr>
      <w:tr w14:paraId="5E558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4244120">
            <w:r>
              <w:t>立面总面积(㎡)</w:t>
            </w:r>
          </w:p>
        </w:tc>
        <w:tc>
          <w:tcPr>
            <w:vAlign w:val="center"/>
          </w:tcPr>
          <w:p w14:paraId="0950D3FB">
            <w:pPr>
              <w:jc w:val="right"/>
            </w:pPr>
            <w:r>
              <w:t>260.10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9E0BB87">
            <w:r>
              <w:t>立面平均综合太阳得热系数</w:t>
            </w:r>
          </w:p>
        </w:tc>
        <w:tc>
          <w:tcPr>
            <w:vAlign w:val="center"/>
          </w:tcPr>
          <w:p w14:paraId="6CA80C9E">
            <w:pPr>
              <w:jc w:val="right"/>
            </w:pPr>
            <w:r>
              <w:t>0.349</w:t>
            </w:r>
          </w:p>
        </w:tc>
      </w:tr>
    </w:tbl>
    <w:p w14:paraId="383DF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2CF97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26B1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51A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00E1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FA3F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093D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B8D64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AB995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FEA73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61049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F2453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53EA2C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CEE9B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DABE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2B6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93E31F">
            <w:r>
              <w:t>C1209</w:t>
            </w:r>
          </w:p>
        </w:tc>
        <w:tc>
          <w:tcPr>
            <w:vAlign w:val="center"/>
          </w:tcPr>
          <w:p w14:paraId="1218CAD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04FFBB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00BE3A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19376A1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407D5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A693EB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73C552FA"/>
        </w:tc>
        <w:tc>
          <w:tcPr>
            <w:vAlign w:val="center"/>
          </w:tcPr>
          <w:p w14:paraId="4359281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F3155D">
            <w:pPr>
              <w:jc w:val="right"/>
            </w:pPr>
            <w:r>
              <w:t>0.365</w:t>
            </w:r>
          </w:p>
        </w:tc>
      </w:tr>
      <w:tr w14:paraId="7B1FD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F7AE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9542EC">
            <w:r>
              <w:t>C2421</w:t>
            </w:r>
          </w:p>
        </w:tc>
        <w:tc>
          <w:tcPr>
            <w:vAlign w:val="center"/>
          </w:tcPr>
          <w:p w14:paraId="3E401D7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420ABB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E9DDE4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5A3168B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75B90E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D571FA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3CFDC7CE"/>
        </w:tc>
        <w:tc>
          <w:tcPr>
            <w:vAlign w:val="center"/>
          </w:tcPr>
          <w:p w14:paraId="78E222A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3BC46F">
            <w:pPr>
              <w:jc w:val="right"/>
            </w:pPr>
            <w:r>
              <w:t>0.365</w:t>
            </w:r>
          </w:p>
        </w:tc>
      </w:tr>
      <w:tr w14:paraId="3D082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BDC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502E6E">
            <w:r>
              <w:t>C2721</w:t>
            </w:r>
          </w:p>
        </w:tc>
        <w:tc>
          <w:tcPr>
            <w:vAlign w:val="center"/>
          </w:tcPr>
          <w:p w14:paraId="5A1B189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6CA2566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ACB035A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06BD833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382671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C1400B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200614AC"/>
        </w:tc>
        <w:tc>
          <w:tcPr>
            <w:vAlign w:val="center"/>
          </w:tcPr>
          <w:p w14:paraId="19815E5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0D4161">
            <w:pPr>
              <w:jc w:val="right"/>
            </w:pPr>
            <w:r>
              <w:t>0.365</w:t>
            </w:r>
          </w:p>
        </w:tc>
      </w:tr>
      <w:tr w14:paraId="3A6E7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3BF6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01D163">
            <w:r>
              <w:t>C3521</w:t>
            </w:r>
          </w:p>
        </w:tc>
        <w:tc>
          <w:tcPr>
            <w:vAlign w:val="center"/>
          </w:tcPr>
          <w:p w14:paraId="4848467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0508C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70A0F42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0828B7C2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175FDB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B0A655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10E84BE6">
            <w:r>
              <w:t>300</w:t>
            </w:r>
          </w:p>
        </w:tc>
        <w:tc>
          <w:tcPr>
            <w:vAlign w:val="center"/>
          </w:tcPr>
          <w:p w14:paraId="65A94701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5518502D">
            <w:pPr>
              <w:jc w:val="right"/>
            </w:pPr>
            <w:r>
              <w:t>0.339</w:t>
            </w:r>
          </w:p>
        </w:tc>
      </w:tr>
      <w:tr w14:paraId="74D5C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26E5540">
            <w:r>
              <w:t>立面总面积(㎡)</w:t>
            </w:r>
          </w:p>
        </w:tc>
        <w:tc>
          <w:tcPr>
            <w:vAlign w:val="center"/>
          </w:tcPr>
          <w:p w14:paraId="60DD92E5">
            <w:pPr>
              <w:jc w:val="right"/>
            </w:pPr>
            <w:r>
              <w:t>261.00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7686DE3">
            <w:r>
              <w:t>立面平均综合太阳得热系数</w:t>
            </w:r>
          </w:p>
        </w:tc>
        <w:tc>
          <w:tcPr>
            <w:vAlign w:val="center"/>
          </w:tcPr>
          <w:p w14:paraId="1A96CD2C">
            <w:pPr>
              <w:jc w:val="right"/>
            </w:pPr>
            <w:r>
              <w:t>0.356</w:t>
            </w:r>
          </w:p>
        </w:tc>
      </w:tr>
    </w:tbl>
    <w:p w14:paraId="4B4DAA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048F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AF8E6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91638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B20B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DC6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EE9F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108C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F1649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08FB6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F9C216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2B9691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236A8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2E3D98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42C1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11C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FE5926">
            <w:r>
              <w:t>C1518</w:t>
            </w:r>
          </w:p>
        </w:tc>
        <w:tc>
          <w:tcPr>
            <w:vAlign w:val="center"/>
          </w:tcPr>
          <w:p w14:paraId="590D427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ED611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EAF96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642E4B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DF407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982472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65B9410C">
            <w:pPr>
              <w:jc w:val="right"/>
            </w:pPr>
            <w:r>
              <w:t>0.365</w:t>
            </w:r>
          </w:p>
        </w:tc>
      </w:tr>
      <w:tr w14:paraId="6EFD0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1D44C28">
            <w:r>
              <w:t>立面总面积(㎡)</w:t>
            </w:r>
          </w:p>
        </w:tc>
        <w:tc>
          <w:tcPr>
            <w:vAlign w:val="center"/>
          </w:tcPr>
          <w:p w14:paraId="14C31CB5">
            <w:pPr>
              <w:jc w:val="right"/>
            </w:pPr>
            <w:r>
              <w:t>5.40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BABEC2">
            <w:r>
              <w:t>立面平均综合太阳得热系数</w:t>
            </w:r>
          </w:p>
        </w:tc>
        <w:tc>
          <w:tcPr>
            <w:vAlign w:val="center"/>
          </w:tcPr>
          <w:p w14:paraId="0A995299">
            <w:pPr>
              <w:jc w:val="right"/>
            </w:pPr>
            <w:r>
              <w:t>0.365</w:t>
            </w:r>
          </w:p>
        </w:tc>
      </w:tr>
    </w:tbl>
    <w:p w14:paraId="0ED62D4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90ED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6762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F93F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A58EE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58064D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4F847B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C04459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FD667E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ABD8A7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8D5BBCA">
            <w:pPr>
              <w:jc w:val="center"/>
            </w:pPr>
            <w:r>
              <w:t>结论</w:t>
            </w:r>
          </w:p>
        </w:tc>
      </w:tr>
      <w:tr w14:paraId="68BE4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0F0E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CBBD672">
            <w:r>
              <w:t>立面1</w:t>
            </w:r>
          </w:p>
        </w:tc>
        <w:tc>
          <w:tcPr>
            <w:vAlign w:val="center"/>
          </w:tcPr>
          <w:p w14:paraId="14C25B74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42D3C39F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3310E82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22290D6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56C3BEC">
            <w:r>
              <w:t>K≤2.50, SHGC≤0.52</w:t>
            </w:r>
          </w:p>
        </w:tc>
        <w:tc>
          <w:tcPr>
            <w:vAlign w:val="center"/>
          </w:tcPr>
          <w:p w14:paraId="4ADF1883">
            <w:pPr>
              <w:jc w:val="center"/>
            </w:pPr>
            <w:r>
              <w:t>满足</w:t>
            </w:r>
          </w:p>
        </w:tc>
      </w:tr>
      <w:tr w14:paraId="1049F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5508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0FB854D">
            <w:r>
              <w:t>立面2</w:t>
            </w:r>
          </w:p>
        </w:tc>
        <w:tc>
          <w:tcPr>
            <w:vAlign w:val="center"/>
          </w:tcPr>
          <w:p w14:paraId="4FB6F0F2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17C27F74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636FF9E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C3B35E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6BB52A7">
            <w:r>
              <w:t>K≤2.50, SHGC(不要求)</w:t>
            </w:r>
          </w:p>
        </w:tc>
        <w:tc>
          <w:tcPr>
            <w:vAlign w:val="center"/>
          </w:tcPr>
          <w:p w14:paraId="113DADC4">
            <w:pPr>
              <w:jc w:val="center"/>
            </w:pPr>
            <w:r>
              <w:t>满足</w:t>
            </w:r>
          </w:p>
        </w:tc>
      </w:tr>
      <w:tr w14:paraId="61F9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B5ED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6319BD7">
            <w:r>
              <w:t>立面4</w:t>
            </w:r>
          </w:p>
        </w:tc>
        <w:tc>
          <w:tcPr>
            <w:vAlign w:val="center"/>
          </w:tcPr>
          <w:p w14:paraId="4DA311D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49887C0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42EAB86C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490A2D9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428E815">
            <w:r>
              <w:t>K≤2.80, SHGC(不要求)</w:t>
            </w:r>
          </w:p>
        </w:tc>
        <w:tc>
          <w:tcPr>
            <w:vAlign w:val="center"/>
          </w:tcPr>
          <w:p w14:paraId="043A215A">
            <w:pPr>
              <w:jc w:val="center"/>
            </w:pPr>
            <w:r>
              <w:t>满足</w:t>
            </w:r>
          </w:p>
        </w:tc>
      </w:tr>
      <w:tr w14:paraId="7789A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38FFC">
            <w:r>
              <w:t>综合平均</w:t>
            </w:r>
          </w:p>
        </w:tc>
        <w:tc>
          <w:tcPr>
            <w:vAlign w:val="center"/>
          </w:tcPr>
          <w:p w14:paraId="60EAB79E"/>
        </w:tc>
        <w:tc>
          <w:tcPr>
            <w:vAlign w:val="center"/>
          </w:tcPr>
          <w:p w14:paraId="1F4DEDC2">
            <w:pPr>
              <w:jc w:val="right"/>
            </w:pPr>
            <w:r>
              <w:t>526.50</w:t>
            </w:r>
          </w:p>
        </w:tc>
        <w:tc>
          <w:tcPr>
            <w:vAlign w:val="center"/>
          </w:tcPr>
          <w:p w14:paraId="37507767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5CEE2F8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B46671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10EDE57"/>
        </w:tc>
        <w:tc>
          <w:tcPr>
            <w:vAlign w:val="center"/>
          </w:tcPr>
          <w:p w14:paraId="0E8E6472"/>
        </w:tc>
      </w:tr>
      <w:tr w14:paraId="1ACEB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C0316">
            <w:r>
              <w:t>标准依据</w:t>
            </w:r>
          </w:p>
        </w:tc>
        <w:tc>
          <w:tcPr>
            <w:gridSpan w:val="7"/>
            <w:vAlign w:val="center"/>
          </w:tcPr>
          <w:p w14:paraId="773E37C9">
            <w:r>
              <w:t>《河南公共建筑节能设计标准》(DBJ41/T 075-2016)第3.3.1条</w:t>
            </w:r>
          </w:p>
        </w:tc>
      </w:tr>
      <w:tr w14:paraId="489D1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A9377">
            <w:r>
              <w:t>标准要求</w:t>
            </w:r>
          </w:p>
        </w:tc>
        <w:tc>
          <w:tcPr>
            <w:gridSpan w:val="7"/>
            <w:vAlign w:val="center"/>
          </w:tcPr>
          <w:p w14:paraId="213727E9">
            <w:r>
              <w:t>外窗传热系数和太阳得热系数满足表3.3.1-1的要求</w:t>
            </w:r>
          </w:p>
        </w:tc>
      </w:tr>
      <w:tr w14:paraId="67326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4AD04">
            <w:r>
              <w:t>结论</w:t>
            </w:r>
          </w:p>
        </w:tc>
        <w:tc>
          <w:tcPr>
            <w:gridSpan w:val="7"/>
            <w:vAlign w:val="center"/>
          </w:tcPr>
          <w:p w14:paraId="641CD739">
            <w:r>
              <w:t>满足</w:t>
            </w:r>
          </w:p>
        </w:tc>
      </w:tr>
    </w:tbl>
    <w:p w14:paraId="3899A5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7643B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4224"/>
      <w:r>
        <w:rPr>
          <w:color w:val="000000"/>
          <w:kern w:val="2"/>
          <w:szCs w:val="24"/>
          <w:lang w:val="en-US"/>
        </w:rPr>
        <w:t>周边地面</w:t>
      </w:r>
      <w:bookmarkEnd w:id="53"/>
    </w:p>
    <w:p w14:paraId="6FAC70E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522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90A68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6B03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4770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B7A4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C94D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73C0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22CE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C0D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448B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C083F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59BF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F431A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388F9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8C98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844A61">
            <w:pPr>
              <w:jc w:val="center"/>
            </w:pPr>
            <w:r>
              <w:t>D=R*S</w:t>
            </w:r>
          </w:p>
        </w:tc>
      </w:tr>
      <w:tr w14:paraId="7AC80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B4B04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95092BB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411A1D3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CCEB189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E7AFA2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7164071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D6115DB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08BBC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4B517">
            <w:r>
              <w:t>挤塑聚苯板(ρ=25-32)</w:t>
            </w:r>
          </w:p>
        </w:tc>
        <w:tc>
          <w:tcPr>
            <w:vAlign w:val="center"/>
          </w:tcPr>
          <w:p w14:paraId="565BF5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8D595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A3C601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3FF4D5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30B71E2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197E760">
            <w:pPr>
              <w:jc w:val="right"/>
            </w:pPr>
            <w:r>
              <w:t>0.213</w:t>
            </w:r>
          </w:p>
        </w:tc>
      </w:tr>
      <w:tr w14:paraId="2D7FC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8F0E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46C01ED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01F6716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CDD491C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751763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6456874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6C3F2DD8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1CAE1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11439">
            <w:r>
              <w:t>各层之和∑</w:t>
            </w:r>
          </w:p>
        </w:tc>
        <w:tc>
          <w:tcPr>
            <w:vAlign w:val="center"/>
          </w:tcPr>
          <w:p w14:paraId="4A11EC06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6F441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3156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8F02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5F52B4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2A31835F">
            <w:pPr>
              <w:jc w:val="right"/>
            </w:pPr>
            <w:r>
              <w:t>1.446</w:t>
            </w:r>
          </w:p>
        </w:tc>
      </w:tr>
      <w:tr w14:paraId="4BD0E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6CFA3">
            <w:r>
              <w:t>保温材料层R</w:t>
            </w:r>
          </w:p>
        </w:tc>
        <w:tc>
          <w:tcPr>
            <w:gridSpan w:val="6"/>
          </w:tcPr>
          <w:p w14:paraId="15D82FCD">
            <w:pPr>
              <w:jc w:val="center"/>
            </w:pPr>
            <w:r>
              <w:t>0.61</w:t>
            </w:r>
          </w:p>
        </w:tc>
      </w:tr>
      <w:tr w14:paraId="37916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24E65">
            <w:r>
              <w:t>标准依据</w:t>
            </w:r>
          </w:p>
        </w:tc>
        <w:tc>
          <w:tcPr>
            <w:gridSpan w:val="6"/>
          </w:tcPr>
          <w:p w14:paraId="016782E3">
            <w:r>
              <w:t>《河南公共建筑节能设计标准》(DBJ41/T 075-2016)第3.3.1条</w:t>
            </w:r>
          </w:p>
        </w:tc>
      </w:tr>
      <w:tr w14:paraId="275A6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977F4">
            <w:r>
              <w:t>标准要求</w:t>
            </w:r>
          </w:p>
        </w:tc>
        <w:tc>
          <w:tcPr>
            <w:gridSpan w:val="6"/>
          </w:tcPr>
          <w:p w14:paraId="5EA6AD13">
            <w:r>
              <w:t>R≥0.60</w:t>
            </w:r>
          </w:p>
        </w:tc>
      </w:tr>
      <w:tr w14:paraId="53800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B9F96">
            <w:r>
              <w:t>结论</w:t>
            </w:r>
          </w:p>
        </w:tc>
        <w:tc>
          <w:tcPr>
            <w:gridSpan w:val="6"/>
          </w:tcPr>
          <w:p w14:paraId="777E720B">
            <w:r>
              <w:t>满足</w:t>
            </w:r>
          </w:p>
        </w:tc>
      </w:tr>
    </w:tbl>
    <w:p w14:paraId="4C303C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F126D4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B0742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9182"/>
      <w:r>
        <w:rPr>
          <w:color w:val="000000"/>
          <w:kern w:val="2"/>
          <w:szCs w:val="24"/>
          <w:lang w:val="en-US"/>
        </w:rPr>
        <w:t>采暖地下室外墙</w:t>
      </w:r>
      <w:bookmarkEnd w:id="54"/>
    </w:p>
    <w:p w14:paraId="484B64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1719C4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035"/>
      <w:r>
        <w:rPr>
          <w:color w:val="000000"/>
          <w:kern w:val="2"/>
          <w:szCs w:val="24"/>
          <w:lang w:val="en-US"/>
        </w:rPr>
        <w:t>变形缝</w:t>
      </w:r>
      <w:bookmarkEnd w:id="55"/>
    </w:p>
    <w:p w14:paraId="7B4A71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05E7F3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5554"/>
      <w:r>
        <w:rPr>
          <w:color w:val="000000"/>
          <w:kern w:val="2"/>
          <w:szCs w:val="24"/>
          <w:lang w:val="en-US"/>
        </w:rPr>
        <w:t>有效通风换气面积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151E5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8368B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EC388F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39C2BE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2FC9BF6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3FB91B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E3A0E5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A483834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2FE0A666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455AF4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3710FC33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41C43AA2">
            <w:pPr>
              <w:jc w:val="center"/>
            </w:pPr>
            <w:r>
              <w:t>结论</w:t>
            </w:r>
          </w:p>
        </w:tc>
      </w:tr>
      <w:tr w14:paraId="28621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1D4B312F">
            <w:r>
              <w:t>1</w:t>
            </w:r>
          </w:p>
        </w:tc>
        <w:tc>
          <w:tcPr>
            <w:vAlign w:val="center"/>
          </w:tcPr>
          <w:p w14:paraId="3427E721">
            <w:r>
              <w:t>1007</w:t>
            </w:r>
          </w:p>
        </w:tc>
        <w:tc>
          <w:tcPr>
            <w:gridSpan w:val="2"/>
            <w:vAlign w:val="center"/>
          </w:tcPr>
          <w:p w14:paraId="51F74251">
            <w:r>
              <w:t>24.54</w:t>
            </w:r>
          </w:p>
        </w:tc>
        <w:tc>
          <w:tcPr>
            <w:vAlign w:val="center"/>
          </w:tcPr>
          <w:p w14:paraId="79B01821">
            <w:r>
              <w:t>44.94</w:t>
            </w:r>
          </w:p>
        </w:tc>
        <w:tc>
          <w:tcPr>
            <w:vAlign w:val="center"/>
          </w:tcPr>
          <w:p w14:paraId="515F04A0">
            <w:r>
              <w:t>C1209</w:t>
            </w:r>
          </w:p>
        </w:tc>
        <w:tc>
          <w:tcPr>
            <w:vAlign w:val="center"/>
          </w:tcPr>
          <w:p w14:paraId="0A152C75">
            <w:r>
              <w:t>1.08</w:t>
            </w:r>
          </w:p>
        </w:tc>
        <w:tc>
          <w:tcPr>
            <w:vAlign w:val="center"/>
          </w:tcPr>
          <w:p w14:paraId="0D7E2727">
            <w:r>
              <w:t>1.00</w:t>
            </w:r>
          </w:p>
        </w:tc>
        <w:tc>
          <w:tcPr>
            <w:vAlign w:val="center"/>
          </w:tcPr>
          <w:p w14:paraId="64F5877C">
            <w:r>
              <w:t>外窗</w:t>
            </w:r>
          </w:p>
        </w:tc>
        <w:tc>
          <w:tcPr>
            <w:vAlign w:val="center"/>
          </w:tcPr>
          <w:p w14:paraId="50170314">
            <w:r>
              <w:t>1.00</w:t>
            </w:r>
          </w:p>
        </w:tc>
        <w:tc>
          <w:tcPr>
            <w:vAlign w:val="center"/>
          </w:tcPr>
          <w:p w14:paraId="5FD7EDD3">
            <w:r>
              <w:t>0.02</w:t>
            </w:r>
          </w:p>
        </w:tc>
        <w:tc>
          <w:tcPr>
            <w:vAlign w:val="center"/>
          </w:tcPr>
          <w:p w14:paraId="4BB66938">
            <w:r>
              <w:rPr>
                <w:color w:val="FF0000"/>
              </w:rPr>
              <w:t>不适宜</w:t>
            </w:r>
          </w:p>
        </w:tc>
      </w:tr>
      <w:tr w14:paraId="77C91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7CB8C35"/>
        </w:tc>
        <w:tc>
          <w:tcPr>
            <w:vAlign w:val="center"/>
          </w:tcPr>
          <w:p w14:paraId="35590562">
            <w:r>
              <w:t>1008</w:t>
            </w:r>
          </w:p>
        </w:tc>
        <w:tc>
          <w:tcPr>
            <w:gridSpan w:val="2"/>
            <w:vAlign w:val="center"/>
          </w:tcPr>
          <w:p w14:paraId="20873749">
            <w:r>
              <w:t>20.31</w:t>
            </w:r>
          </w:p>
        </w:tc>
        <w:tc>
          <w:tcPr>
            <w:vAlign w:val="center"/>
          </w:tcPr>
          <w:p w14:paraId="2896474E">
            <w:r>
              <w:t>14.07</w:t>
            </w:r>
          </w:p>
        </w:tc>
        <w:tc>
          <w:tcPr>
            <w:vAlign w:val="center"/>
          </w:tcPr>
          <w:p w14:paraId="578DF9B2">
            <w:r>
              <w:t>C1209</w:t>
            </w:r>
          </w:p>
        </w:tc>
        <w:tc>
          <w:tcPr>
            <w:vAlign w:val="center"/>
          </w:tcPr>
          <w:p w14:paraId="6864A9F7">
            <w:r>
              <w:t>1.08</w:t>
            </w:r>
          </w:p>
        </w:tc>
        <w:tc>
          <w:tcPr>
            <w:vAlign w:val="center"/>
          </w:tcPr>
          <w:p w14:paraId="24C9374A">
            <w:r>
              <w:t>1.00</w:t>
            </w:r>
          </w:p>
        </w:tc>
        <w:tc>
          <w:tcPr>
            <w:vAlign w:val="center"/>
          </w:tcPr>
          <w:p w14:paraId="2B611CB4">
            <w:r>
              <w:t>外窗</w:t>
            </w:r>
          </w:p>
        </w:tc>
        <w:tc>
          <w:tcPr>
            <w:vAlign w:val="center"/>
          </w:tcPr>
          <w:p w14:paraId="7D3BA724">
            <w:r>
              <w:t>1.00</w:t>
            </w:r>
          </w:p>
        </w:tc>
        <w:tc>
          <w:tcPr>
            <w:vAlign w:val="center"/>
          </w:tcPr>
          <w:p w14:paraId="305FDDE5">
            <w:r>
              <w:t>0.08</w:t>
            </w:r>
          </w:p>
        </w:tc>
        <w:tc>
          <w:tcPr>
            <w:vAlign w:val="center"/>
          </w:tcPr>
          <w:p w14:paraId="2E5358F0">
            <w:r>
              <w:rPr>
                <w:color w:val="FF0000"/>
              </w:rPr>
              <w:t>不适宜</w:t>
            </w:r>
          </w:p>
        </w:tc>
      </w:tr>
      <w:tr w14:paraId="17E3B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9CF8233">
            <w:r>
              <w:t>2</w:t>
            </w:r>
          </w:p>
        </w:tc>
        <w:tc>
          <w:tcPr>
            <w:vAlign w:val="center"/>
          </w:tcPr>
          <w:p w14:paraId="75567BEE">
            <w:r>
              <w:t>2006</w:t>
            </w:r>
          </w:p>
        </w:tc>
        <w:tc>
          <w:tcPr>
            <w:gridSpan w:val="2"/>
            <w:vAlign w:val="center"/>
          </w:tcPr>
          <w:p w14:paraId="476BDCFB">
            <w:r>
              <w:t>65.72</w:t>
            </w:r>
          </w:p>
        </w:tc>
        <w:tc>
          <w:tcPr>
            <w:vAlign w:val="center"/>
          </w:tcPr>
          <w:p w14:paraId="285DD3C8">
            <w:r>
              <w:t>42.00</w:t>
            </w:r>
          </w:p>
        </w:tc>
        <w:tc>
          <w:tcPr>
            <w:vAlign w:val="center"/>
          </w:tcPr>
          <w:p w14:paraId="2D5633DF">
            <w:r>
              <w:t>C1518</w:t>
            </w:r>
          </w:p>
        </w:tc>
        <w:tc>
          <w:tcPr>
            <w:vAlign w:val="center"/>
          </w:tcPr>
          <w:p w14:paraId="5C4E6F79">
            <w:r>
              <w:t>2.70</w:t>
            </w:r>
          </w:p>
        </w:tc>
        <w:tc>
          <w:tcPr>
            <w:vAlign w:val="center"/>
          </w:tcPr>
          <w:p w14:paraId="70694886">
            <w:r>
              <w:t>1.00</w:t>
            </w:r>
          </w:p>
        </w:tc>
        <w:tc>
          <w:tcPr>
            <w:vAlign w:val="center"/>
          </w:tcPr>
          <w:p w14:paraId="4E02780C">
            <w:r>
              <w:t>外窗</w:t>
            </w:r>
          </w:p>
        </w:tc>
        <w:tc>
          <w:tcPr>
            <w:vAlign w:val="center"/>
          </w:tcPr>
          <w:p w14:paraId="74D3C6A9">
            <w:r>
              <w:t>1.00</w:t>
            </w:r>
          </w:p>
        </w:tc>
        <w:tc>
          <w:tcPr>
            <w:vAlign w:val="center"/>
          </w:tcPr>
          <w:p w14:paraId="033B2EAD">
            <w:r>
              <w:t>0.06</w:t>
            </w:r>
          </w:p>
        </w:tc>
        <w:tc>
          <w:tcPr>
            <w:vAlign w:val="center"/>
          </w:tcPr>
          <w:p w14:paraId="6A68CE70">
            <w:r>
              <w:rPr>
                <w:color w:val="FF0000"/>
              </w:rPr>
              <w:t>不适宜</w:t>
            </w:r>
          </w:p>
        </w:tc>
      </w:tr>
      <w:tr w14:paraId="45FEE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46DC0F0"/>
        </w:tc>
        <w:tc>
          <w:tcPr>
            <w:vAlign w:val="center"/>
          </w:tcPr>
          <w:p w14:paraId="282E0C8C">
            <w:r>
              <w:t>2007</w:t>
            </w:r>
          </w:p>
        </w:tc>
        <w:tc>
          <w:tcPr>
            <w:gridSpan w:val="2"/>
            <w:vAlign w:val="center"/>
          </w:tcPr>
          <w:p w14:paraId="7FECAA87">
            <w:r>
              <w:t>24.54</w:t>
            </w:r>
          </w:p>
        </w:tc>
        <w:tc>
          <w:tcPr>
            <w:vAlign w:val="center"/>
          </w:tcPr>
          <w:p w14:paraId="11348C07">
            <w:r>
              <w:t>44.94</w:t>
            </w:r>
          </w:p>
        </w:tc>
        <w:tc>
          <w:tcPr>
            <w:vAlign w:val="center"/>
          </w:tcPr>
          <w:p w14:paraId="56D8C8DF">
            <w:r>
              <w:t>C1209</w:t>
            </w:r>
          </w:p>
        </w:tc>
        <w:tc>
          <w:tcPr>
            <w:vAlign w:val="center"/>
          </w:tcPr>
          <w:p w14:paraId="4E2083EA">
            <w:r>
              <w:t>1.08</w:t>
            </w:r>
          </w:p>
        </w:tc>
        <w:tc>
          <w:tcPr>
            <w:vAlign w:val="center"/>
          </w:tcPr>
          <w:p w14:paraId="07C8F7AF">
            <w:r>
              <w:t>1.00</w:t>
            </w:r>
          </w:p>
        </w:tc>
        <w:tc>
          <w:tcPr>
            <w:vAlign w:val="center"/>
          </w:tcPr>
          <w:p w14:paraId="55F01673">
            <w:r>
              <w:t>外窗</w:t>
            </w:r>
          </w:p>
        </w:tc>
        <w:tc>
          <w:tcPr>
            <w:vAlign w:val="center"/>
          </w:tcPr>
          <w:p w14:paraId="46CE1536">
            <w:r>
              <w:t>1.00</w:t>
            </w:r>
          </w:p>
        </w:tc>
        <w:tc>
          <w:tcPr>
            <w:vAlign w:val="center"/>
          </w:tcPr>
          <w:p w14:paraId="67274FCE">
            <w:r>
              <w:t>0.02</w:t>
            </w:r>
          </w:p>
        </w:tc>
        <w:tc>
          <w:tcPr>
            <w:vAlign w:val="center"/>
          </w:tcPr>
          <w:p w14:paraId="310D4AFB">
            <w:r>
              <w:rPr>
                <w:color w:val="FF0000"/>
              </w:rPr>
              <w:t>不适宜</w:t>
            </w:r>
          </w:p>
        </w:tc>
      </w:tr>
      <w:tr w14:paraId="52F76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9A170D0"/>
        </w:tc>
        <w:tc>
          <w:tcPr>
            <w:vAlign w:val="center"/>
          </w:tcPr>
          <w:p w14:paraId="0A887C6E">
            <w:r>
              <w:t>2008</w:t>
            </w:r>
          </w:p>
        </w:tc>
        <w:tc>
          <w:tcPr>
            <w:gridSpan w:val="2"/>
            <w:vAlign w:val="center"/>
          </w:tcPr>
          <w:p w14:paraId="1E5EBB09">
            <w:r>
              <w:t>20.31</w:t>
            </w:r>
          </w:p>
        </w:tc>
        <w:tc>
          <w:tcPr>
            <w:vAlign w:val="center"/>
          </w:tcPr>
          <w:p w14:paraId="7FD6DE93">
            <w:r>
              <w:t>14.07</w:t>
            </w:r>
          </w:p>
        </w:tc>
        <w:tc>
          <w:tcPr>
            <w:vAlign w:val="center"/>
          </w:tcPr>
          <w:p w14:paraId="36F16946">
            <w:r>
              <w:t>C1209</w:t>
            </w:r>
          </w:p>
        </w:tc>
        <w:tc>
          <w:tcPr>
            <w:vAlign w:val="center"/>
          </w:tcPr>
          <w:p w14:paraId="233BC999">
            <w:r>
              <w:t>1.08</w:t>
            </w:r>
          </w:p>
        </w:tc>
        <w:tc>
          <w:tcPr>
            <w:vAlign w:val="center"/>
          </w:tcPr>
          <w:p w14:paraId="55A6C94E">
            <w:r>
              <w:t>1.00</w:t>
            </w:r>
          </w:p>
        </w:tc>
        <w:tc>
          <w:tcPr>
            <w:vAlign w:val="center"/>
          </w:tcPr>
          <w:p w14:paraId="20900A02">
            <w:r>
              <w:t>外窗</w:t>
            </w:r>
          </w:p>
        </w:tc>
        <w:tc>
          <w:tcPr>
            <w:vAlign w:val="center"/>
          </w:tcPr>
          <w:p w14:paraId="47F8232E">
            <w:r>
              <w:t>1.00</w:t>
            </w:r>
          </w:p>
        </w:tc>
        <w:tc>
          <w:tcPr>
            <w:vAlign w:val="center"/>
          </w:tcPr>
          <w:p w14:paraId="7CB77B8C">
            <w:r>
              <w:t>0.08</w:t>
            </w:r>
          </w:p>
        </w:tc>
        <w:tc>
          <w:tcPr>
            <w:vAlign w:val="center"/>
          </w:tcPr>
          <w:p w14:paraId="33515DEC">
            <w:r>
              <w:rPr>
                <w:color w:val="FF0000"/>
              </w:rPr>
              <w:t>不适宜</w:t>
            </w:r>
          </w:p>
        </w:tc>
      </w:tr>
      <w:tr w14:paraId="2F635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696F6469">
            <w:r>
              <w:t>3</w:t>
            </w:r>
          </w:p>
        </w:tc>
        <w:tc>
          <w:tcPr>
            <w:vAlign w:val="center"/>
          </w:tcPr>
          <w:p w14:paraId="21480482">
            <w:r>
              <w:t>3009</w:t>
            </w:r>
          </w:p>
        </w:tc>
        <w:tc>
          <w:tcPr>
            <w:gridSpan w:val="2"/>
            <w:vAlign w:val="center"/>
          </w:tcPr>
          <w:p w14:paraId="444F22C5">
            <w:r>
              <w:t>65.72</w:t>
            </w:r>
          </w:p>
        </w:tc>
        <w:tc>
          <w:tcPr>
            <w:vAlign w:val="center"/>
          </w:tcPr>
          <w:p w14:paraId="7B1BE0AF">
            <w:r>
              <w:t>42.00</w:t>
            </w:r>
          </w:p>
        </w:tc>
        <w:tc>
          <w:tcPr>
            <w:vAlign w:val="center"/>
          </w:tcPr>
          <w:p w14:paraId="5259618E">
            <w:r>
              <w:t>C1518</w:t>
            </w:r>
          </w:p>
        </w:tc>
        <w:tc>
          <w:tcPr>
            <w:vAlign w:val="center"/>
          </w:tcPr>
          <w:p w14:paraId="4F64F79A">
            <w:r>
              <w:t>2.70</w:t>
            </w:r>
          </w:p>
        </w:tc>
        <w:tc>
          <w:tcPr>
            <w:vAlign w:val="center"/>
          </w:tcPr>
          <w:p w14:paraId="7FD2C294">
            <w:r>
              <w:t>1.00</w:t>
            </w:r>
          </w:p>
        </w:tc>
        <w:tc>
          <w:tcPr>
            <w:vAlign w:val="center"/>
          </w:tcPr>
          <w:p w14:paraId="214A6F84">
            <w:r>
              <w:t>外窗</w:t>
            </w:r>
          </w:p>
        </w:tc>
        <w:tc>
          <w:tcPr>
            <w:vAlign w:val="center"/>
          </w:tcPr>
          <w:p w14:paraId="6D1B2B5F">
            <w:r>
              <w:t>1.00</w:t>
            </w:r>
          </w:p>
        </w:tc>
        <w:tc>
          <w:tcPr>
            <w:vAlign w:val="center"/>
          </w:tcPr>
          <w:p w14:paraId="46092D1E">
            <w:r>
              <w:t>0.06</w:t>
            </w:r>
          </w:p>
        </w:tc>
        <w:tc>
          <w:tcPr>
            <w:vAlign w:val="center"/>
          </w:tcPr>
          <w:p w14:paraId="20BB41F0">
            <w:r>
              <w:rPr>
                <w:color w:val="FF0000"/>
              </w:rPr>
              <w:t>不适宜</w:t>
            </w:r>
          </w:p>
        </w:tc>
      </w:tr>
      <w:tr w14:paraId="44E66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43A7E79"/>
        </w:tc>
        <w:tc>
          <w:tcPr>
            <w:vAlign w:val="center"/>
          </w:tcPr>
          <w:p w14:paraId="5FBA51C0">
            <w:r>
              <w:t>3011</w:t>
            </w:r>
          </w:p>
        </w:tc>
        <w:tc>
          <w:tcPr>
            <w:gridSpan w:val="2"/>
            <w:vAlign w:val="center"/>
          </w:tcPr>
          <w:p w14:paraId="43D93BB7">
            <w:r>
              <w:t>24.54</w:t>
            </w:r>
          </w:p>
        </w:tc>
        <w:tc>
          <w:tcPr>
            <w:vAlign w:val="center"/>
          </w:tcPr>
          <w:p w14:paraId="45340486">
            <w:r>
              <w:t>44.94</w:t>
            </w:r>
          </w:p>
        </w:tc>
        <w:tc>
          <w:tcPr>
            <w:vAlign w:val="center"/>
          </w:tcPr>
          <w:p w14:paraId="6F542B66">
            <w:r>
              <w:t>C1209</w:t>
            </w:r>
          </w:p>
        </w:tc>
        <w:tc>
          <w:tcPr>
            <w:vAlign w:val="center"/>
          </w:tcPr>
          <w:p w14:paraId="48DAA5C2">
            <w:r>
              <w:t>1.08</w:t>
            </w:r>
          </w:p>
        </w:tc>
        <w:tc>
          <w:tcPr>
            <w:vAlign w:val="center"/>
          </w:tcPr>
          <w:p w14:paraId="255A49A8">
            <w:r>
              <w:t>1.00</w:t>
            </w:r>
          </w:p>
        </w:tc>
        <w:tc>
          <w:tcPr>
            <w:vAlign w:val="center"/>
          </w:tcPr>
          <w:p w14:paraId="77F6FCAB">
            <w:r>
              <w:t>外窗</w:t>
            </w:r>
          </w:p>
        </w:tc>
        <w:tc>
          <w:tcPr>
            <w:vAlign w:val="center"/>
          </w:tcPr>
          <w:p w14:paraId="24DA3D67">
            <w:r>
              <w:t>1.00</w:t>
            </w:r>
          </w:p>
        </w:tc>
        <w:tc>
          <w:tcPr>
            <w:vAlign w:val="center"/>
          </w:tcPr>
          <w:p w14:paraId="711FE08C">
            <w:r>
              <w:t>0.02</w:t>
            </w:r>
          </w:p>
        </w:tc>
        <w:tc>
          <w:tcPr>
            <w:vAlign w:val="center"/>
          </w:tcPr>
          <w:p w14:paraId="02793135">
            <w:r>
              <w:rPr>
                <w:color w:val="FF0000"/>
              </w:rPr>
              <w:t>不适宜</w:t>
            </w:r>
          </w:p>
        </w:tc>
      </w:tr>
      <w:tr w14:paraId="2A307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8E5DFB5"/>
        </w:tc>
        <w:tc>
          <w:tcPr>
            <w:vAlign w:val="center"/>
          </w:tcPr>
          <w:p w14:paraId="4AD984F1">
            <w:r>
              <w:t>3012</w:t>
            </w:r>
          </w:p>
        </w:tc>
        <w:tc>
          <w:tcPr>
            <w:gridSpan w:val="2"/>
            <w:vAlign w:val="center"/>
          </w:tcPr>
          <w:p w14:paraId="7C81B14A">
            <w:r>
              <w:t>20.31</w:t>
            </w:r>
          </w:p>
        </w:tc>
        <w:tc>
          <w:tcPr>
            <w:vAlign w:val="center"/>
          </w:tcPr>
          <w:p w14:paraId="14BAF34B">
            <w:r>
              <w:t>14.07</w:t>
            </w:r>
          </w:p>
        </w:tc>
        <w:tc>
          <w:tcPr>
            <w:vAlign w:val="center"/>
          </w:tcPr>
          <w:p w14:paraId="29F88501">
            <w:r>
              <w:t>C1209</w:t>
            </w:r>
          </w:p>
        </w:tc>
        <w:tc>
          <w:tcPr>
            <w:vAlign w:val="center"/>
          </w:tcPr>
          <w:p w14:paraId="460DC9DB">
            <w:r>
              <w:t>1.08</w:t>
            </w:r>
          </w:p>
        </w:tc>
        <w:tc>
          <w:tcPr>
            <w:vAlign w:val="center"/>
          </w:tcPr>
          <w:p w14:paraId="3DF3AE93">
            <w:r>
              <w:t>1.00</w:t>
            </w:r>
          </w:p>
        </w:tc>
        <w:tc>
          <w:tcPr>
            <w:vAlign w:val="center"/>
          </w:tcPr>
          <w:p w14:paraId="46AAFAF1">
            <w:r>
              <w:t>外窗</w:t>
            </w:r>
          </w:p>
        </w:tc>
        <w:tc>
          <w:tcPr>
            <w:vAlign w:val="center"/>
          </w:tcPr>
          <w:p w14:paraId="02AACBE7">
            <w:r>
              <w:t>1.00</w:t>
            </w:r>
          </w:p>
        </w:tc>
        <w:tc>
          <w:tcPr>
            <w:vAlign w:val="center"/>
          </w:tcPr>
          <w:p w14:paraId="2665802B">
            <w:r>
              <w:t>0.08</w:t>
            </w:r>
          </w:p>
        </w:tc>
        <w:tc>
          <w:tcPr>
            <w:vAlign w:val="center"/>
          </w:tcPr>
          <w:p w14:paraId="2C395D77">
            <w:r>
              <w:rPr>
                <w:color w:val="FF0000"/>
              </w:rPr>
              <w:t>不适宜</w:t>
            </w:r>
          </w:p>
        </w:tc>
      </w:tr>
      <w:tr w14:paraId="1B64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F9CF55">
            <w:r>
              <w:t>通风换气装置</w:t>
            </w:r>
          </w:p>
        </w:tc>
        <w:tc>
          <w:tcPr>
            <w:gridSpan w:val="10"/>
            <w:vAlign w:val="center"/>
          </w:tcPr>
          <w:p w14:paraId="50B773B7">
            <w:r>
              <w:t>无通风换气装置</w:t>
            </w:r>
          </w:p>
        </w:tc>
      </w:tr>
      <w:tr w14:paraId="5F6F8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8DE382F">
            <w:r>
              <w:t>标准依据</w:t>
            </w:r>
          </w:p>
        </w:tc>
        <w:tc>
          <w:tcPr>
            <w:gridSpan w:val="10"/>
            <w:vAlign w:val="center"/>
          </w:tcPr>
          <w:p w14:paraId="6386B0E4">
            <w:r>
              <w:t>《河南公共建筑节能设计标准》(DBJ41/T 075-2016)第3.2.8条</w:t>
            </w:r>
          </w:p>
        </w:tc>
      </w:tr>
      <w:tr w14:paraId="4E778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17DADF1">
            <w:r>
              <w:t>标准要求</w:t>
            </w:r>
          </w:p>
        </w:tc>
        <w:tc>
          <w:tcPr>
            <w:gridSpan w:val="10"/>
            <w:vAlign w:val="center"/>
          </w:tcPr>
          <w:p w14:paraId="037ABA8E">
            <w:r>
              <w:t xml:space="preserve">甲类建筑外窗有效通风换气面积不宜小于所在房间立面面积的10% </w:t>
            </w:r>
          </w:p>
        </w:tc>
      </w:tr>
      <w:tr w14:paraId="2B063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02CD70">
            <w:r>
              <w:t>结论</w:t>
            </w:r>
          </w:p>
        </w:tc>
        <w:tc>
          <w:tcPr>
            <w:gridSpan w:val="10"/>
            <w:vAlign w:val="center"/>
          </w:tcPr>
          <w:p w14:paraId="18535B18">
            <w:r>
              <w:rPr>
                <w:color w:val="FF0000"/>
              </w:rPr>
              <w:t>不适宜</w:t>
            </w:r>
          </w:p>
        </w:tc>
      </w:tr>
    </w:tbl>
    <w:p w14:paraId="4AEBCF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17DA7A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5DEC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7836"/>
      <w:r>
        <w:rPr>
          <w:color w:val="000000"/>
          <w:kern w:val="2"/>
          <w:szCs w:val="24"/>
          <w:lang w:val="en-US"/>
        </w:rPr>
        <w:t>非中空窗面积比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45A7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8009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04DB3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1E1927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FAA8F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38CDBB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3969EA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153EDF6">
            <w:pPr>
              <w:jc w:val="center"/>
            </w:pPr>
            <w:r>
              <w:t>结论</w:t>
            </w:r>
          </w:p>
        </w:tc>
      </w:tr>
      <w:tr w14:paraId="721BC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EF742">
            <w:r>
              <w:t>南向</w:t>
            </w:r>
          </w:p>
        </w:tc>
        <w:tc>
          <w:tcPr>
            <w:vAlign w:val="center"/>
          </w:tcPr>
          <w:p w14:paraId="250BABFD">
            <w:r>
              <w:t>立面1</w:t>
            </w:r>
          </w:p>
        </w:tc>
        <w:tc>
          <w:tcPr>
            <w:vAlign w:val="center"/>
          </w:tcPr>
          <w:p w14:paraId="78FD19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CCC234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67F556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E591E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4DABEDD">
            <w:pPr>
              <w:jc w:val="center"/>
            </w:pPr>
            <w:r>
              <w:t>满足</w:t>
            </w:r>
          </w:p>
        </w:tc>
      </w:tr>
      <w:tr w14:paraId="08940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52CEC">
            <w:r>
              <w:t>北向</w:t>
            </w:r>
          </w:p>
        </w:tc>
        <w:tc>
          <w:tcPr>
            <w:vAlign w:val="center"/>
          </w:tcPr>
          <w:p w14:paraId="6A0CB016">
            <w:r>
              <w:t>立面2</w:t>
            </w:r>
          </w:p>
        </w:tc>
        <w:tc>
          <w:tcPr>
            <w:vAlign w:val="center"/>
          </w:tcPr>
          <w:p w14:paraId="65B740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AF97BC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60E605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CED64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E6185A6">
            <w:pPr>
              <w:jc w:val="center"/>
            </w:pPr>
            <w:r>
              <w:t>满足</w:t>
            </w:r>
          </w:p>
        </w:tc>
      </w:tr>
      <w:tr w14:paraId="3B914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AEE7C">
            <w:r>
              <w:t>东向</w:t>
            </w:r>
          </w:p>
        </w:tc>
        <w:tc>
          <w:tcPr>
            <w:vAlign w:val="center"/>
          </w:tcPr>
          <w:p w14:paraId="70968D1F">
            <w:r>
              <w:t>立面3</w:t>
            </w:r>
          </w:p>
        </w:tc>
        <w:tc>
          <w:tcPr>
            <w:vAlign w:val="center"/>
          </w:tcPr>
          <w:p w14:paraId="3886BA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A3DB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A5CF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2F5E5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8F38097">
            <w:pPr>
              <w:jc w:val="center"/>
            </w:pPr>
            <w:r>
              <w:t>无</w:t>
            </w:r>
          </w:p>
        </w:tc>
      </w:tr>
      <w:tr w14:paraId="3F59A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B98F9">
            <w:r>
              <w:t>西向</w:t>
            </w:r>
          </w:p>
        </w:tc>
        <w:tc>
          <w:tcPr>
            <w:vAlign w:val="center"/>
          </w:tcPr>
          <w:p w14:paraId="6FDA967E">
            <w:r>
              <w:t>立面4</w:t>
            </w:r>
          </w:p>
        </w:tc>
        <w:tc>
          <w:tcPr>
            <w:vAlign w:val="center"/>
          </w:tcPr>
          <w:p w14:paraId="16837C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7CE78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AF2A2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7466F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D2B5E81">
            <w:pPr>
              <w:jc w:val="center"/>
            </w:pPr>
            <w:r>
              <w:t>满足</w:t>
            </w:r>
          </w:p>
        </w:tc>
      </w:tr>
      <w:tr w14:paraId="3D21E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2B3DED">
            <w:r>
              <w:t>标准依据</w:t>
            </w:r>
          </w:p>
        </w:tc>
        <w:tc>
          <w:tcPr>
            <w:gridSpan w:val="5"/>
            <w:vAlign w:val="center"/>
          </w:tcPr>
          <w:p w14:paraId="44C2734E">
            <w:r>
              <w:t>《河南公共建筑节能设计标准》(DBJ41/T 075-2016)第3.3.7条</w:t>
            </w:r>
          </w:p>
        </w:tc>
      </w:tr>
      <w:tr w14:paraId="60162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8FAC11">
            <w:r>
              <w:t>标准要求</w:t>
            </w:r>
          </w:p>
        </w:tc>
        <w:tc>
          <w:tcPr>
            <w:gridSpan w:val="5"/>
            <w:vAlign w:val="center"/>
          </w:tcPr>
          <w:p w14:paraId="2F51AEDF">
            <w:r>
              <w:t>非中空玻璃的面积不应超过同一立面透光面积的15%</w:t>
            </w:r>
          </w:p>
        </w:tc>
      </w:tr>
      <w:tr w14:paraId="24EFB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738C3E">
            <w:r>
              <w:t>结论</w:t>
            </w:r>
          </w:p>
        </w:tc>
        <w:tc>
          <w:tcPr>
            <w:gridSpan w:val="5"/>
            <w:vAlign w:val="center"/>
          </w:tcPr>
          <w:p w14:paraId="2DB3A54D">
            <w:r>
              <w:t>满足</w:t>
            </w:r>
          </w:p>
        </w:tc>
      </w:tr>
    </w:tbl>
    <w:p w14:paraId="14EA5A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3341"/>
      <w:r>
        <w:rPr>
          <w:color w:val="000000"/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0BE5A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30D9B">
            <w:r>
              <w:t>层数</w:t>
            </w:r>
          </w:p>
        </w:tc>
        <w:tc>
          <w:tcPr>
            <w:vAlign w:val="center"/>
          </w:tcPr>
          <w:p w14:paraId="2F898863">
            <w:r>
              <w:t>1～9层</w:t>
            </w:r>
          </w:p>
        </w:tc>
        <w:tc>
          <w:tcPr>
            <w:vAlign w:val="center"/>
          </w:tcPr>
          <w:p w14:paraId="3BD1F6FD">
            <w:r>
              <w:t>10层以上</w:t>
            </w:r>
          </w:p>
        </w:tc>
      </w:tr>
      <w:tr w14:paraId="371EF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2C72A7">
            <w:r>
              <w:t>最不利气密性等级</w:t>
            </w:r>
          </w:p>
        </w:tc>
        <w:tc>
          <w:tcPr>
            <w:vAlign w:val="center"/>
          </w:tcPr>
          <w:p w14:paraId="77EF1783">
            <w:r>
              <w:t>6级（门窗编号：C1209）</w:t>
            </w:r>
          </w:p>
        </w:tc>
        <w:tc>
          <w:tcPr>
            <w:vAlign w:val="center"/>
          </w:tcPr>
          <w:p w14:paraId="4C26DC0D">
            <w:r>
              <w:t>－</w:t>
            </w:r>
          </w:p>
        </w:tc>
      </w:tr>
      <w:tr w14:paraId="64CF3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48AE6">
            <w:r>
              <w:t>标准依据</w:t>
            </w:r>
          </w:p>
        </w:tc>
        <w:tc>
          <w:tcPr>
            <w:vAlign w:val="center"/>
          </w:tcPr>
          <w:p w14:paraId="59E5944F">
            <w:r>
              <w:t>《河南公共建筑节能设计标准》(DBJ41/T 075-2016)第3.3.5条，分级与检测方法《建筑外门窗气密、水密、抗风压性能分级及检测方法》（GB/T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55BDA4E4">
            <w:r>
              <w:t>《河南公共建筑节能设计标准》(DBJ41/T 075-2016)第3.3.5条，分级与检测方法《建筑外门窗气密、水密、抗风压性能分级及检测方法》（GB/T 7106-2019）</w:t>
            </w:r>
          </w:p>
        </w:tc>
      </w:tr>
      <w:tr w14:paraId="7242B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AA139">
            <w:r>
              <w:t>标准要求</w:t>
            </w:r>
          </w:p>
        </w:tc>
        <w:tc>
          <w:tcPr>
            <w:vAlign w:val="center"/>
          </w:tcPr>
          <w:p w14:paraId="3AC2677E">
            <w:r>
              <w:t>10层以下外窗气密性不应低于《建筑外门窗气密、水密、抗风压性能分级及检测方法》（GB/T 7106-2019）的6级</w:t>
            </w:r>
          </w:p>
        </w:tc>
        <w:tc>
          <w:tcPr>
            <w:vAlign w:val="center"/>
          </w:tcPr>
          <w:p w14:paraId="4C22C45A">
            <w:r>
              <w:t>10层及以上外窗气密性不应低于《建筑外门窗气密、水密、抗风压性能分级及检测方法》（GB/T 7106-2019）的7级</w:t>
            </w:r>
          </w:p>
        </w:tc>
      </w:tr>
      <w:tr w14:paraId="455C7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16A52">
            <w:r>
              <w:t>结论</w:t>
            </w:r>
          </w:p>
        </w:tc>
        <w:tc>
          <w:tcPr>
            <w:vAlign w:val="center"/>
          </w:tcPr>
          <w:p w14:paraId="70FBD0B3">
            <w:r>
              <w:t>满足</w:t>
            </w:r>
          </w:p>
        </w:tc>
        <w:tc>
          <w:tcPr>
            <w:vAlign w:val="center"/>
          </w:tcPr>
          <w:p w14:paraId="433C0FF3">
            <w:r>
              <w:t>－</w:t>
            </w:r>
          </w:p>
        </w:tc>
      </w:tr>
    </w:tbl>
    <w:p w14:paraId="70BAE8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4014"/>
      <w:r>
        <w:rPr>
          <w:color w:val="000000"/>
          <w:kern w:val="2"/>
          <w:szCs w:val="24"/>
          <w:lang w:val="en-US"/>
        </w:rPr>
        <w:t>外门气密性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901D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6B975">
            <w:r>
              <w:t>最不利气密性等级</w:t>
            </w:r>
          </w:p>
        </w:tc>
        <w:tc>
          <w:tcPr>
            <w:vAlign w:val="center"/>
          </w:tcPr>
          <w:p w14:paraId="4CFFB1B6">
            <w:r>
              <w:t>6级（门窗编号：FM乙1523）</w:t>
            </w:r>
          </w:p>
        </w:tc>
      </w:tr>
      <w:tr w14:paraId="57683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C7A4F">
            <w:r>
              <w:t>标准依据</w:t>
            </w:r>
          </w:p>
        </w:tc>
        <w:tc>
          <w:tcPr>
            <w:vAlign w:val="center"/>
          </w:tcPr>
          <w:p w14:paraId="2223C62C">
            <w:r>
              <w:t>《河南公共建筑节能设计标准》(DBJ41/T 075-2016)第3.3.5条，分级与检测方法《建筑外门窗气密、水密、抗风压性能分级及检测方法》（GB/T 7106-2019）</w:t>
            </w:r>
          </w:p>
        </w:tc>
      </w:tr>
      <w:tr w14:paraId="782E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2D70C">
            <w:r>
              <w:t>标准要求</w:t>
            </w:r>
          </w:p>
        </w:tc>
        <w:tc>
          <w:tcPr>
            <w:vAlign w:val="center"/>
          </w:tcPr>
          <w:p w14:paraId="6D6D3FBB">
            <w:r>
              <w:t>外门气密性不应低于《建筑外门窗气密、水密、抗风压性能分级及检测方法》（GB/T 7106-2019）的4级</w:t>
            </w:r>
          </w:p>
        </w:tc>
      </w:tr>
      <w:tr w14:paraId="3F59E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5761F">
            <w:r>
              <w:t>结论</w:t>
            </w:r>
          </w:p>
        </w:tc>
        <w:tc>
          <w:tcPr>
            <w:vAlign w:val="center"/>
          </w:tcPr>
          <w:p w14:paraId="23689EF1">
            <w:r>
              <w:t>满足</w:t>
            </w:r>
          </w:p>
        </w:tc>
      </w:tr>
    </w:tbl>
    <w:p w14:paraId="18292F0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48"/>
      <w:r>
        <w:rPr>
          <w:color w:val="000000"/>
          <w:kern w:val="2"/>
          <w:szCs w:val="24"/>
          <w:lang w:val="en-US"/>
        </w:rPr>
        <w:t>幕墙气密性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64BA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2BEC3">
            <w:r>
              <w:t>最不利气密性等级</w:t>
            </w:r>
          </w:p>
        </w:tc>
        <w:tc>
          <w:tcPr>
            <w:vAlign w:val="center"/>
          </w:tcPr>
          <w:p w14:paraId="384F174D">
            <w:r>
              <w:t>－</w:t>
            </w:r>
          </w:p>
        </w:tc>
      </w:tr>
      <w:tr w14:paraId="33502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DC7F7">
            <w:r>
              <w:t>通风换气装置</w:t>
            </w:r>
          </w:p>
        </w:tc>
        <w:tc>
          <w:tcPr>
            <w:vAlign w:val="center"/>
          </w:tcPr>
          <w:p w14:paraId="24B79F88">
            <w:r>
              <w:t>无通风换气装置</w:t>
            </w:r>
          </w:p>
        </w:tc>
      </w:tr>
      <w:tr w14:paraId="2A861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11262">
            <w:r>
              <w:t>标准依据</w:t>
            </w:r>
          </w:p>
        </w:tc>
        <w:tc>
          <w:tcPr>
            <w:vAlign w:val="center"/>
          </w:tcPr>
          <w:p w14:paraId="354B4145">
            <w:r>
              <w:t>《河南公共建筑节能设计标准》(DBJ41/T 075-2016)第3.3.6条，《建筑幕墙》（GB/T 21086-2007）</w:t>
            </w:r>
          </w:p>
        </w:tc>
      </w:tr>
      <w:tr w14:paraId="003BA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AEBA7">
            <w:r>
              <w:t>标准要求</w:t>
            </w:r>
          </w:p>
        </w:tc>
        <w:tc>
          <w:tcPr>
            <w:vAlign w:val="center"/>
          </w:tcPr>
          <w:p w14:paraId="01062C41">
            <w:r>
              <w:t>幕墙气密性不应低于《建筑幕墙》（GB/T 21086-2007）的3级，即《建筑幕墙物理性能分级》(GB/T15225-94)的3级</w:t>
            </w:r>
          </w:p>
        </w:tc>
      </w:tr>
      <w:tr w14:paraId="09A71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9E448">
            <w:r>
              <w:t>结论</w:t>
            </w:r>
          </w:p>
        </w:tc>
        <w:tc>
          <w:tcPr>
            <w:vAlign w:val="center"/>
          </w:tcPr>
          <w:p w14:paraId="4549404A">
            <w:r>
              <w:t>－</w:t>
            </w:r>
          </w:p>
        </w:tc>
      </w:tr>
    </w:tbl>
    <w:p w14:paraId="4678ED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30485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12B0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6A6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292D2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35FE6F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860977A">
            <w:pPr>
              <w:jc w:val="center"/>
            </w:pPr>
            <w:r>
              <w:t>可否性能权衡</w:t>
            </w:r>
          </w:p>
        </w:tc>
      </w:tr>
      <w:tr w14:paraId="4F540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9EE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D02EAE">
            <w:r>
              <w:t>体形系数</w:t>
            </w:r>
          </w:p>
        </w:tc>
        <w:tc>
          <w:tcPr>
            <w:vAlign w:val="center"/>
          </w:tcPr>
          <w:p w14:paraId="0B782D3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126A63">
            <w:pPr>
              <w:jc w:val="center"/>
            </w:pPr>
          </w:p>
        </w:tc>
      </w:tr>
      <w:tr w14:paraId="72B2F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ABC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6EC201">
            <w:r>
              <w:t>窗墙比</w:t>
            </w:r>
          </w:p>
        </w:tc>
        <w:tc>
          <w:tcPr>
            <w:vAlign w:val="center"/>
          </w:tcPr>
          <w:p w14:paraId="008EDCAD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33FCB21D">
            <w:pPr>
              <w:jc w:val="center"/>
            </w:pPr>
          </w:p>
        </w:tc>
      </w:tr>
      <w:tr w14:paraId="6CE13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C97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C69EE2">
            <w:r>
              <w:t>可见光透射比</w:t>
            </w:r>
          </w:p>
        </w:tc>
        <w:tc>
          <w:tcPr>
            <w:vAlign w:val="center"/>
          </w:tcPr>
          <w:p w14:paraId="0F25EA0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4F7CFC">
            <w:pPr>
              <w:jc w:val="center"/>
            </w:pPr>
          </w:p>
        </w:tc>
      </w:tr>
      <w:tr w14:paraId="14A29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C88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811AE5">
            <w:r>
              <w:t>天窗类型</w:t>
            </w:r>
          </w:p>
        </w:tc>
        <w:tc>
          <w:tcPr>
            <w:vAlign w:val="center"/>
          </w:tcPr>
          <w:p w14:paraId="76CF0374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F39695C">
            <w:pPr>
              <w:jc w:val="center"/>
            </w:pPr>
          </w:p>
        </w:tc>
      </w:tr>
      <w:tr w14:paraId="113DA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8C36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D580A4">
            <w:r>
              <w:t>屋顶</w:t>
            </w:r>
          </w:p>
        </w:tc>
        <w:tc>
          <w:tcPr>
            <w:vAlign w:val="center"/>
          </w:tcPr>
          <w:p w14:paraId="3C1921D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B8A5D9">
            <w:pPr>
              <w:jc w:val="center"/>
            </w:pPr>
          </w:p>
        </w:tc>
      </w:tr>
      <w:tr w14:paraId="49B12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553C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C6532EB">
            <w:r>
              <w:t>外墙</w:t>
            </w:r>
          </w:p>
        </w:tc>
        <w:tc>
          <w:tcPr>
            <w:vAlign w:val="center"/>
          </w:tcPr>
          <w:p w14:paraId="39E9226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37C4C4">
            <w:pPr>
              <w:jc w:val="center"/>
            </w:pPr>
          </w:p>
        </w:tc>
      </w:tr>
      <w:tr w14:paraId="4197F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45DB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21DF71D">
            <w:r>
              <w:t>挑空楼板</w:t>
            </w:r>
          </w:p>
        </w:tc>
        <w:tc>
          <w:tcPr>
            <w:vAlign w:val="center"/>
          </w:tcPr>
          <w:p w14:paraId="5D7B16B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51F91D7">
            <w:pPr>
              <w:jc w:val="center"/>
            </w:pPr>
          </w:p>
        </w:tc>
      </w:tr>
      <w:tr w14:paraId="44DFE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CE71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CA454E3">
            <w:r>
              <w:t>采暖与非采暖隔墙</w:t>
            </w:r>
          </w:p>
        </w:tc>
        <w:tc>
          <w:tcPr>
            <w:vAlign w:val="center"/>
          </w:tcPr>
          <w:p w14:paraId="7971693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19E918">
            <w:pPr>
              <w:jc w:val="center"/>
            </w:pPr>
          </w:p>
        </w:tc>
      </w:tr>
      <w:tr w14:paraId="4D490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4149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6B9208F">
            <w:r>
              <w:t>采暖与非采暖楼板</w:t>
            </w:r>
          </w:p>
        </w:tc>
        <w:tc>
          <w:tcPr>
            <w:vAlign w:val="center"/>
          </w:tcPr>
          <w:p w14:paraId="473F283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8ED802">
            <w:pPr>
              <w:jc w:val="center"/>
            </w:pPr>
          </w:p>
        </w:tc>
      </w:tr>
      <w:tr w14:paraId="39AAC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B378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839D404">
            <w:r>
              <w:t>外窗热工</w:t>
            </w:r>
          </w:p>
        </w:tc>
        <w:tc>
          <w:tcPr>
            <w:vAlign w:val="center"/>
          </w:tcPr>
          <w:p w14:paraId="4A78C7E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EDCAE6">
            <w:pPr>
              <w:jc w:val="center"/>
            </w:pPr>
          </w:p>
        </w:tc>
      </w:tr>
      <w:tr w14:paraId="1F85A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4E21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B44880E">
            <w:r>
              <w:t>周边地面</w:t>
            </w:r>
          </w:p>
        </w:tc>
        <w:tc>
          <w:tcPr>
            <w:vAlign w:val="center"/>
          </w:tcPr>
          <w:p w14:paraId="7AB2A37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D4A89AE">
            <w:pPr>
              <w:jc w:val="center"/>
            </w:pPr>
          </w:p>
        </w:tc>
      </w:tr>
      <w:tr w14:paraId="0C857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5919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B9C10EB">
            <w:r>
              <w:t>有效通风换气面积</w:t>
            </w:r>
          </w:p>
        </w:tc>
        <w:tc>
          <w:tcPr>
            <w:vAlign w:val="center"/>
          </w:tcPr>
          <w:p w14:paraId="546467A6">
            <w:pPr>
              <w:jc w:val="center"/>
            </w:pPr>
            <w:r>
              <w:t>不适宜</w:t>
            </w:r>
          </w:p>
        </w:tc>
        <w:tc>
          <w:tcPr>
            <w:vAlign w:val="center"/>
          </w:tcPr>
          <w:p w14:paraId="3AA062F5">
            <w:pPr>
              <w:jc w:val="center"/>
            </w:pPr>
          </w:p>
        </w:tc>
      </w:tr>
      <w:tr w14:paraId="35CEA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CEDB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98C0010">
            <w:r>
              <w:t>非中空窗面积比</w:t>
            </w:r>
          </w:p>
        </w:tc>
        <w:tc>
          <w:tcPr>
            <w:vAlign w:val="center"/>
          </w:tcPr>
          <w:p w14:paraId="4800045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8F447FF">
            <w:pPr>
              <w:jc w:val="center"/>
            </w:pPr>
          </w:p>
        </w:tc>
      </w:tr>
      <w:tr w14:paraId="05171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FE95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1E62FA0">
            <w:r>
              <w:t>外窗气密性</w:t>
            </w:r>
          </w:p>
        </w:tc>
        <w:tc>
          <w:tcPr>
            <w:vAlign w:val="center"/>
          </w:tcPr>
          <w:p w14:paraId="7EED5F7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70BA7FF">
            <w:pPr>
              <w:jc w:val="center"/>
            </w:pPr>
          </w:p>
        </w:tc>
      </w:tr>
      <w:tr w14:paraId="3D7AC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D5BA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8AB0285">
            <w:r>
              <w:t>外门气密性</w:t>
            </w:r>
          </w:p>
        </w:tc>
        <w:tc>
          <w:tcPr>
            <w:vAlign w:val="center"/>
          </w:tcPr>
          <w:p w14:paraId="54846B3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FD6ED6">
            <w:pPr>
              <w:jc w:val="center"/>
            </w:pPr>
          </w:p>
        </w:tc>
      </w:tr>
      <w:tr w14:paraId="7616E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A1BF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FA67729">
            <w:r>
              <w:t>幕墙气密性</w:t>
            </w:r>
          </w:p>
        </w:tc>
        <w:tc>
          <w:tcPr>
            <w:vAlign w:val="center"/>
          </w:tcPr>
          <w:p w14:paraId="4AEF2FE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C949C73">
            <w:pPr>
              <w:jc w:val="center"/>
            </w:pPr>
          </w:p>
        </w:tc>
      </w:tr>
      <w:tr w14:paraId="49086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0C816A">
            <w:r>
              <w:t>结论</w:t>
            </w:r>
          </w:p>
        </w:tc>
        <w:tc>
          <w:tcPr>
            <w:vAlign w:val="center"/>
          </w:tcPr>
          <w:p w14:paraId="6AEE7BD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76F1BEB">
            <w:pPr>
              <w:jc w:val="center"/>
            </w:pPr>
          </w:p>
        </w:tc>
      </w:tr>
    </w:tbl>
    <w:p w14:paraId="6036B94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704D3B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 w14:paraId="0CB173A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CF174E"/>
    <w:rsid w:val="00005C75"/>
    <w:rsid w:val="000276F1"/>
    <w:rsid w:val="00030D51"/>
    <w:rsid w:val="00037A4C"/>
    <w:rsid w:val="0004094E"/>
    <w:rsid w:val="0004557E"/>
    <w:rsid w:val="00053FC6"/>
    <w:rsid w:val="00073958"/>
    <w:rsid w:val="0008574D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36351"/>
    <w:rsid w:val="0014776A"/>
    <w:rsid w:val="00151960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67465"/>
    <w:rsid w:val="003879C1"/>
    <w:rsid w:val="003A6A7F"/>
    <w:rsid w:val="003B33B4"/>
    <w:rsid w:val="003C51B9"/>
    <w:rsid w:val="003C5F3A"/>
    <w:rsid w:val="003E3456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B7616"/>
    <w:rsid w:val="004C55EA"/>
    <w:rsid w:val="004D230F"/>
    <w:rsid w:val="004D449D"/>
    <w:rsid w:val="004F0639"/>
    <w:rsid w:val="005215FB"/>
    <w:rsid w:val="005407D2"/>
    <w:rsid w:val="005644BB"/>
    <w:rsid w:val="0056528E"/>
    <w:rsid w:val="00565520"/>
    <w:rsid w:val="005725E0"/>
    <w:rsid w:val="005755BA"/>
    <w:rsid w:val="005948D7"/>
    <w:rsid w:val="005A21DB"/>
    <w:rsid w:val="005B5E6C"/>
    <w:rsid w:val="005C3D91"/>
    <w:rsid w:val="005D155F"/>
    <w:rsid w:val="005D408A"/>
    <w:rsid w:val="005E235B"/>
    <w:rsid w:val="005E4563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00A4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B7811"/>
    <w:rsid w:val="007C4F93"/>
    <w:rsid w:val="007D7FEF"/>
    <w:rsid w:val="007E5D0D"/>
    <w:rsid w:val="007F42D9"/>
    <w:rsid w:val="00804E78"/>
    <w:rsid w:val="00817A91"/>
    <w:rsid w:val="00823E9B"/>
    <w:rsid w:val="0083162D"/>
    <w:rsid w:val="0084193D"/>
    <w:rsid w:val="00861899"/>
    <w:rsid w:val="0086632A"/>
    <w:rsid w:val="0087011E"/>
    <w:rsid w:val="00871951"/>
    <w:rsid w:val="0087586C"/>
    <w:rsid w:val="0088232F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94D5E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7813"/>
    <w:rsid w:val="00BB2937"/>
    <w:rsid w:val="00BB4C72"/>
    <w:rsid w:val="00BC2241"/>
    <w:rsid w:val="00BC7437"/>
    <w:rsid w:val="00BD39F3"/>
    <w:rsid w:val="00BE0BAC"/>
    <w:rsid w:val="00BE3C10"/>
    <w:rsid w:val="00BE5DD9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1EBA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1108C"/>
    <w:rsid w:val="00F23DFB"/>
    <w:rsid w:val="00F306CE"/>
    <w:rsid w:val="00F30C12"/>
    <w:rsid w:val="00F4006C"/>
    <w:rsid w:val="00F4449E"/>
    <w:rsid w:val="00F5792F"/>
    <w:rsid w:val="00F70253"/>
    <w:rsid w:val="00F74DA7"/>
    <w:rsid w:val="00F75DD1"/>
    <w:rsid w:val="00FA4476"/>
    <w:rsid w:val="00FA4B87"/>
    <w:rsid w:val="00FB62C7"/>
    <w:rsid w:val="00FC2D86"/>
    <w:rsid w:val="00FF2243"/>
    <w:rsid w:val="00FF5F61"/>
    <w:rsid w:val="40C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tmp78.dotx</Template>
  <Pages>16</Pages>
  <Words>5317</Words>
  <Characters>9223</Characters>
  <Lines>14</Lines>
  <Paragraphs>4</Paragraphs>
  <TotalTime>0</TotalTime>
  <ScaleCrop>false</ScaleCrop>
  <LinksUpToDate>false</LinksUpToDate>
  <CharactersWithSpaces>12092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2026-04-01T10:04:00Z</dcterms:created>
  <dc:creator>Administrator</dc:creator>
  <cp:lastModifiedBy>Administrator</cp:lastModifiedBy>
  <dcterms:modified xsi:type="dcterms:W3CDTF">2026-04-01T10:05:12Z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15108D3E0B9240309E59A7F62960AD4B_11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