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悠然·北方农村绿色家园设计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悠然·北方农村绿色家园设计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</w:rPr>
              <w:t>BK1A60085</w:t>
            </w:r>
            <w:bookmarkStart w:id="133" w:name="_GoBack"/>
            <w:bookmarkEnd w:id="1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北京建筑大学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2024年1月5日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T13051745757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"_Toc155346957"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_Toc155346957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"_Toc155346958"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_Toc155346958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"_Toc155346959"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_Toc155346959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"_Toc155346960"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_Toc155346960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"_Toc155346961"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_Toc155346961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"_Toc155346962"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_Toc155346962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"_Toc155346963"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_Toc155346963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"_Toc155346964"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_Toc155346964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"_Toc155346965"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_Toc155346965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"_Toc155346966"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_Toc155346966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"_Toc155346967"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_Toc155346967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"_Toc155346968"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_Toc155346968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"_Toc155346969"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_Toc155346969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"_Toc155346970"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_Toc155346970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"_Toc155346971"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_Toc155346971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"_Toc155346972"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_Toc155346972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"_Toc155346973"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_Toc155346973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"_Toc155346974"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_Toc155346974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"_Toc155346975"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_Toc155346975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"_Toc155346976"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_Toc155346976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"_Toc155346977"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_Toc155346977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"_Toc155346978"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_Toc155346978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"_Toc155346979"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_Toc155346979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"_Toc155346980"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_Toc155346980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"_Toc155346981"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_Toc155346981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"_Toc155346982"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_Toc155346982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"_Toc155346983"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_Toc155346983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"_Toc155346984"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_Toc155346984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"_Toc155346985"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_Toc155346985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"_Toc155346986"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_Toc155346986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"_Toc155346987"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地面构造一</w:t>
      </w:r>
      <w:r>
        <w:tab/>
      </w:r>
      <w:r>
        <w:fldChar w:fldCharType="begin"/>
      </w:r>
      <w:r>
        <w:instrText xml:space="preserve"> PAGEREF _Toc155346987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"_Toc155346988"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_Toc155346988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"_Toc155346989"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地面构造一</w:t>
      </w:r>
      <w:r>
        <w:tab/>
      </w:r>
      <w:r>
        <w:fldChar w:fldCharType="begin"/>
      </w:r>
      <w:r>
        <w:instrText xml:space="preserve"> PAGEREF _Toc155346989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"_Toc155346990"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_Toc155346990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"_Toc155346991"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_Toc155346991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"_Toc155346992"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_Toc155346992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"_Toc155346993"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_Toc155346993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"_Toc155346994"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_Toc155346994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"_Toc155346995"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_Toc155346995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0" w:name="_Toc155346957"/>
      <w:r>
        <w:rPr>
          <w:szCs w:val="24"/>
        </w:rPr>
        <w:t>建筑概况</w:t>
      </w:r>
      <w:bookmarkEnd w:id="10"/>
    </w:p>
    <w:p>
      <w:pPr>
        <w:pStyle w:val="4"/>
      </w:pPr>
      <w:bookmarkStart w:id="11" w:name="_Toc155346958"/>
      <w: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北京-北京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39.80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116.47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悠然·北方农村绿色家园设计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154.59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6.00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1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2" w:name="_Toc155346959"/>
      <w: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59</w:t>
            </w:r>
          </w:p>
        </w:tc>
      </w:tr>
    </w:tbl>
    <w:p>
      <w:pPr>
        <w:pStyle w:val="4"/>
      </w:pPr>
      <w:bookmarkStart w:id="13" w:name="_Toc155346960"/>
      <w: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341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191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</w:tr>
    </w:tbl>
    <w:p>
      <w:pPr>
        <w:pStyle w:val="4"/>
      </w:pPr>
      <w:bookmarkStart w:id="14" w:name="_Toc155346961"/>
      <w: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99860</w:t>
            </w:r>
          </w:p>
        </w:tc>
      </w:tr>
    </w:tbl>
    <w:p>
      <w:pPr>
        <w:pStyle w:val="2"/>
        <w:rPr>
          <w:szCs w:val="24"/>
        </w:rPr>
      </w:pPr>
      <w:bookmarkStart w:id="15" w:name="_Toc155346962"/>
      <w:r>
        <w:rPr>
          <w:szCs w:val="24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6" w:name="_Toc155346963"/>
      <w:r>
        <w:rPr>
          <w:szCs w:val="24"/>
        </w:rPr>
        <w:t>计算原理</w:t>
      </w:r>
      <w:bookmarkEnd w:id="16"/>
    </w:p>
    <w:p>
      <w:pPr>
        <w:pStyle w:val="4"/>
        <w:spacing w:line="240" w:lineRule="atLeast"/>
      </w:pPr>
      <w:bookmarkStart w:id="17" w:name="_Toc155346964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453593136"/>
      <w:bookmarkStart w:id="23" w:name="_Toc178152068"/>
      <w:bookmarkStart w:id="24" w:name="_Toc178151562"/>
      <w:bookmarkStart w:id="25" w:name="_Toc495932542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 id="_x0000_i1025" o:spt="75" type="#_x0000_t75" style="height:18.1pt;width:299.9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9" w:name="_Toc453593137"/>
      <w:bookmarkStart w:id="30" w:name="_Toc179707475"/>
      <w:bookmarkStart w:id="31" w:name="_Toc495932543"/>
      <w:bookmarkStart w:id="32" w:name="_Toc178151563"/>
      <w:bookmarkStart w:id="33" w:name="_Toc239133099"/>
      <w:bookmarkStart w:id="34" w:name="_Toc179712228"/>
      <w:bookmarkStart w:id="35" w:name="_Toc178152069"/>
      <w:bookmarkStart w:id="36" w:name="_Toc240280509"/>
      <w:bookmarkStart w:id="37" w:name="_Toc155346965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o:spt="75" type="#_x0000_t75" style="height:18.85pt;width:132.8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o:spt="75" type="#_x0000_t75" style="height:18.85pt;width:54.6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8" w:name="_Toc453593138"/>
      <w:bookmarkStart w:id="39" w:name="_Toc240280510"/>
      <w:bookmarkStart w:id="40" w:name="_Toc495932544"/>
      <w:bookmarkStart w:id="41" w:name="_Toc179712229"/>
      <w:bookmarkStart w:id="42" w:name="_Toc178152070"/>
      <w:bookmarkStart w:id="43" w:name="_Toc179707476"/>
      <w:bookmarkStart w:id="44" w:name="_Toc239133100"/>
      <w:bookmarkStart w:id="45" w:name="_Toc178151564"/>
      <w:bookmarkStart w:id="46" w:name="_Toc155346966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o:spt="75" type="#_x0000_t75" style="height:18.85pt;width:164.4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o:spt="75" type="#_x0000_t75" style="height:36.2pt;width:60.0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178152071"/>
      <w:bookmarkStart w:id="48" w:name="_Toc179712230"/>
      <w:bookmarkStart w:id="49" w:name="_Toc239133101"/>
      <w:bookmarkStart w:id="50" w:name="_Toc178151565"/>
      <w:bookmarkStart w:id="51" w:name="_Toc453593139"/>
      <w:bookmarkStart w:id="52" w:name="_Toc179707477"/>
      <w:bookmarkStart w:id="53" w:name="_Toc240280511"/>
      <w:r>
        <w:rPr>
          <w:rFonts w:hint="eastAsia"/>
        </w:rPr>
        <w:t xml:space="preserve"> </w:t>
      </w:r>
      <w:bookmarkStart w:id="54" w:name="_Toc155346967"/>
      <w:bookmarkStart w:id="55" w:name="_Toc495932545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o:spt="75" type="#_x0000_t75" style="height:15.8pt;width:8.1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o:spt="75" type="#_x0000_t75" style="height:15.8pt;width:8.1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6" w:name="_Toc179712231"/>
      <w:bookmarkStart w:id="57" w:name="_Toc239133102"/>
      <w:bookmarkStart w:id="58" w:name="_Toc179707478"/>
      <w:bookmarkStart w:id="59" w:name="_Toc178152072"/>
      <w:bookmarkStart w:id="60" w:name="_Toc178151566"/>
      <w:bookmarkStart w:id="61" w:name="_Toc240280512"/>
      <w:bookmarkStart w:id="62" w:name="_Toc453593140"/>
      <w:r>
        <w:t xml:space="preserve"> </w:t>
      </w:r>
      <w:bookmarkStart w:id="63" w:name="_Toc495932546"/>
      <w:bookmarkStart w:id="64" w:name="_Toc155346968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o:spt="75" type="#_x0000_t75" style="height:18.85pt;width:119.3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o:spt="75" type="#_x0000_t75" style="height:18.1pt;width:95.8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o:spt="75" type="#_x0000_t75" style="height:18.85pt;width:105.1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5" w:name="_Toc179707479"/>
      <w:bookmarkStart w:id="66" w:name="_Toc453593141"/>
      <w:bookmarkStart w:id="67" w:name="_Toc239133103"/>
      <w:bookmarkStart w:id="68" w:name="_Toc240280513"/>
      <w:bookmarkStart w:id="69" w:name="_Toc179712232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55346969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o:spt="75" type="#_x0000_t75" style="height:17.35pt;width:41.2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o:spt="75" type="#_x0000_t75" style="height:30.8pt;width:99.7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o:spt="75" type="#_x0000_t75" style="height:15pt;width:25.4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o:spt="75" type="#_x0000_t75" style="height:30.8pt;width:106.6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4" w:name="_Toc179712233"/>
      <w:bookmarkStart w:id="75" w:name="_Toc453593142"/>
      <w:bookmarkStart w:id="76" w:name="_Toc240280514"/>
      <w:bookmarkStart w:id="77" w:name="_Toc178151568"/>
      <w:bookmarkStart w:id="78" w:name="_Toc178152074"/>
      <w:bookmarkStart w:id="79" w:name="_Toc239133104"/>
      <w:bookmarkStart w:id="80" w:name="_Toc179707480"/>
      <w:r>
        <w:t xml:space="preserve"> </w:t>
      </w:r>
      <w:bookmarkStart w:id="81" w:name="_Toc495932548"/>
      <w:bookmarkStart w:id="82" w:name="_Toc155346970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o:spt="75" type="#_x0000_t75" style="height:18.1pt;width:62.3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o:spt="75" type="#_x0000_t75" style="height:18.85pt;width:50.8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3" w:name="_Toc179707481"/>
      <w:bookmarkStart w:id="84" w:name="_Toc453593143"/>
      <w:bookmarkStart w:id="85" w:name="_Toc178152075"/>
      <w:bookmarkStart w:id="86" w:name="_Toc240280515"/>
      <w:bookmarkStart w:id="87" w:name="_Toc179712234"/>
      <w:bookmarkStart w:id="88" w:name="_Toc239133105"/>
      <w:bookmarkStart w:id="89" w:name="_Toc178151569"/>
      <w:r>
        <w:t xml:space="preserve"> </w:t>
      </w:r>
      <w:bookmarkStart w:id="90" w:name="_Toc495932549"/>
      <w:bookmarkStart w:id="91" w:name="_Toc155346971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o:spt="75" type="#_x0000_t75" style="height:18.1pt;width:62.3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o:spt="75" type="#_x0000_t75" style="height:18.85pt;width:57.7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o:spt="75" type="#_x0000_t75" style="height:18.1pt;width:77.4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o:spt="75" type="#_x0000_t75" style="height:18.1pt;width:92.4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2" w:name="_Toc453593144"/>
      <w:bookmarkStart w:id="93" w:name="_Toc239133106"/>
      <w:bookmarkStart w:id="94" w:name="_Toc240280516"/>
      <w:bookmarkStart w:id="95" w:name="_Toc179712235"/>
      <w:bookmarkStart w:id="96" w:name="_Toc178152076"/>
      <w:bookmarkStart w:id="97" w:name="_Toc179707482"/>
      <w:bookmarkStart w:id="98" w:name="_Toc178151570"/>
      <w:r>
        <w:t xml:space="preserve"> </w:t>
      </w:r>
      <w:bookmarkStart w:id="99" w:name="_Toc495932550"/>
      <w:bookmarkStart w:id="100" w:name="_Toc155346972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o:spt="75" type="#_x0000_t75" style="height:18.1pt;width:62.3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o:spt="75" type="#_x0000_t75" style="height:18.1pt;width:50.8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o:spt="75" type="#_x0000_t75" style="height:18.85pt;width:50.8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o:spt="75" type="#_x0000_t75" style="height:18.85pt;width:60.0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1" w:name="_Toc453593145"/>
      <w:bookmarkStart w:id="102" w:name="_Toc239133107"/>
      <w:bookmarkStart w:id="103" w:name="_Toc240280517"/>
      <w:r>
        <w:rPr>
          <w:rFonts w:hint="eastAsia"/>
        </w:rPr>
        <w:t xml:space="preserve"> </w:t>
      </w:r>
      <w:bookmarkStart w:id="104" w:name="_Toc495932551"/>
      <w:bookmarkStart w:id="105" w:name="_Toc155346973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6" w:name="_Toc179712236"/>
      <w:bookmarkStart w:id="107" w:name="_Toc178152077"/>
      <w:bookmarkStart w:id="108" w:name="_Toc178151571"/>
      <w:bookmarkStart w:id="109" w:name="_Toc179707483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</w:rPr>
      </w:pPr>
      <w:bookmarkStart w:id="110" w:name="_Toc155346974"/>
      <w:r>
        <w:rPr>
          <w:szCs w:val="24"/>
        </w:rPr>
        <w:t>外围护构造</w:t>
      </w:r>
      <w:bookmarkEnd w:id="110"/>
    </w:p>
    <w:p>
      <w:pPr>
        <w:pStyle w:val="4"/>
      </w:pPr>
      <w:bookmarkStart w:id="111" w:name="_Toc155346975"/>
      <w:r>
        <w:t>屋顶</w:t>
      </w:r>
      <w:bookmarkEnd w:id="111"/>
    </w:p>
    <w:p>
      <w:pPr>
        <w:pStyle w:val="5"/>
        <w:rPr>
          <w:szCs w:val="24"/>
        </w:rPr>
      </w:pPr>
      <w:bookmarkStart w:id="112" w:name="_Toc155346976"/>
      <w:r>
        <w:rPr>
          <w:szCs w:val="24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彩石金属瓦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4.209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防水卷材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0.693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0.013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欧松板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1.094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挤塑保温板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8.333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欧松板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1.094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防水隔汽膜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2.334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硅藻泥涂层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0.034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264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9.131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0.66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3" w:name="_Toc155346977"/>
      <w:r>
        <w:t>外墙</w:t>
      </w:r>
      <w:bookmarkEnd w:id="113"/>
    </w:p>
    <w:p>
      <w:pPr>
        <w:pStyle w:val="5"/>
        <w:rPr>
          <w:szCs w:val="24"/>
        </w:rPr>
      </w:pPr>
      <w:bookmarkStart w:id="114" w:name="_Toc155346978"/>
      <w:r>
        <w:rPr>
          <w:szCs w:val="24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彩石金属瓦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4.209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防水卷材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0.693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欧松板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1.094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挤塑保温板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8.333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欧松板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1.094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防水隔汽膜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2.334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硅藻泥涂层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0.364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9.732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3.999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182.92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5" w:name="_Toc155346979"/>
      <w:r>
        <w:t>梁柱</w:t>
      </w:r>
      <w:bookmarkEnd w:id="115"/>
    </w:p>
    <w:p>
      <w:pPr>
        <w:pStyle w:val="5"/>
        <w:rPr>
          <w:szCs w:val="24"/>
        </w:rPr>
      </w:pPr>
      <w:bookmarkStart w:id="116" w:name="_Toc155346980"/>
      <w:r>
        <w:rPr>
          <w:szCs w:val="24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0.606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欧松板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1.094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1.628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4.345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0.559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124.99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7" w:name="_Toc155346981"/>
      <w:r>
        <w:rPr>
          <w:szCs w:val="24"/>
        </w:rPr>
        <w:t>内围护构造</w:t>
      </w:r>
      <w:bookmarkEnd w:id="117"/>
    </w:p>
    <w:p>
      <w:pPr>
        <w:pStyle w:val="4"/>
      </w:pPr>
      <w:bookmarkStart w:id="118" w:name="_Toc155346982"/>
      <w:r>
        <w:t>内墙</w:t>
      </w:r>
      <w:bookmarkEnd w:id="118"/>
    </w:p>
    <w:p>
      <w:pPr>
        <w:pStyle w:val="5"/>
        <w:rPr>
          <w:szCs w:val="24"/>
        </w:rPr>
      </w:pPr>
      <w:bookmarkStart w:id="119" w:name="_Toc155346983"/>
      <w:r>
        <w:rPr>
          <w:szCs w:val="24"/>
        </w:rPr>
        <w:t>控温房间隔墙构造一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硅藻泥涂层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3.455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欧松板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1.094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3.860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3.902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75.34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0" w:name="_Toc155346984"/>
      <w:r>
        <w:rPr>
          <w:szCs w:val="24"/>
        </w:rPr>
        <w:t>封闭阳台构造</w:t>
      </w:r>
      <w:bookmarkEnd w:id="120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1" w:name="_Toc155346985"/>
      <w:r>
        <w:rPr>
          <w:szCs w:val="24"/>
        </w:rPr>
        <w:t>地下围护构造</w:t>
      </w:r>
      <w:bookmarkEnd w:id="121"/>
    </w:p>
    <w:p>
      <w:pPr>
        <w:pStyle w:val="4"/>
      </w:pPr>
      <w:bookmarkStart w:id="122" w:name="_Toc155346986"/>
      <w:r>
        <w:t>周边地面</w:t>
      </w:r>
      <w:bookmarkEnd w:id="122"/>
    </w:p>
    <w:p>
      <w:pPr>
        <w:pStyle w:val="5"/>
        <w:rPr>
          <w:szCs w:val="24"/>
        </w:rPr>
      </w:pPr>
      <w:bookmarkStart w:id="123" w:name="_Toc155346987"/>
      <w:r>
        <w:rPr>
          <w:szCs w:val="24"/>
        </w:rPr>
        <w:t>地面构造一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0.606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挤塑保温板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4.167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4.888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6.053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8608.99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15.95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4" w:name="_Toc155346988"/>
      <w:r>
        <w:t>非周边地面</w:t>
      </w:r>
      <w:bookmarkEnd w:id="124"/>
    </w:p>
    <w:p>
      <w:pPr>
        <w:pStyle w:val="5"/>
        <w:rPr>
          <w:szCs w:val="24"/>
        </w:rPr>
      </w:pPr>
      <w:bookmarkStart w:id="125" w:name="_Toc155346989"/>
      <w:r>
        <w:rPr>
          <w:szCs w:val="24"/>
        </w:rPr>
        <w:t>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石膏板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0.606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钢筋混凝土（1）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17.06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挤塑保温板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4.167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4.888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6.053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8608.99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15.95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6" w:name="_Toc155346990"/>
      <w:r>
        <w:rPr>
          <w:szCs w:val="24"/>
        </w:rPr>
        <w:t>窗构造</w:t>
      </w:r>
      <w:bookmarkEnd w:id="12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木包铝断热桥节能窗（三玻两腔低low-e玻璃）</w:t>
            </w:r>
          </w:p>
        </w:tc>
        <w:tc>
          <w:tcPr>
            <w:tcW w:w="3112" w:type="dxa"/>
            <w:vAlign w:val="center"/>
          </w:tcPr>
          <w:p>
            <w:r>
              <w:t>1.00</w:t>
            </w:r>
          </w:p>
        </w:tc>
        <w:tc>
          <w:tcPr>
            <w:tcW w:w="1415" w:type="dxa"/>
            <w:vAlign w:val="center"/>
          </w:tcPr>
          <w:p>
            <w:r>
              <w:t>0.55</w:t>
            </w:r>
          </w:p>
        </w:tc>
      </w:tr>
    </w:tbl>
    <w:p>
      <w:pPr>
        <w:pStyle w:val="2"/>
        <w:rPr>
          <w:szCs w:val="24"/>
        </w:rPr>
      </w:pPr>
      <w:bookmarkStart w:id="127" w:name="_Toc155346991"/>
      <w:r>
        <w:rPr>
          <w:szCs w:val="24"/>
        </w:rPr>
        <w:t>门构造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28" w:name="_Toc155346992"/>
      <w:r>
        <w:rPr>
          <w:szCs w:val="24"/>
        </w:rPr>
        <w:t>负荷指标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8010</w:t>
            </w:r>
          </w:p>
        </w:tc>
        <w:tc>
          <w:tcPr>
            <w:tcW w:w="3112" w:type="dxa"/>
            <w:vAlign w:val="center"/>
          </w:tcPr>
          <w:p>
            <w:r>
              <w:t>154.59</w:t>
            </w:r>
          </w:p>
        </w:tc>
        <w:tc>
          <w:tcPr>
            <w:tcW w:w="3101" w:type="dxa"/>
            <w:vAlign w:val="center"/>
          </w:tcPr>
          <w:p>
            <w:r>
              <w:t>51.81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146.16</w:t>
            </w:r>
          </w:p>
        </w:tc>
        <w:tc>
          <w:tcPr>
            <w:tcW w:w="3101" w:type="dxa"/>
            <w:vAlign w:val="center"/>
          </w:tcPr>
          <w:p>
            <w:r>
              <w:t>54.80</w:t>
            </w:r>
          </w:p>
        </w:tc>
      </w:tr>
    </w:tbl>
    <w:p>
      <w:pPr>
        <w:pStyle w:val="2"/>
        <w:rPr>
          <w:szCs w:val="24"/>
        </w:rPr>
      </w:pPr>
      <w:bookmarkStart w:id="129" w:name="_Toc155346993"/>
      <w:r>
        <w:rPr>
          <w:szCs w:val="24"/>
        </w:rPr>
        <w:t>建筑按楼层汇总表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1-A</w:t>
            </w:r>
          </w:p>
        </w:tc>
        <w:tc>
          <w:tcPr>
            <w:tcW w:w="1641" w:type="dxa"/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r>
              <w:rPr>
                <w:sz w:val="18"/>
                <w:szCs w:val="18"/>
              </w:rPr>
              <w:t>1002[房间]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整户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6598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1.99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6598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1.99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3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6598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1.99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54.80</w:t>
            </w:r>
          </w:p>
        </w:tc>
      </w:tr>
    </w:tbl>
    <w:p>
      <w:pPr>
        <w:pStyle w:val="2"/>
        <w:rPr>
          <w:szCs w:val="24"/>
        </w:rPr>
      </w:pPr>
      <w:bookmarkStart w:id="130" w:name="_Toc155346994"/>
      <w:r>
        <w:rPr>
          <w:szCs w:val="24"/>
        </w:rPr>
        <w:t>新风负荷表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1632"/>
        <w:gridCol w:w="848"/>
        <w:gridCol w:w="962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1-A</w:t>
            </w:r>
          </w:p>
        </w:tc>
        <w:tc>
          <w:tcPr>
            <w:tcW w:w="1630" w:type="dxa"/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101.19</w:t>
            </w:r>
          </w:p>
        </w:tc>
        <w:tc>
          <w:tcPr>
            <w:tcW w:w="962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151.79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>
            <w:r>
              <w:rPr>
                <w:sz w:val="18"/>
                <w:szCs w:val="18"/>
              </w:rPr>
              <w:t>1002[房间]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962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962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28.98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962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</w:t>
            </w:r>
          </w:p>
        </w:tc>
        <w:tc>
          <w:tcPr>
            <w:tcW w:w="962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219.24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</w:t>
            </w:r>
          </w:p>
        </w:tc>
        <w:tc>
          <w:tcPr>
            <w:tcW w:w="962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219.24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3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146</w:t>
            </w:r>
          </w:p>
        </w:tc>
        <w:tc>
          <w:tcPr>
            <w:tcW w:w="962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219.24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1.68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11.82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1" w:name="_Toc155346995"/>
      <w:r>
        <w:rPr>
          <w:szCs w:val="24"/>
        </w:rPr>
        <w:t>房间冷负荷详细表</w:t>
      </w:r>
      <w:bookmarkEnd w:id="131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2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0.50(次/h)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K=0.10 D=4.00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0.01</w:t>
            </w:r>
          </w:p>
        </w:tc>
      </w:tr>
      <w:bookmarkEnd w:id="132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155948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jZkN2UwMDk3NTBkYmE4ZmNjYWViNmE5ZGM1OTE0ODYifQ=="/>
  </w:docVars>
  <w:rsids>
    <w:rsidRoot w:val="00694B50"/>
    <w:rsid w:val="000903AE"/>
    <w:rsid w:val="001915A3"/>
    <w:rsid w:val="00217F62"/>
    <w:rsid w:val="00694B50"/>
    <w:rsid w:val="00993D83"/>
    <w:rsid w:val="00A906D8"/>
    <w:rsid w:val="00AB5A74"/>
    <w:rsid w:val="00F071AE"/>
    <w:rsid w:val="361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289;&#24067;&#25289;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20</Pages>
  <Words>3700</Words>
  <Characters>21094</Characters>
  <Lines>175</Lines>
  <Paragraphs>49</Paragraphs>
  <TotalTime>0</TotalTime>
  <ScaleCrop>false</ScaleCrop>
  <LinksUpToDate>false</LinksUpToDate>
  <CharactersWithSpaces>24745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2024-01-05T03:35:00Z</dcterms:created>
  <dc:creator>拉布拉多拉不多丶</dc:creator>
  <cp:lastModifiedBy>〆Forever、沫沫</cp:lastModifiedBy>
  <cp:lastPrinted>2411-12-31T16:00:00Z</cp:lastPrinted>
  <dcterms:modified xsi:type="dcterms:W3CDTF">2024-01-05T06:33:11Z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BED7F4D6BC5F457F9B6E798945CC460B_12</vt:lpwstr>
  </property>
</Properties>
</file>