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9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地下室导光系统</w:t>
      </w:r>
    </w:p>
    <w:p w14:paraId="69AECBED"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一、地下室导光系统</w:t>
      </w:r>
    </w:p>
    <w:p w14:paraId="6FB6CDA8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地下室导光系统是一种将自然光引入地下室的绿色照明系统，能有效改善地下空间的采光条件，减少对人工照明的依赖，具有节能环保、健康舒适等优点。</w:t>
      </w:r>
    </w:p>
    <w:p w14:paraId="121A3FD5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二、地下室导光系统的系统组成</w:t>
      </w:r>
    </w:p>
    <w:p w14:paraId="03524299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Cs w:val="22"/>
          <w:lang w:val="en-US" w:eastAsia="zh-CN"/>
        </w:rPr>
        <w:t>1. 采光装置：收集室外自然光，常见形式有采光罩、定日镜等。采光罩通常采用高透光率的PC材料，具有抗紫外线、抗冲击、自洁等特性；定日镜可跟踪太阳位置，将光线反射到导光管中。</w:t>
      </w:r>
    </w:p>
    <w:p w14:paraId="135F0B37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2.导光部件：传输光线，主要有导光管和光导纤维两种类型。导光管由高反射率的材料制成（反射率＞98%），可任意角度转弯，能高效传输光线；光导纤维则是一种细而灵活的玻璃纤维管道，可长距离传输光线。</w:t>
      </w:r>
    </w:p>
    <w:p w14:paraId="30FEF15B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3.漫射装置：将传输来的自然光均匀地分配到地下室需要照明的区域，使光线柔和不刺眼。</w:t>
      </w:r>
    </w:p>
    <w:p w14:paraId="63AA3D82">
      <w:pPr>
        <w:numPr>
          <w:numId w:val="0"/>
        </w:numPr>
        <w:rPr>
          <w:rFonts w:hint="eastAsia" w:eastAsiaTheme="minorEastAsia"/>
          <w:lang w:eastAsia="zh-CN"/>
        </w:rPr>
      </w:pPr>
      <w:r>
        <w:drawing>
          <wp:inline distT="0" distB="0" distL="0" distR="0">
            <wp:extent cx="3637280" cy="3637280"/>
            <wp:effectExtent l="0" t="0" r="7620" b="7620"/>
            <wp:docPr id="4" name="图片 4" descr="https://img0.baidu.com/it/u=1773161183,3388470646&amp;fm=253&amp;fmt=auto&amp;app=138&amp;f=JPEG?w=500&amp;h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img0.baidu.com/it/u=1773161183,3388470646&amp;fm=253&amp;fmt=auto&amp;app=138&amp;f=JPEG?w=500&amp;h=5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728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能用刘洋的图就用</w:t>
      </w:r>
      <w:r>
        <w:rPr>
          <w:rFonts w:hint="eastAsia"/>
          <w:lang w:eastAsia="zh-CN"/>
        </w:rPr>
        <w:t>）</w:t>
      </w:r>
    </w:p>
    <w:p w14:paraId="1CA9826D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三、采用地下室导光系统的优势</w:t>
      </w:r>
    </w:p>
    <w:p w14:paraId="688976FA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Cs w:val="22"/>
          <w:lang w:val="en-US" w:eastAsia="zh-CN"/>
        </w:rPr>
        <w:t>1、节能环保：直接利用自然光，大幅降低电照明能源消耗，减少室内制冷能耗，实现零碳排放，且系统一次性投资，使用寿命长，后期无需特殊维护。</w:t>
      </w:r>
    </w:p>
    <w:p w14:paraId="2128DC35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2、健康舒适：自然光柔和、均匀、无闪烁、无眩光，能有效滤除紫红外线等有害光线，可满足人们对自然阳光的心理需求，减少地下空间带来的封闭单调、方向不明等负面影响。</w:t>
      </w:r>
    </w:p>
    <w:p w14:paraId="4ABDE1A5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3、安装灵活：可与各种类型建筑屋面结合，能穿越楼层或地面层，管道直径可根据空间大小选择，适合不同的地下室布局。</w:t>
      </w:r>
    </w:p>
    <w:p w14:paraId="3D720ED1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四、地下室导光系统的适用场景</w:t>
      </w:r>
    </w:p>
    <w:p w14:paraId="1D7EAEB3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适用于无窗地下室、阁楼、封闭式阳光房及潮湿阴暗空间，可减少约60%的人工照明能耗，日均采光5-6</w:t>
      </w:r>
      <w:bookmarkStart w:id="0" w:name="_GoBack"/>
      <w:bookmarkEnd w:id="0"/>
      <w:r>
        <w:rPr>
          <w:rFonts w:hint="eastAsia"/>
          <w:szCs w:val="22"/>
          <w:lang w:val="en-US" w:eastAsia="zh-CN"/>
        </w:rPr>
        <w:t>小时。</w:t>
      </w:r>
    </w:p>
    <w:p w14:paraId="3E296A8D">
      <w:pPr>
        <w:spacing w:line="360" w:lineRule="auto"/>
        <w:ind w:firstLine="420" w:firstLineChars="200"/>
        <w:rPr>
          <w:rFonts w:hint="default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2025-11-10T11:53:29Z</dcterms:created>
  <dc:creator>27633</dc:creator>
  <cp:lastModifiedBy>WPS_1694080915</cp:lastModifiedBy>
  <dcterms:modified xsi:type="dcterms:W3CDTF">2025-11-10T12:19:13Z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eyJoZGlkIjoiYmQwODBmYWZkMWEzMDcyYzRiN2JlNDJkNWMwOGE3N2MiLCJ1c2VySWQiOiIxNTMwNDQxMjg4In0=</vt:lpwstr>
  </property>
  <property fmtid="{D5CDD505-2E9C-101B-9397-08002B2CF9AE}" pid="4" name="ICV">
    <vt:lpwstr>D798D1DC7F3040F7BD430A326EAC1E7F_12</vt:lpwstr>
  </property>
</Properties>
</file>