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FFC88" w14:textId="77777777" w:rsidR="003E6D92" w:rsidRDefault="00000000">
      <w:pPr>
        <w:spacing w:after="168"/>
      </w:pPr>
      <w:r>
        <w:rPr>
          <w:rFonts w:ascii="宋体" w:eastAsia="宋体" w:hAnsi="宋体" w:cs="宋体"/>
          <w:sz w:val="32"/>
        </w:rPr>
        <w:t xml:space="preserve"> </w:t>
      </w:r>
    </w:p>
    <w:p w14:paraId="5317DA0D" w14:textId="77777777" w:rsidR="003E6D92" w:rsidRDefault="00000000">
      <w:pPr>
        <w:spacing w:after="822"/>
      </w:pPr>
      <w:r>
        <w:rPr>
          <w:rFonts w:ascii="宋体" w:eastAsia="宋体" w:hAnsi="宋体" w:cs="宋体"/>
          <w:sz w:val="30"/>
        </w:rPr>
        <w:t xml:space="preserve"> </w:t>
      </w:r>
    </w:p>
    <w:p w14:paraId="55150D3F" w14:textId="77777777" w:rsidR="003E6D92" w:rsidRDefault="00000000">
      <w:pPr>
        <w:spacing w:after="0"/>
        <w:ind w:right="2297"/>
        <w:jc w:val="right"/>
      </w:pPr>
      <w:r>
        <w:rPr>
          <w:rFonts w:ascii="黑体" w:eastAsia="黑体" w:hAnsi="黑体" w:cs="黑体"/>
          <w:sz w:val="72"/>
        </w:rPr>
        <w:t xml:space="preserve">建筑隔声计算书 </w:t>
      </w:r>
    </w:p>
    <w:p w14:paraId="23AA12A3" w14:textId="77777777" w:rsidR="003E6D92" w:rsidRDefault="00000000">
      <w:pPr>
        <w:spacing w:after="0"/>
        <w:ind w:right="293"/>
        <w:jc w:val="center"/>
      </w:pPr>
      <w:r>
        <w:rPr>
          <w:rFonts w:ascii="宋体" w:eastAsia="宋体" w:hAnsi="宋体" w:cs="宋体"/>
          <w:sz w:val="44"/>
        </w:rPr>
        <w:t xml:space="preserve">学校建筑 </w:t>
      </w:r>
    </w:p>
    <w:p w14:paraId="4E99CE81" w14:textId="77777777" w:rsidR="003E6D92" w:rsidRDefault="00000000">
      <w:pPr>
        <w:spacing w:after="0"/>
        <w:ind w:left="4534" w:right="4721"/>
        <w:jc w:val="center"/>
      </w:pPr>
      <w:r>
        <w:rPr>
          <w:rFonts w:ascii="宋体" w:eastAsia="宋体" w:hAnsi="宋体" w:cs="宋体"/>
          <w:sz w:val="21"/>
        </w:rPr>
        <w:t xml:space="preserve">  </w:t>
      </w:r>
    </w:p>
    <w:tbl>
      <w:tblPr>
        <w:tblStyle w:val="TableGrid"/>
        <w:tblW w:w="5576" w:type="dxa"/>
        <w:tblInd w:w="1804" w:type="dxa"/>
        <w:tblCellMar>
          <w:top w:w="114" w:type="dxa"/>
          <w:left w:w="104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1795"/>
        <w:gridCol w:w="3781"/>
      </w:tblGrid>
      <w:tr w:rsidR="003E6D92" w:rsidRPr="002B324C" w14:paraId="10E89A0F" w14:textId="77777777" w:rsidTr="002B324C">
        <w:trPr>
          <w:trHeight w:val="488"/>
        </w:trPr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14:paraId="7D941C27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21"/>
              </w:rPr>
              <w:t xml:space="preserve">工程名称 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608F696" w14:textId="17390367" w:rsidR="003E6D92" w:rsidRDefault="002B324C">
            <w:pPr>
              <w:spacing w:after="0"/>
              <w:ind w:left="5"/>
            </w:pPr>
            <w:r w:rsidRPr="002B324C">
              <w:rPr>
                <w:rFonts w:ascii="宋体" w:eastAsia="宋体" w:hAnsi="宋体" w:cs="宋体" w:hint="eastAsia"/>
                <w:sz w:val="21"/>
              </w:rPr>
              <w:t>翼展青空</w:t>
            </w:r>
            <w:r w:rsidRPr="002B324C">
              <w:rPr>
                <w:rFonts w:ascii="宋体" w:eastAsia="宋体" w:hAnsi="宋体" w:cs="宋体"/>
                <w:sz w:val="21"/>
              </w:rPr>
              <w:t>-</w:t>
            </w:r>
            <w:r w:rsidRPr="002B324C">
              <w:rPr>
                <w:rFonts w:ascii="宋体" w:eastAsia="宋体" w:hAnsi="宋体" w:cs="宋体" w:hint="eastAsia"/>
                <w:sz w:val="21"/>
              </w:rPr>
              <w:t>智建节能体育馆</w:t>
            </w:r>
            <w:r w:rsidR="00000000"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</w:tr>
      <w:tr w:rsidR="003E6D92" w14:paraId="41849D90" w14:textId="77777777">
        <w:trPr>
          <w:trHeight w:val="376"/>
        </w:trPr>
        <w:tc>
          <w:tcPr>
            <w:tcW w:w="1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14:paraId="466AE274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21"/>
              </w:rPr>
              <w:t xml:space="preserve">工程地点 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D7E4E0A" w14:textId="77777777" w:rsidR="003E6D92" w:rsidRDefault="00000000">
            <w:pPr>
              <w:spacing w:after="0"/>
              <w:ind w:left="5"/>
            </w:pPr>
            <w:r>
              <w:rPr>
                <w:rFonts w:ascii="宋体" w:eastAsia="宋体" w:hAnsi="宋体" w:cs="宋体"/>
                <w:sz w:val="21"/>
              </w:rPr>
              <w:t xml:space="preserve">云南-昆明 </w:t>
            </w:r>
          </w:p>
        </w:tc>
      </w:tr>
      <w:tr w:rsidR="003E6D92" w14:paraId="7F575080" w14:textId="77777777">
        <w:trPr>
          <w:trHeight w:val="374"/>
        </w:trPr>
        <w:tc>
          <w:tcPr>
            <w:tcW w:w="1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14:paraId="179D858A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21"/>
              </w:rPr>
              <w:t xml:space="preserve">建设单位 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118CC03" w14:textId="5F439652" w:rsidR="003E6D92" w:rsidRDefault="003E6D92">
            <w:pPr>
              <w:spacing w:after="0"/>
              <w:ind w:left="5"/>
            </w:pPr>
          </w:p>
        </w:tc>
      </w:tr>
      <w:tr w:rsidR="003E6D92" w14:paraId="0DD81626" w14:textId="77777777">
        <w:trPr>
          <w:trHeight w:val="374"/>
        </w:trPr>
        <w:tc>
          <w:tcPr>
            <w:tcW w:w="1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14:paraId="53B82E4B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21"/>
              </w:rPr>
              <w:t xml:space="preserve">设计单位 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BD4CD62" w14:textId="3D682441" w:rsidR="003E6D92" w:rsidRDefault="003E6D92">
            <w:pPr>
              <w:spacing w:after="0"/>
              <w:ind w:left="5"/>
            </w:pPr>
          </w:p>
        </w:tc>
      </w:tr>
      <w:tr w:rsidR="003E6D92" w14:paraId="0FD6F523" w14:textId="77777777">
        <w:trPr>
          <w:trHeight w:val="376"/>
        </w:trPr>
        <w:tc>
          <w:tcPr>
            <w:tcW w:w="1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14:paraId="35D678B6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21"/>
              </w:rPr>
              <w:t xml:space="preserve">设 计 人 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E1ADD6" w14:textId="1D43169A" w:rsidR="002B324C" w:rsidRPr="002B324C" w:rsidRDefault="002B324C" w:rsidP="002B324C">
            <w:pPr>
              <w:spacing w:after="0"/>
              <w:rPr>
                <w:rFonts w:eastAsiaTheme="minorEastAsia" w:hint="eastAsia"/>
              </w:rPr>
            </w:pPr>
          </w:p>
        </w:tc>
      </w:tr>
      <w:tr w:rsidR="003E6D92" w14:paraId="3933E7CB" w14:textId="77777777">
        <w:trPr>
          <w:trHeight w:val="376"/>
        </w:trPr>
        <w:tc>
          <w:tcPr>
            <w:tcW w:w="1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14:paraId="44870613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21"/>
              </w:rPr>
              <w:t xml:space="preserve">校 对 人 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B00CFE3" w14:textId="3EEAB748" w:rsidR="003E6D92" w:rsidRDefault="003E6D92">
            <w:pPr>
              <w:spacing w:after="0"/>
              <w:ind w:left="5"/>
            </w:pPr>
          </w:p>
        </w:tc>
      </w:tr>
      <w:tr w:rsidR="003E6D92" w14:paraId="69DAF1CA" w14:textId="77777777">
        <w:trPr>
          <w:trHeight w:val="374"/>
        </w:trPr>
        <w:tc>
          <w:tcPr>
            <w:tcW w:w="1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14:paraId="175036A8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21"/>
              </w:rPr>
              <w:t xml:space="preserve">审 定 人 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B4D91AF" w14:textId="4D8629C9" w:rsidR="003E6D92" w:rsidRDefault="003E6D92">
            <w:pPr>
              <w:spacing w:after="0"/>
              <w:ind w:left="5"/>
            </w:pPr>
          </w:p>
        </w:tc>
      </w:tr>
      <w:tr w:rsidR="003E6D92" w14:paraId="37231713" w14:textId="77777777">
        <w:trPr>
          <w:trHeight w:val="378"/>
        </w:trPr>
        <w:tc>
          <w:tcPr>
            <w:tcW w:w="17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7E7E7"/>
          </w:tcPr>
          <w:p w14:paraId="0F7ABF1B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21"/>
              </w:rPr>
              <w:t xml:space="preserve">设计日期 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30237C9" w14:textId="6984416C" w:rsidR="003E6D92" w:rsidRPr="002B324C" w:rsidRDefault="002B324C" w:rsidP="002B324C">
            <w:pPr>
              <w:spacing w:after="0"/>
              <w:ind w:left="5"/>
              <w:rPr>
                <w:rFonts w:eastAsiaTheme="minorEastAsia" w:hint="eastAsia"/>
              </w:rPr>
            </w:pPr>
            <w:r w:rsidRPr="002B324C">
              <w:rPr>
                <w:rFonts w:ascii="宋体" w:eastAsia="宋体" w:hAnsi="宋体" w:cs="宋体" w:hint="eastAsia"/>
                <w:sz w:val="21"/>
              </w:rPr>
              <w:t>2025年12月28日</w:t>
            </w:r>
          </w:p>
        </w:tc>
      </w:tr>
    </w:tbl>
    <w:p w14:paraId="583913E2" w14:textId="77777777" w:rsidR="003E6D92" w:rsidRDefault="00000000">
      <w:pPr>
        <w:spacing w:after="0"/>
      </w:pPr>
      <w:r>
        <w:rPr>
          <w:rFonts w:ascii="宋体" w:eastAsia="宋体" w:hAnsi="宋体" w:cs="宋体"/>
          <w:sz w:val="18"/>
        </w:rPr>
        <w:t xml:space="preserve"> </w:t>
      </w:r>
    </w:p>
    <w:p w14:paraId="20BCB918" w14:textId="77777777" w:rsidR="003E6D92" w:rsidRDefault="00000000">
      <w:pPr>
        <w:spacing w:after="0"/>
        <w:ind w:left="3070"/>
      </w:pPr>
      <w:r>
        <w:rPr>
          <w:noProof/>
        </w:rPr>
        <w:drawing>
          <wp:inline distT="0" distB="0" distL="0" distR="0" wp14:anchorId="2CF66FE5" wp14:editId="052F792A">
            <wp:extent cx="1857756" cy="1856232"/>
            <wp:effectExtent l="0" t="0" r="0" b="0"/>
            <wp:docPr id="174" name="Picture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7756" cy="185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58818" w14:textId="77777777" w:rsidR="003E6D92" w:rsidRDefault="00000000">
      <w:pPr>
        <w:spacing w:after="64"/>
        <w:ind w:left="3070"/>
      </w:pPr>
      <w:r>
        <w:rPr>
          <w:rFonts w:ascii="宋体" w:eastAsia="宋体" w:hAnsi="宋体" w:cs="宋体"/>
          <w:sz w:val="18"/>
        </w:rPr>
        <w:t xml:space="preserve"> </w:t>
      </w:r>
    </w:p>
    <w:p w14:paraId="6C12A0F0" w14:textId="77777777" w:rsidR="003E6D92" w:rsidRDefault="00000000">
      <w:pPr>
        <w:spacing w:after="258"/>
      </w:pPr>
      <w:r>
        <w:rPr>
          <w:rFonts w:ascii="宋体" w:eastAsia="宋体" w:hAnsi="宋体" w:cs="宋体"/>
          <w:sz w:val="18"/>
        </w:rPr>
        <w:t xml:space="preserve"> </w:t>
      </w:r>
    </w:p>
    <w:p w14:paraId="21B4F514" w14:textId="77777777" w:rsidR="003E6D92" w:rsidRDefault="00000000">
      <w:pPr>
        <w:spacing w:after="0"/>
        <w:ind w:right="143"/>
        <w:jc w:val="center"/>
      </w:pPr>
      <w:r>
        <w:rPr>
          <w:rFonts w:ascii="宋体" w:eastAsia="宋体" w:hAnsi="宋体" w:cs="宋体"/>
          <w:sz w:val="30"/>
        </w:rPr>
        <w:t xml:space="preserve"> </w:t>
      </w:r>
    </w:p>
    <w:tbl>
      <w:tblPr>
        <w:tblStyle w:val="TableGrid"/>
        <w:tblW w:w="5576" w:type="dxa"/>
        <w:tblInd w:w="1749" w:type="dxa"/>
        <w:tblCellMar>
          <w:top w:w="81" w:type="dxa"/>
          <w:left w:w="104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3781"/>
      </w:tblGrid>
      <w:tr w:rsidR="003E6D92" w14:paraId="4852501F" w14:textId="77777777">
        <w:trPr>
          <w:trHeight w:val="329"/>
        </w:trPr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  <w:vAlign w:val="bottom"/>
          </w:tcPr>
          <w:p w14:paraId="362ABB3C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18"/>
              </w:rPr>
              <w:t xml:space="preserve">采用软件 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205DC4C4" w14:textId="45215074" w:rsidR="003E6D92" w:rsidRDefault="00000000">
            <w:pPr>
              <w:spacing w:after="0"/>
              <w:ind w:left="5"/>
            </w:pPr>
            <w:r>
              <w:rPr>
                <w:rFonts w:ascii="宋体" w:eastAsia="宋体" w:hAnsi="宋体" w:cs="宋体"/>
                <w:sz w:val="18"/>
              </w:rPr>
              <w:t>建筑</w:t>
            </w:r>
            <w:r w:rsidR="002B324C">
              <w:rPr>
                <w:rFonts w:ascii="宋体" w:eastAsia="宋体" w:hAnsi="宋体" w:cs="宋体" w:hint="eastAsia"/>
                <w:sz w:val="18"/>
              </w:rPr>
              <w:t>声环境</w:t>
            </w:r>
          </w:p>
        </w:tc>
      </w:tr>
      <w:tr w:rsidR="003E6D92" w14:paraId="0FFA068D" w14:textId="77777777">
        <w:trPr>
          <w:trHeight w:val="340"/>
        </w:trPr>
        <w:tc>
          <w:tcPr>
            <w:tcW w:w="1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  <w:vAlign w:val="bottom"/>
          </w:tcPr>
          <w:p w14:paraId="18D88297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18"/>
              </w:rPr>
              <w:t xml:space="preserve">软件版本 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45169FB7" w14:textId="50282DFF" w:rsidR="003E6D92" w:rsidRDefault="002B324C">
            <w:pPr>
              <w:spacing w:after="0"/>
              <w:ind w:left="5"/>
            </w:pPr>
            <w:r w:rsidRPr="002B324C">
              <w:rPr>
                <w:rFonts w:ascii="宋体" w:eastAsia="宋体" w:hAnsi="宋体" w:cs="宋体" w:hint="eastAsia"/>
                <w:sz w:val="18"/>
              </w:rPr>
              <w:t>20240430(SP1)</w:t>
            </w:r>
          </w:p>
        </w:tc>
      </w:tr>
      <w:tr w:rsidR="003E6D92" w14:paraId="09E5E2B4" w14:textId="77777777">
        <w:trPr>
          <w:trHeight w:val="696"/>
        </w:trPr>
        <w:tc>
          <w:tcPr>
            <w:tcW w:w="1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  <w:vAlign w:val="center"/>
          </w:tcPr>
          <w:p w14:paraId="05DA0540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18"/>
              </w:rPr>
              <w:t xml:space="preserve">研发单位 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8081A4E" w14:textId="77777777" w:rsidR="003E6D92" w:rsidRDefault="00000000">
            <w:pPr>
              <w:spacing w:after="0"/>
              <w:ind w:left="5"/>
            </w:pPr>
            <w:r>
              <w:rPr>
                <w:rFonts w:ascii="宋体" w:eastAsia="宋体" w:hAnsi="宋体" w:cs="宋体"/>
                <w:sz w:val="18"/>
              </w:rPr>
              <w:t xml:space="preserve">北京绿建软件有限公司深圳市斯维尔科技有限公司 </w:t>
            </w:r>
          </w:p>
        </w:tc>
      </w:tr>
      <w:tr w:rsidR="003E6D92" w14:paraId="486ACB8A" w14:textId="77777777">
        <w:trPr>
          <w:trHeight w:val="342"/>
        </w:trPr>
        <w:tc>
          <w:tcPr>
            <w:tcW w:w="17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7E7E7"/>
            <w:vAlign w:val="bottom"/>
          </w:tcPr>
          <w:p w14:paraId="5336C7FD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18"/>
              </w:rPr>
              <w:lastRenderedPageBreak/>
              <w:t xml:space="preserve">正版授权码 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7A32261" w14:textId="77777777" w:rsidR="003E6D92" w:rsidRDefault="00000000">
            <w:pPr>
              <w:spacing w:after="0"/>
              <w:ind w:left="5"/>
            </w:pPr>
            <w:r>
              <w:rPr>
                <w:rFonts w:ascii="宋体" w:eastAsia="宋体" w:hAnsi="宋体" w:cs="宋体"/>
                <w:sz w:val="18"/>
              </w:rPr>
              <w:t xml:space="preserve">  </w:t>
            </w:r>
          </w:p>
        </w:tc>
      </w:tr>
    </w:tbl>
    <w:p w14:paraId="440F40FA" w14:textId="77777777" w:rsidR="003E6D92" w:rsidRDefault="00000000">
      <w:pPr>
        <w:spacing w:after="41"/>
        <w:ind w:right="293"/>
        <w:jc w:val="center"/>
      </w:pPr>
      <w:r>
        <w:rPr>
          <w:rFonts w:ascii="宋体" w:eastAsia="宋体" w:hAnsi="宋体" w:cs="宋体"/>
          <w:sz w:val="32"/>
        </w:rPr>
        <w:t xml:space="preserve">目  录 </w:t>
      </w:r>
    </w:p>
    <w:p w14:paraId="183C9A7A" w14:textId="77777777" w:rsidR="003E6D92" w:rsidRDefault="00000000">
      <w:pPr>
        <w:spacing w:after="111"/>
        <w:ind w:right="203"/>
        <w:jc w:val="center"/>
      </w:pPr>
      <w:r>
        <w:rPr>
          <w:rFonts w:ascii="宋体" w:eastAsia="宋体" w:hAnsi="宋体" w:cs="宋体"/>
          <w:sz w:val="18"/>
        </w:rPr>
        <w:t xml:space="preserve"> </w:t>
      </w:r>
    </w:p>
    <w:sdt>
      <w:sdtPr>
        <w:rPr>
          <w:rFonts w:ascii="Calibri" w:eastAsia="Calibri" w:hAnsi="Calibri" w:cs="Calibri"/>
          <w:b w:val="0"/>
          <w:sz w:val="22"/>
        </w:rPr>
        <w:id w:val="-894195978"/>
        <w:docPartObj>
          <w:docPartGallery w:val="Table of Contents"/>
        </w:docPartObj>
      </w:sdtPr>
      <w:sdtContent>
        <w:p w14:paraId="67FF041F" w14:textId="77777777" w:rsidR="003E6D92" w:rsidRDefault="00000000">
          <w:pPr>
            <w:pStyle w:val="TOC1"/>
            <w:tabs>
              <w:tab w:val="right" w:leader="dot" w:pos="9360"/>
            </w:tabs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41864">
            <w:r>
              <w:t>1</w:t>
            </w:r>
            <w:r>
              <w:rPr>
                <w:rFonts w:ascii="Calibri" w:eastAsia="Calibri" w:hAnsi="Calibri" w:cs="Calibri"/>
                <w:b w:val="0"/>
              </w:rPr>
              <w:t xml:space="preserve"> . </w:t>
            </w:r>
            <w:r>
              <w:rPr>
                <w:rFonts w:ascii="宋体" w:eastAsia="宋体" w:hAnsi="宋体" w:cs="宋体"/>
                <w:b w:val="0"/>
              </w:rPr>
              <w:t>建筑概况</w:t>
            </w:r>
            <w:r>
              <w:tab/>
            </w:r>
            <w:r>
              <w:fldChar w:fldCharType="begin"/>
            </w:r>
            <w:r>
              <w:instrText>PAGEREF _Toc41864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3D4E163E" w14:textId="77777777" w:rsidR="003E6D92" w:rsidRDefault="00000000">
          <w:pPr>
            <w:pStyle w:val="TOC1"/>
            <w:tabs>
              <w:tab w:val="right" w:leader="dot" w:pos="9360"/>
            </w:tabs>
          </w:pPr>
          <w:hyperlink w:anchor="_Toc41865">
            <w:r>
              <w:t>2</w:t>
            </w:r>
            <w:r>
              <w:rPr>
                <w:rFonts w:ascii="Calibri" w:eastAsia="Calibri" w:hAnsi="Calibri" w:cs="Calibri"/>
                <w:b w:val="0"/>
              </w:rPr>
              <w:t xml:space="preserve"> . </w:t>
            </w:r>
            <w:r>
              <w:rPr>
                <w:rFonts w:ascii="宋体" w:eastAsia="宋体" w:hAnsi="宋体" w:cs="宋体"/>
                <w:b w:val="0"/>
              </w:rPr>
              <w:t>标准依据</w:t>
            </w:r>
            <w:r>
              <w:tab/>
            </w:r>
            <w:r>
              <w:fldChar w:fldCharType="begin"/>
            </w:r>
            <w:r>
              <w:instrText>PAGEREF _Toc41865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77B82176" w14:textId="77777777" w:rsidR="003E6D92" w:rsidRDefault="00000000">
          <w:pPr>
            <w:pStyle w:val="TOC1"/>
            <w:tabs>
              <w:tab w:val="right" w:leader="dot" w:pos="9360"/>
            </w:tabs>
          </w:pPr>
          <w:hyperlink w:anchor="_Toc41866">
            <w:r>
              <w:t>3</w:t>
            </w:r>
            <w:r>
              <w:rPr>
                <w:rFonts w:ascii="Calibri" w:eastAsia="Calibri" w:hAnsi="Calibri" w:cs="Calibri"/>
                <w:b w:val="0"/>
              </w:rPr>
              <w:t xml:space="preserve"> . </w:t>
            </w:r>
            <w:r>
              <w:rPr>
                <w:rFonts w:ascii="宋体" w:eastAsia="宋体" w:hAnsi="宋体" w:cs="宋体"/>
                <w:b w:val="0"/>
              </w:rPr>
              <w:t>评价要求</w:t>
            </w:r>
            <w:r>
              <w:tab/>
            </w:r>
            <w:r>
              <w:fldChar w:fldCharType="begin"/>
            </w:r>
            <w:r>
              <w:instrText>PAGEREF _Toc41866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6DE89D02" w14:textId="77777777" w:rsidR="003E6D92" w:rsidRDefault="00000000">
          <w:pPr>
            <w:pStyle w:val="TOC2"/>
            <w:tabs>
              <w:tab w:val="right" w:leader="dot" w:pos="9360"/>
            </w:tabs>
          </w:pPr>
          <w:hyperlink w:anchor="_Toc41867">
            <w:r>
              <w:t>3.1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宋体" w:eastAsia="宋体" w:hAnsi="宋体" w:cs="宋体"/>
              </w:rPr>
              <w:t>隔声要求</w:t>
            </w:r>
            <w:r>
              <w:tab/>
            </w:r>
            <w:r>
              <w:fldChar w:fldCharType="begin"/>
            </w:r>
            <w:r>
              <w:instrText>PAGEREF _Toc41867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0FDC3A5C" w14:textId="77777777" w:rsidR="003E6D92" w:rsidRDefault="00000000">
          <w:pPr>
            <w:pStyle w:val="TOC2"/>
            <w:tabs>
              <w:tab w:val="right" w:leader="dot" w:pos="9360"/>
            </w:tabs>
          </w:pPr>
          <w:hyperlink w:anchor="_Toc41868">
            <w:r>
              <w:t>3.2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宋体" w:eastAsia="宋体" w:hAnsi="宋体" w:cs="宋体"/>
              </w:rPr>
              <w:t>室内背景噪声要求</w:t>
            </w:r>
            <w:r>
              <w:tab/>
            </w:r>
            <w:r>
              <w:fldChar w:fldCharType="begin"/>
            </w:r>
            <w:r>
              <w:instrText>PAGEREF _Toc41868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0EB78CCE" w14:textId="77777777" w:rsidR="003E6D92" w:rsidRDefault="00000000">
          <w:pPr>
            <w:pStyle w:val="TOC1"/>
            <w:tabs>
              <w:tab w:val="right" w:leader="dot" w:pos="9360"/>
            </w:tabs>
          </w:pPr>
          <w:hyperlink w:anchor="_Toc41869">
            <w:r>
              <w:t>4</w:t>
            </w:r>
            <w:r>
              <w:rPr>
                <w:rFonts w:ascii="Calibri" w:eastAsia="Calibri" w:hAnsi="Calibri" w:cs="Calibri"/>
                <w:b w:val="0"/>
              </w:rPr>
              <w:t xml:space="preserve"> . </w:t>
            </w:r>
            <w:r>
              <w:rPr>
                <w:rFonts w:ascii="宋体" w:eastAsia="宋体" w:hAnsi="宋体" w:cs="宋体"/>
                <w:b w:val="0"/>
              </w:rPr>
              <w:t>计算方法</w:t>
            </w:r>
            <w:r>
              <w:tab/>
            </w:r>
            <w:r>
              <w:fldChar w:fldCharType="begin"/>
            </w:r>
            <w:r>
              <w:instrText>PAGEREF _Toc41869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14:paraId="32A162D9" w14:textId="77777777" w:rsidR="003E6D92" w:rsidRDefault="00000000">
          <w:pPr>
            <w:pStyle w:val="TOC2"/>
            <w:tabs>
              <w:tab w:val="right" w:leader="dot" w:pos="9360"/>
            </w:tabs>
          </w:pPr>
          <w:hyperlink w:anchor="_Toc41870">
            <w:r>
              <w:t>4.1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宋体" w:eastAsia="宋体" w:hAnsi="宋体" w:cs="宋体"/>
              </w:rPr>
              <w:t>建筑构件空气声隔声</w:t>
            </w:r>
            <w:r>
              <w:tab/>
            </w:r>
            <w:r>
              <w:fldChar w:fldCharType="begin"/>
            </w:r>
            <w:r>
              <w:instrText>PAGEREF _Toc41870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14:paraId="7459F885" w14:textId="77777777" w:rsidR="003E6D92" w:rsidRDefault="00000000">
          <w:pPr>
            <w:pStyle w:val="TOC2"/>
            <w:tabs>
              <w:tab w:val="right" w:leader="dot" w:pos="9360"/>
            </w:tabs>
          </w:pPr>
          <w:hyperlink w:anchor="_Toc41871">
            <w:r>
              <w:t>4.2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宋体" w:eastAsia="宋体" w:hAnsi="宋体" w:cs="宋体"/>
              </w:rPr>
              <w:t>相邻房间之间空气声隔声</w:t>
            </w:r>
            <w:r>
              <w:tab/>
            </w:r>
            <w:r>
              <w:fldChar w:fldCharType="begin"/>
            </w:r>
            <w:r>
              <w:instrText>PAGEREF _Toc41871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14:paraId="3A9FF06A" w14:textId="77777777" w:rsidR="003E6D92" w:rsidRDefault="00000000">
          <w:pPr>
            <w:pStyle w:val="TOC2"/>
            <w:tabs>
              <w:tab w:val="right" w:leader="dot" w:pos="9360"/>
            </w:tabs>
          </w:pPr>
          <w:hyperlink w:anchor="_Toc41872">
            <w:r>
              <w:t>4.3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宋体" w:eastAsia="宋体" w:hAnsi="宋体" w:cs="宋体"/>
              </w:rPr>
              <w:t>楼板撞击声隔声</w:t>
            </w:r>
            <w:r>
              <w:tab/>
            </w:r>
            <w:r>
              <w:fldChar w:fldCharType="begin"/>
            </w:r>
            <w:r>
              <w:instrText>PAGEREF _Toc41872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14:paraId="24D6F424" w14:textId="77777777" w:rsidR="003E6D92" w:rsidRDefault="00000000">
          <w:pPr>
            <w:pStyle w:val="TOC2"/>
            <w:tabs>
              <w:tab w:val="right" w:leader="dot" w:pos="9360"/>
            </w:tabs>
          </w:pPr>
          <w:hyperlink w:anchor="_Toc41873">
            <w:r>
              <w:t>4.4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宋体" w:eastAsia="宋体" w:hAnsi="宋体" w:cs="宋体"/>
              </w:rPr>
              <w:t>室内背景噪声级</w:t>
            </w:r>
            <w:r>
              <w:tab/>
            </w:r>
            <w:r>
              <w:fldChar w:fldCharType="begin"/>
            </w:r>
            <w:r>
              <w:instrText>PAGEREF _Toc41873 \h</w:instrText>
            </w:r>
            <w:r>
              <w:fldChar w:fldCharType="separate"/>
            </w:r>
            <w:r>
              <w:t xml:space="preserve">5 </w:t>
            </w:r>
            <w:r>
              <w:fldChar w:fldCharType="end"/>
            </w:r>
          </w:hyperlink>
        </w:p>
        <w:p w14:paraId="6560D68D" w14:textId="77777777" w:rsidR="003E6D92" w:rsidRDefault="00000000">
          <w:pPr>
            <w:pStyle w:val="TOC1"/>
            <w:tabs>
              <w:tab w:val="right" w:leader="dot" w:pos="9360"/>
            </w:tabs>
          </w:pPr>
          <w:hyperlink w:anchor="_Toc41874">
            <w:r>
              <w:t>5</w:t>
            </w:r>
            <w:r>
              <w:rPr>
                <w:rFonts w:ascii="Calibri" w:eastAsia="Calibri" w:hAnsi="Calibri" w:cs="Calibri"/>
                <w:b w:val="0"/>
              </w:rPr>
              <w:t xml:space="preserve"> . </w:t>
            </w:r>
            <w:r>
              <w:rPr>
                <w:rFonts w:ascii="宋体" w:eastAsia="宋体" w:hAnsi="宋体" w:cs="宋体"/>
                <w:b w:val="0"/>
              </w:rPr>
              <w:t>围护结构</w:t>
            </w:r>
            <w:r>
              <w:tab/>
            </w:r>
            <w:r>
              <w:fldChar w:fldCharType="begin"/>
            </w:r>
            <w:r>
              <w:instrText>PAGEREF _Toc41874 \h</w:instrText>
            </w:r>
            <w:r>
              <w:fldChar w:fldCharType="separate"/>
            </w:r>
            <w:r>
              <w:t xml:space="preserve">5 </w:t>
            </w:r>
            <w:r>
              <w:fldChar w:fldCharType="end"/>
            </w:r>
          </w:hyperlink>
        </w:p>
        <w:p w14:paraId="4F13D862" w14:textId="77777777" w:rsidR="003E6D92" w:rsidRDefault="00000000">
          <w:pPr>
            <w:pStyle w:val="TOC2"/>
            <w:tabs>
              <w:tab w:val="right" w:leader="dot" w:pos="9360"/>
            </w:tabs>
          </w:pPr>
          <w:hyperlink w:anchor="_Toc41875">
            <w:r>
              <w:t>5.1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宋体" w:eastAsia="宋体" w:hAnsi="宋体" w:cs="宋体"/>
              </w:rPr>
              <w:t>工程材料</w:t>
            </w:r>
            <w:r>
              <w:tab/>
            </w:r>
            <w:r>
              <w:fldChar w:fldCharType="begin"/>
            </w:r>
            <w:r>
              <w:instrText>PAGEREF _Toc41875 \h</w:instrText>
            </w:r>
            <w:r>
              <w:fldChar w:fldCharType="separate"/>
            </w:r>
            <w:r>
              <w:t xml:space="preserve">5 </w:t>
            </w:r>
            <w:r>
              <w:fldChar w:fldCharType="end"/>
            </w:r>
          </w:hyperlink>
        </w:p>
        <w:p w14:paraId="4760F66D" w14:textId="77777777" w:rsidR="003E6D92" w:rsidRDefault="00000000">
          <w:pPr>
            <w:pStyle w:val="TOC2"/>
            <w:tabs>
              <w:tab w:val="right" w:leader="dot" w:pos="9360"/>
            </w:tabs>
          </w:pPr>
          <w:hyperlink w:anchor="_Toc41876">
            <w:r>
              <w:t>5.2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宋体" w:eastAsia="宋体" w:hAnsi="宋体" w:cs="宋体"/>
              </w:rPr>
              <w:t>构造作法说明</w:t>
            </w:r>
            <w:r>
              <w:tab/>
            </w:r>
            <w:r>
              <w:fldChar w:fldCharType="begin"/>
            </w:r>
            <w:r>
              <w:instrText>PAGEREF _Toc41876 \h</w:instrText>
            </w:r>
            <w:r>
              <w:fldChar w:fldCharType="separate"/>
            </w:r>
            <w:r>
              <w:t xml:space="preserve">6 </w:t>
            </w:r>
            <w:r>
              <w:fldChar w:fldCharType="end"/>
            </w:r>
          </w:hyperlink>
        </w:p>
        <w:p w14:paraId="6DDA90BB" w14:textId="77777777" w:rsidR="003E6D92" w:rsidRDefault="00000000">
          <w:pPr>
            <w:pStyle w:val="TOC1"/>
            <w:tabs>
              <w:tab w:val="right" w:leader="dot" w:pos="9360"/>
            </w:tabs>
          </w:pPr>
          <w:hyperlink w:anchor="_Toc41877">
            <w:r>
              <w:t>6</w:t>
            </w:r>
            <w:r>
              <w:rPr>
                <w:rFonts w:ascii="Calibri" w:eastAsia="Calibri" w:hAnsi="Calibri" w:cs="Calibri"/>
                <w:b w:val="0"/>
              </w:rPr>
              <w:t xml:space="preserve"> . </w:t>
            </w:r>
            <w:r>
              <w:rPr>
                <w:rFonts w:ascii="宋体" w:eastAsia="宋体" w:hAnsi="宋体" w:cs="宋体"/>
                <w:b w:val="0"/>
              </w:rPr>
              <w:t>空气声隔声</w:t>
            </w:r>
            <w:r>
              <w:tab/>
            </w:r>
            <w:r>
              <w:fldChar w:fldCharType="begin"/>
            </w:r>
            <w:r>
              <w:instrText>PAGEREF _Toc41877 \h</w:instrText>
            </w:r>
            <w:r>
              <w:fldChar w:fldCharType="separate"/>
            </w:r>
            <w:r>
              <w:t xml:space="preserve">7 </w:t>
            </w:r>
            <w:r>
              <w:fldChar w:fldCharType="end"/>
            </w:r>
          </w:hyperlink>
        </w:p>
        <w:p w14:paraId="74EF4DAB" w14:textId="77777777" w:rsidR="003E6D92" w:rsidRDefault="00000000">
          <w:pPr>
            <w:pStyle w:val="TOC2"/>
            <w:tabs>
              <w:tab w:val="right" w:leader="dot" w:pos="9360"/>
            </w:tabs>
          </w:pPr>
          <w:hyperlink w:anchor="_Toc41878">
            <w:r>
              <w:t>6.1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宋体" w:eastAsia="宋体" w:hAnsi="宋体" w:cs="宋体"/>
              </w:rPr>
              <w:t>构件隔声性能</w:t>
            </w:r>
            <w:r>
              <w:tab/>
            </w:r>
            <w:r>
              <w:fldChar w:fldCharType="begin"/>
            </w:r>
            <w:r>
              <w:instrText>PAGEREF _Toc41878 \h</w:instrText>
            </w:r>
            <w:r>
              <w:fldChar w:fldCharType="separate"/>
            </w:r>
            <w:r>
              <w:t xml:space="preserve">7 </w:t>
            </w:r>
            <w:r>
              <w:fldChar w:fldCharType="end"/>
            </w:r>
          </w:hyperlink>
        </w:p>
        <w:p w14:paraId="1B837D27" w14:textId="77777777" w:rsidR="003E6D92" w:rsidRDefault="00000000">
          <w:pPr>
            <w:pStyle w:val="TOC2"/>
            <w:tabs>
              <w:tab w:val="right" w:leader="dot" w:pos="9360"/>
            </w:tabs>
          </w:pPr>
          <w:hyperlink w:anchor="_Toc41879">
            <w:r>
              <w:t>6.2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宋体" w:eastAsia="宋体" w:hAnsi="宋体" w:cs="宋体"/>
              </w:rPr>
              <w:t>相邻房间之间隔声性能</w:t>
            </w:r>
            <w:r>
              <w:tab/>
            </w:r>
            <w:r>
              <w:fldChar w:fldCharType="begin"/>
            </w:r>
            <w:r>
              <w:instrText>PAGEREF _Toc41879 \h</w:instrText>
            </w:r>
            <w:r>
              <w:fldChar w:fldCharType="separate"/>
            </w:r>
            <w:r>
              <w:t xml:space="preserve">7 </w:t>
            </w:r>
            <w:r>
              <w:fldChar w:fldCharType="end"/>
            </w:r>
          </w:hyperlink>
        </w:p>
        <w:p w14:paraId="1E650787" w14:textId="77777777" w:rsidR="003E6D92" w:rsidRDefault="00000000">
          <w:pPr>
            <w:pStyle w:val="TOC1"/>
            <w:tabs>
              <w:tab w:val="right" w:leader="dot" w:pos="9360"/>
            </w:tabs>
          </w:pPr>
          <w:hyperlink w:anchor="_Toc41880">
            <w:r>
              <w:t>7</w:t>
            </w:r>
            <w:r>
              <w:rPr>
                <w:rFonts w:ascii="Calibri" w:eastAsia="Calibri" w:hAnsi="Calibri" w:cs="Calibri"/>
                <w:b w:val="0"/>
              </w:rPr>
              <w:t xml:space="preserve"> . </w:t>
            </w:r>
            <w:r>
              <w:rPr>
                <w:rFonts w:ascii="宋体" w:eastAsia="宋体" w:hAnsi="宋体" w:cs="宋体"/>
                <w:b w:val="0"/>
              </w:rPr>
              <w:t>撞击声隔声</w:t>
            </w:r>
            <w:r>
              <w:tab/>
            </w:r>
            <w:r>
              <w:fldChar w:fldCharType="begin"/>
            </w:r>
            <w:r>
              <w:instrText>PAGEREF _Toc41880 \h</w:instrText>
            </w:r>
            <w:r>
              <w:fldChar w:fldCharType="separate"/>
            </w:r>
            <w:r>
              <w:t xml:space="preserve">8 </w:t>
            </w:r>
            <w:r>
              <w:fldChar w:fldCharType="end"/>
            </w:r>
          </w:hyperlink>
        </w:p>
        <w:p w14:paraId="24DE8F06" w14:textId="77777777" w:rsidR="003E6D92" w:rsidRDefault="00000000">
          <w:pPr>
            <w:pStyle w:val="TOC1"/>
            <w:tabs>
              <w:tab w:val="right" w:leader="dot" w:pos="9360"/>
            </w:tabs>
          </w:pPr>
          <w:hyperlink w:anchor="_Toc41881">
            <w:r>
              <w:t>8</w:t>
            </w:r>
            <w:r>
              <w:rPr>
                <w:rFonts w:ascii="Calibri" w:eastAsia="Calibri" w:hAnsi="Calibri" w:cs="Calibri"/>
                <w:b w:val="0"/>
              </w:rPr>
              <w:t xml:space="preserve"> . </w:t>
            </w:r>
            <w:r>
              <w:rPr>
                <w:rFonts w:ascii="宋体" w:eastAsia="宋体" w:hAnsi="宋体" w:cs="宋体"/>
                <w:b w:val="0"/>
              </w:rPr>
              <w:t>室内噪声级</w:t>
            </w:r>
            <w:r>
              <w:tab/>
            </w:r>
            <w:r>
              <w:fldChar w:fldCharType="begin"/>
            </w:r>
            <w:r>
              <w:instrText>PAGEREF _Toc41881 \h</w:instrText>
            </w:r>
            <w:r>
              <w:fldChar w:fldCharType="separate"/>
            </w:r>
            <w:r>
              <w:t xml:space="preserve">8 </w:t>
            </w:r>
            <w:r>
              <w:fldChar w:fldCharType="end"/>
            </w:r>
          </w:hyperlink>
        </w:p>
        <w:p w14:paraId="0921AFE0" w14:textId="77777777" w:rsidR="003E6D92" w:rsidRDefault="00000000">
          <w:pPr>
            <w:pStyle w:val="TOC2"/>
            <w:tabs>
              <w:tab w:val="right" w:leader="dot" w:pos="9360"/>
            </w:tabs>
          </w:pPr>
          <w:hyperlink w:anchor="_Toc41882">
            <w:r>
              <w:t>8.1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宋体" w:eastAsia="宋体" w:hAnsi="宋体" w:cs="宋体"/>
              </w:rPr>
              <w:t>封闭的楼梯间</w:t>
            </w:r>
            <w:r>
              <w:tab/>
            </w:r>
            <w:r>
              <w:fldChar w:fldCharType="begin"/>
            </w:r>
            <w:r>
              <w:instrText>PAGEREF _Toc41882 \h</w:instrText>
            </w:r>
            <w:r>
              <w:fldChar w:fldCharType="separate"/>
            </w:r>
            <w:r>
              <w:t xml:space="preserve">8 </w:t>
            </w:r>
            <w:r>
              <w:fldChar w:fldCharType="end"/>
            </w:r>
          </w:hyperlink>
        </w:p>
        <w:p w14:paraId="6C64DDEB" w14:textId="77777777" w:rsidR="003E6D92" w:rsidRDefault="00000000">
          <w:pPr>
            <w:pStyle w:val="TOC2"/>
            <w:tabs>
              <w:tab w:val="right" w:leader="dot" w:pos="9360"/>
            </w:tabs>
          </w:pPr>
          <w:hyperlink w:anchor="_Toc41883">
            <w:r>
              <w:t>8.2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宋体" w:eastAsia="宋体" w:hAnsi="宋体" w:cs="宋体"/>
              </w:rPr>
              <w:t>封闭的走廊</w:t>
            </w:r>
            <w:r>
              <w:tab/>
            </w:r>
            <w:r>
              <w:fldChar w:fldCharType="begin"/>
            </w:r>
            <w:r>
              <w:instrText>PAGEREF _Toc41883 \h</w:instrText>
            </w:r>
            <w:r>
              <w:fldChar w:fldCharType="separate"/>
            </w:r>
            <w:r>
              <w:t xml:space="preserve">9 </w:t>
            </w:r>
            <w:r>
              <w:fldChar w:fldCharType="end"/>
            </w:r>
          </w:hyperlink>
        </w:p>
        <w:p w14:paraId="74A26D64" w14:textId="77777777" w:rsidR="003E6D92" w:rsidRDefault="00000000">
          <w:pPr>
            <w:pStyle w:val="TOC2"/>
            <w:tabs>
              <w:tab w:val="right" w:leader="dot" w:pos="9360"/>
            </w:tabs>
          </w:pPr>
          <w:hyperlink w:anchor="_Toc41884">
            <w:r>
              <w:t>8.3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宋体" w:eastAsia="宋体" w:hAnsi="宋体" w:cs="宋体"/>
              </w:rPr>
              <w:t>学生活动室及场地</w:t>
            </w:r>
            <w:r>
              <w:tab/>
            </w:r>
            <w:r>
              <w:fldChar w:fldCharType="begin"/>
            </w:r>
            <w:r>
              <w:instrText>PAGEREF _Toc41884 \h</w:instrText>
            </w:r>
            <w:r>
              <w:fldChar w:fldCharType="separate"/>
            </w:r>
            <w:r>
              <w:t xml:space="preserve">9 </w:t>
            </w:r>
            <w:r>
              <w:fldChar w:fldCharType="end"/>
            </w:r>
          </w:hyperlink>
        </w:p>
        <w:p w14:paraId="164B7A42" w14:textId="77777777" w:rsidR="003E6D92" w:rsidRDefault="00000000">
          <w:pPr>
            <w:pStyle w:val="TOC2"/>
            <w:tabs>
              <w:tab w:val="right" w:leader="dot" w:pos="9360"/>
            </w:tabs>
          </w:pPr>
          <w:hyperlink w:anchor="_Toc41885">
            <w:r>
              <w:t>8.4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宋体" w:eastAsia="宋体" w:hAnsi="宋体" w:cs="宋体"/>
              </w:rPr>
              <w:t>办公室</w:t>
            </w:r>
            <w:r>
              <w:tab/>
            </w:r>
            <w:r>
              <w:fldChar w:fldCharType="begin"/>
            </w:r>
            <w:r>
              <w:instrText>PAGEREF _Toc41885 \h</w:instrText>
            </w:r>
            <w:r>
              <w:fldChar w:fldCharType="separate"/>
            </w:r>
            <w:r>
              <w:t xml:space="preserve">9 </w:t>
            </w:r>
            <w:r>
              <w:fldChar w:fldCharType="end"/>
            </w:r>
          </w:hyperlink>
        </w:p>
        <w:p w14:paraId="689E033A" w14:textId="77777777" w:rsidR="003E6D92" w:rsidRDefault="00000000">
          <w:pPr>
            <w:pStyle w:val="TOC2"/>
            <w:tabs>
              <w:tab w:val="right" w:leader="dot" w:pos="9360"/>
            </w:tabs>
          </w:pPr>
          <w:hyperlink w:anchor="_Toc41886">
            <w:r>
              <w:t>8.5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宋体" w:eastAsia="宋体" w:hAnsi="宋体" w:cs="宋体"/>
              </w:rPr>
              <w:t>休息室</w:t>
            </w:r>
            <w:r>
              <w:tab/>
            </w:r>
            <w:r>
              <w:fldChar w:fldCharType="begin"/>
            </w:r>
            <w:r>
              <w:instrText>PAGEREF _Toc41886 \h</w:instrText>
            </w:r>
            <w:r>
              <w:fldChar w:fldCharType="separate"/>
            </w:r>
            <w:r>
              <w:t xml:space="preserve">10 </w:t>
            </w:r>
            <w:r>
              <w:fldChar w:fldCharType="end"/>
            </w:r>
          </w:hyperlink>
        </w:p>
        <w:p w14:paraId="10EEAC54" w14:textId="77777777" w:rsidR="003E6D92" w:rsidRDefault="00000000">
          <w:pPr>
            <w:pStyle w:val="TOC1"/>
            <w:tabs>
              <w:tab w:val="right" w:leader="dot" w:pos="9360"/>
            </w:tabs>
          </w:pPr>
          <w:hyperlink w:anchor="_Toc41887">
            <w:r>
              <w:t>9</w:t>
            </w:r>
            <w:r>
              <w:rPr>
                <w:rFonts w:ascii="Calibri" w:eastAsia="Calibri" w:hAnsi="Calibri" w:cs="Calibri"/>
                <w:b w:val="0"/>
              </w:rPr>
              <w:t xml:space="preserve"> . </w:t>
            </w:r>
            <w:r>
              <w:rPr>
                <w:rFonts w:ascii="宋体" w:eastAsia="宋体" w:hAnsi="宋体" w:cs="宋体"/>
                <w:b w:val="0"/>
              </w:rPr>
              <w:t>结论</w:t>
            </w:r>
            <w:r>
              <w:tab/>
            </w:r>
            <w:r>
              <w:fldChar w:fldCharType="begin"/>
            </w:r>
            <w:r>
              <w:instrText>PAGEREF _Toc41887 \h</w:instrText>
            </w:r>
            <w:r>
              <w:fldChar w:fldCharType="separate"/>
            </w:r>
            <w:r>
              <w:t xml:space="preserve">11 </w:t>
            </w:r>
            <w:r>
              <w:fldChar w:fldCharType="end"/>
            </w:r>
          </w:hyperlink>
        </w:p>
        <w:p w14:paraId="2F55C757" w14:textId="77777777" w:rsidR="003E6D92" w:rsidRDefault="00000000">
          <w:r>
            <w:fldChar w:fldCharType="end"/>
          </w:r>
        </w:p>
      </w:sdtContent>
    </w:sdt>
    <w:p w14:paraId="08CD309F" w14:textId="77777777" w:rsidR="003E6D92" w:rsidRDefault="00000000">
      <w:pPr>
        <w:spacing w:after="498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14:paraId="42CEF956" w14:textId="77777777" w:rsidR="003E6D92" w:rsidRDefault="00000000">
      <w:pPr>
        <w:pStyle w:val="1"/>
        <w:spacing w:after="0"/>
        <w:ind w:left="417" w:hanging="432"/>
        <w:rPr>
          <w:rFonts w:hint="eastAsia"/>
        </w:rPr>
      </w:pPr>
      <w:bookmarkStart w:id="0" w:name="_Toc41864"/>
      <w:r>
        <w:t>建筑概况</w:t>
      </w:r>
      <w:r>
        <w:rPr>
          <w:rFonts w:ascii="Times New Roman" w:eastAsia="Times New Roman" w:hAnsi="Times New Roman" w:cs="Times New Roman"/>
          <w:b/>
        </w:rPr>
        <w:t xml:space="preserve"> </w:t>
      </w:r>
      <w:bookmarkEnd w:id="0"/>
    </w:p>
    <w:tbl>
      <w:tblPr>
        <w:tblStyle w:val="TableGrid"/>
        <w:tblW w:w="9068" w:type="dxa"/>
        <w:tblInd w:w="18" w:type="dxa"/>
        <w:tblCellMar>
          <w:top w:w="150" w:type="dxa"/>
          <w:left w:w="104" w:type="dxa"/>
          <w:bottom w:w="40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6233"/>
      </w:tblGrid>
      <w:tr w:rsidR="003E6D92" w14:paraId="54FF7D78" w14:textId="77777777">
        <w:trPr>
          <w:trHeight w:val="418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  <w:vAlign w:val="bottom"/>
          </w:tcPr>
          <w:p w14:paraId="19402D37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21"/>
              </w:rPr>
              <w:t xml:space="preserve">工程名称 </w:t>
            </w:r>
          </w:p>
        </w:tc>
        <w:tc>
          <w:tcPr>
            <w:tcW w:w="62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4E1349B5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21"/>
              </w:rPr>
              <w:t xml:space="preserve">体育用房及学生生活用房 </w:t>
            </w:r>
          </w:p>
        </w:tc>
      </w:tr>
      <w:tr w:rsidR="003E6D92" w14:paraId="5FE0C187" w14:textId="77777777">
        <w:trPr>
          <w:trHeight w:val="415"/>
        </w:trPr>
        <w:tc>
          <w:tcPr>
            <w:tcW w:w="2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14:paraId="687D40D4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21"/>
              </w:rPr>
              <w:t>建筑面积(</w:t>
            </w:r>
            <w:r>
              <w:rPr>
                <w:rFonts w:ascii="宋体" w:eastAsia="宋体" w:hAnsi="宋体" w:cs="宋体"/>
                <w:sz w:val="24"/>
              </w:rPr>
              <w:t>m</w:t>
            </w:r>
            <w:r>
              <w:rPr>
                <w:rFonts w:ascii="宋体" w:eastAsia="宋体" w:hAnsi="宋体" w:cs="宋体"/>
                <w:sz w:val="18"/>
                <w:vertAlign w:val="superscript"/>
              </w:rPr>
              <w:t>2</w:t>
            </w:r>
            <w:r>
              <w:rPr>
                <w:rFonts w:ascii="宋体" w:eastAsia="宋体" w:hAnsi="宋体" w:cs="宋体"/>
                <w:sz w:val="21"/>
              </w:rPr>
              <w:t xml:space="preserve">) </w:t>
            </w:r>
          </w:p>
        </w:tc>
        <w:tc>
          <w:tcPr>
            <w:tcW w:w="6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282CF5DC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21"/>
              </w:rPr>
              <w:t xml:space="preserve">地上12864    地下2156 </w:t>
            </w:r>
          </w:p>
        </w:tc>
      </w:tr>
      <w:tr w:rsidR="003E6D92" w14:paraId="3E62A2C6" w14:textId="77777777">
        <w:trPr>
          <w:trHeight w:val="415"/>
        </w:trPr>
        <w:tc>
          <w:tcPr>
            <w:tcW w:w="2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  <w:vAlign w:val="bottom"/>
          </w:tcPr>
          <w:p w14:paraId="4C6D3242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21"/>
              </w:rPr>
              <w:t xml:space="preserve">建筑层数 </w:t>
            </w:r>
          </w:p>
        </w:tc>
        <w:tc>
          <w:tcPr>
            <w:tcW w:w="6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142DDC21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21"/>
              </w:rPr>
              <w:t xml:space="preserve">地上3          地下1 </w:t>
            </w:r>
          </w:p>
        </w:tc>
      </w:tr>
      <w:tr w:rsidR="003E6D92" w14:paraId="02B069C4" w14:textId="77777777">
        <w:trPr>
          <w:trHeight w:val="415"/>
        </w:trPr>
        <w:tc>
          <w:tcPr>
            <w:tcW w:w="2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  <w:vAlign w:val="bottom"/>
          </w:tcPr>
          <w:p w14:paraId="690B5607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21"/>
              </w:rPr>
              <w:lastRenderedPageBreak/>
              <w:t xml:space="preserve">建筑高度（m） </w:t>
            </w:r>
          </w:p>
        </w:tc>
        <w:tc>
          <w:tcPr>
            <w:tcW w:w="6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72F02B0C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21"/>
              </w:rPr>
              <w:t xml:space="preserve">地上19.0     地下3.6 </w:t>
            </w:r>
          </w:p>
        </w:tc>
      </w:tr>
      <w:tr w:rsidR="003E6D92" w14:paraId="3E76D171" w14:textId="77777777">
        <w:trPr>
          <w:trHeight w:val="418"/>
        </w:trPr>
        <w:tc>
          <w:tcPr>
            <w:tcW w:w="28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7E7E7"/>
            <w:vAlign w:val="bottom"/>
          </w:tcPr>
          <w:p w14:paraId="44D6482A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21"/>
              </w:rPr>
              <w:t>北</w:t>
            </w:r>
            <w:proofErr w:type="gramStart"/>
            <w:r>
              <w:rPr>
                <w:rFonts w:ascii="宋体" w:eastAsia="宋体" w:hAnsi="宋体" w:cs="宋体"/>
                <w:sz w:val="21"/>
              </w:rPr>
              <w:t>向角度</w:t>
            </w:r>
            <w:proofErr w:type="gramEnd"/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62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B9B436E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21"/>
              </w:rPr>
              <w:t xml:space="preserve">129 </w:t>
            </w:r>
          </w:p>
        </w:tc>
      </w:tr>
    </w:tbl>
    <w:p w14:paraId="6F4DA6E7" w14:textId="77777777" w:rsidR="003E6D92" w:rsidRDefault="00000000">
      <w:pPr>
        <w:spacing w:after="479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1108D75E" w14:textId="77777777" w:rsidR="003E6D92" w:rsidRDefault="00000000">
      <w:pPr>
        <w:pStyle w:val="1"/>
        <w:spacing w:after="181"/>
        <w:ind w:left="417" w:hanging="432"/>
        <w:rPr>
          <w:rFonts w:hint="eastAsia"/>
        </w:rPr>
      </w:pPr>
      <w:bookmarkStart w:id="1" w:name="_Toc41865"/>
      <w:r>
        <w:t>标准依据</w:t>
      </w:r>
      <w:r>
        <w:rPr>
          <w:rFonts w:ascii="Times New Roman" w:eastAsia="Times New Roman" w:hAnsi="Times New Roman" w:cs="Times New Roman"/>
          <w:b/>
        </w:rPr>
        <w:t xml:space="preserve"> </w:t>
      </w:r>
      <w:bookmarkEnd w:id="1"/>
    </w:p>
    <w:p w14:paraId="1B3AF6E9" w14:textId="77777777" w:rsidR="003E6D92" w:rsidRDefault="00000000">
      <w:pPr>
        <w:numPr>
          <w:ilvl w:val="0"/>
          <w:numId w:val="1"/>
        </w:numPr>
        <w:spacing w:after="52"/>
        <w:ind w:hanging="370"/>
      </w:pPr>
      <w:r>
        <w:rPr>
          <w:rFonts w:ascii="宋体" w:eastAsia="宋体" w:hAnsi="宋体" w:cs="宋体"/>
          <w:sz w:val="21"/>
        </w:rPr>
        <w:t>《绿色建筑评价标准》</w:t>
      </w:r>
      <w:r>
        <w:rPr>
          <w:rFonts w:ascii="Times New Roman" w:eastAsia="Times New Roman" w:hAnsi="Times New Roman" w:cs="Times New Roman"/>
          <w:sz w:val="21"/>
        </w:rPr>
        <w:t xml:space="preserve">(GB/T50378-2014) </w:t>
      </w:r>
    </w:p>
    <w:p w14:paraId="401F003E" w14:textId="77777777" w:rsidR="003E6D92" w:rsidRDefault="00000000">
      <w:pPr>
        <w:numPr>
          <w:ilvl w:val="0"/>
          <w:numId w:val="1"/>
        </w:numPr>
        <w:spacing w:after="52"/>
        <w:ind w:hanging="370"/>
      </w:pPr>
      <w:r>
        <w:rPr>
          <w:rFonts w:ascii="宋体" w:eastAsia="宋体" w:hAnsi="宋体" w:cs="宋体"/>
          <w:sz w:val="21"/>
        </w:rPr>
        <w:t>《民用建筑隔声设计规范》</w:t>
      </w:r>
      <w:r>
        <w:rPr>
          <w:rFonts w:ascii="Times New Roman" w:eastAsia="Times New Roman" w:hAnsi="Times New Roman" w:cs="Times New Roman"/>
          <w:sz w:val="21"/>
        </w:rPr>
        <w:t xml:space="preserve">(GB50118-2010) </w:t>
      </w:r>
    </w:p>
    <w:p w14:paraId="00591BD3" w14:textId="77777777" w:rsidR="003E6D92" w:rsidRDefault="00000000">
      <w:pPr>
        <w:numPr>
          <w:ilvl w:val="0"/>
          <w:numId w:val="1"/>
        </w:numPr>
        <w:spacing w:after="73"/>
        <w:ind w:hanging="370"/>
      </w:pPr>
      <w:r>
        <w:rPr>
          <w:rFonts w:ascii="宋体" w:eastAsia="宋体" w:hAnsi="宋体" w:cs="宋体"/>
          <w:sz w:val="21"/>
        </w:rPr>
        <w:t>《建筑隔声评价标准》</w:t>
      </w:r>
      <w:r>
        <w:rPr>
          <w:rFonts w:ascii="Times New Roman" w:eastAsia="Times New Roman" w:hAnsi="Times New Roman" w:cs="Times New Roman"/>
          <w:sz w:val="21"/>
        </w:rPr>
        <w:t xml:space="preserve">(GB/T 50121-2005) </w:t>
      </w:r>
    </w:p>
    <w:p w14:paraId="758D2432" w14:textId="77777777" w:rsidR="003E6D92" w:rsidRDefault="00000000">
      <w:pPr>
        <w:numPr>
          <w:ilvl w:val="0"/>
          <w:numId w:val="1"/>
        </w:numPr>
        <w:spacing w:after="71" w:line="265" w:lineRule="auto"/>
        <w:ind w:hanging="370"/>
      </w:pPr>
      <w:r>
        <w:rPr>
          <w:rFonts w:ascii="宋体" w:eastAsia="宋体" w:hAnsi="宋体" w:cs="宋体"/>
          <w:sz w:val="21"/>
        </w:rPr>
        <w:t>《建筑声学设计手册》（中国建筑工业出版社出版）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2B29B5C" w14:textId="77777777" w:rsidR="003E6D92" w:rsidRDefault="00000000">
      <w:pPr>
        <w:numPr>
          <w:ilvl w:val="0"/>
          <w:numId w:val="1"/>
        </w:numPr>
        <w:spacing w:after="499" w:line="265" w:lineRule="auto"/>
        <w:ind w:hanging="370"/>
      </w:pPr>
      <w:r>
        <w:rPr>
          <w:rFonts w:ascii="宋体" w:eastAsia="宋体" w:hAnsi="宋体" w:cs="宋体"/>
          <w:sz w:val="21"/>
        </w:rPr>
        <w:t>《建筑隔声设计</w:t>
      </w:r>
      <w:r>
        <w:rPr>
          <w:rFonts w:ascii="Times New Roman" w:eastAsia="Times New Roman" w:hAnsi="Times New Roman" w:cs="Times New Roman"/>
          <w:sz w:val="21"/>
        </w:rPr>
        <w:t>—</w:t>
      </w:r>
      <w:r>
        <w:rPr>
          <w:rFonts w:ascii="宋体" w:eastAsia="宋体" w:hAnsi="宋体" w:cs="宋体"/>
          <w:sz w:val="21"/>
        </w:rPr>
        <w:t>空气声隔声技术》（中国建筑工业出版社出版）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8FEF0C3" w14:textId="77777777" w:rsidR="003E6D92" w:rsidRDefault="00000000">
      <w:pPr>
        <w:pStyle w:val="1"/>
        <w:ind w:left="417" w:hanging="432"/>
        <w:rPr>
          <w:rFonts w:hint="eastAsia"/>
        </w:rPr>
      </w:pPr>
      <w:bookmarkStart w:id="2" w:name="_Toc41866"/>
      <w:r>
        <w:t>评价要求</w:t>
      </w:r>
      <w:r>
        <w:rPr>
          <w:rFonts w:ascii="Times New Roman" w:eastAsia="Times New Roman" w:hAnsi="Times New Roman" w:cs="Times New Roman"/>
          <w:b/>
        </w:rPr>
        <w:t xml:space="preserve"> </w:t>
      </w:r>
      <w:bookmarkEnd w:id="2"/>
    </w:p>
    <w:p w14:paraId="47674899" w14:textId="77777777" w:rsidR="003E6D92" w:rsidRDefault="00000000">
      <w:pPr>
        <w:pStyle w:val="2"/>
        <w:ind w:left="563" w:hanging="578"/>
        <w:rPr>
          <w:rFonts w:hint="eastAsia"/>
        </w:rPr>
      </w:pPr>
      <w:bookmarkStart w:id="3" w:name="_Toc41867"/>
      <w:r>
        <w:t xml:space="preserve">隔声要求 </w:t>
      </w:r>
      <w:bookmarkEnd w:id="3"/>
    </w:p>
    <w:p w14:paraId="6058F4AA" w14:textId="77777777" w:rsidR="003E6D92" w:rsidRDefault="00000000">
      <w:pPr>
        <w:spacing w:after="6" w:line="396" w:lineRule="auto"/>
        <w:ind w:right="270" w:firstLine="420"/>
        <w:jc w:val="both"/>
      </w:pPr>
      <w:r>
        <w:rPr>
          <w:rFonts w:ascii="宋体" w:eastAsia="宋体" w:hAnsi="宋体" w:cs="宋体"/>
          <w:sz w:val="21"/>
        </w:rPr>
        <w:t>《绿色建筑评价标准》</w:t>
      </w:r>
      <w:r>
        <w:rPr>
          <w:rFonts w:ascii="Times New Roman" w:eastAsia="Times New Roman" w:hAnsi="Times New Roman" w:cs="Times New Roman"/>
          <w:sz w:val="21"/>
        </w:rPr>
        <w:t xml:space="preserve">GB/T 50378-2014 </w:t>
      </w:r>
      <w:r>
        <w:rPr>
          <w:rFonts w:ascii="宋体" w:eastAsia="宋体" w:hAnsi="宋体" w:cs="宋体"/>
          <w:sz w:val="21"/>
        </w:rPr>
        <w:t xml:space="preserve">第 </w:t>
      </w:r>
      <w:r>
        <w:rPr>
          <w:rFonts w:ascii="Times New Roman" w:eastAsia="Times New Roman" w:hAnsi="Times New Roman" w:cs="Times New Roman"/>
          <w:sz w:val="21"/>
        </w:rPr>
        <w:t xml:space="preserve">8.1.2 </w:t>
      </w:r>
      <w:r>
        <w:rPr>
          <w:rFonts w:ascii="宋体" w:eastAsia="宋体" w:hAnsi="宋体" w:cs="宋体"/>
          <w:sz w:val="21"/>
        </w:rPr>
        <w:t xml:space="preserve">条、第 </w:t>
      </w:r>
      <w:r>
        <w:rPr>
          <w:rFonts w:ascii="Times New Roman" w:eastAsia="Times New Roman" w:hAnsi="Times New Roman" w:cs="Times New Roman"/>
          <w:sz w:val="21"/>
        </w:rPr>
        <w:t xml:space="preserve">8.2.2 </w:t>
      </w:r>
      <w:r>
        <w:rPr>
          <w:rFonts w:ascii="宋体" w:eastAsia="宋体" w:hAnsi="宋体" w:cs="宋体"/>
          <w:sz w:val="21"/>
        </w:rPr>
        <w:t>条对建筑围护结构提出了明确要求。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FAF0ADA" w14:textId="77777777" w:rsidR="003E6D92" w:rsidRDefault="00000000">
      <w:pPr>
        <w:spacing w:after="0" w:line="399" w:lineRule="auto"/>
        <w:ind w:right="270" w:firstLine="42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8.1.2 </w:t>
      </w:r>
      <w:r>
        <w:rPr>
          <w:rFonts w:ascii="宋体" w:eastAsia="宋体" w:hAnsi="宋体" w:cs="宋体"/>
          <w:sz w:val="21"/>
        </w:rPr>
        <w:t>主要功能房间的外墙、隔墙、楼板和门窗的隔声性能应能满足现行国家标准《民用建筑隔声设计规范》</w:t>
      </w:r>
      <w:r>
        <w:rPr>
          <w:rFonts w:ascii="Times New Roman" w:eastAsia="Times New Roman" w:hAnsi="Times New Roman" w:cs="Times New Roman"/>
          <w:sz w:val="21"/>
        </w:rPr>
        <w:t xml:space="preserve">GB 50118 </w:t>
      </w:r>
      <w:r>
        <w:rPr>
          <w:rFonts w:ascii="宋体" w:eastAsia="宋体" w:hAnsi="宋体" w:cs="宋体"/>
          <w:sz w:val="21"/>
        </w:rPr>
        <w:t>中低限要求。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9403905" w14:textId="77777777" w:rsidR="003E6D92" w:rsidRDefault="00000000">
      <w:pPr>
        <w:spacing w:after="157" w:line="265" w:lineRule="auto"/>
        <w:ind w:left="415" w:right="270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8.2.2 </w:t>
      </w:r>
      <w:r>
        <w:rPr>
          <w:rFonts w:ascii="宋体" w:eastAsia="宋体" w:hAnsi="宋体" w:cs="宋体"/>
          <w:sz w:val="21"/>
        </w:rPr>
        <w:t>主要功能房间的隔声性能好，</w:t>
      </w:r>
      <w:proofErr w:type="gramStart"/>
      <w:r>
        <w:rPr>
          <w:rFonts w:ascii="宋体" w:eastAsia="宋体" w:hAnsi="宋体" w:cs="宋体"/>
          <w:sz w:val="21"/>
        </w:rPr>
        <w:t>评价总分值</w:t>
      </w:r>
      <w:proofErr w:type="gramEnd"/>
      <w:r>
        <w:rPr>
          <w:rFonts w:ascii="宋体" w:eastAsia="宋体" w:hAnsi="宋体" w:cs="宋体"/>
          <w:sz w:val="21"/>
        </w:rPr>
        <w:t xml:space="preserve">为 </w:t>
      </w:r>
      <w:r>
        <w:rPr>
          <w:rFonts w:ascii="Times New Roman" w:eastAsia="Times New Roman" w:hAnsi="Times New Roman" w:cs="Times New Roman"/>
          <w:sz w:val="21"/>
        </w:rPr>
        <w:t xml:space="preserve">9 </w:t>
      </w:r>
      <w:r>
        <w:rPr>
          <w:rFonts w:ascii="宋体" w:eastAsia="宋体" w:hAnsi="宋体" w:cs="宋体"/>
          <w:sz w:val="21"/>
        </w:rPr>
        <w:t>分，并按下列规则分别评分并累计：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7FD836E6" w14:textId="77777777" w:rsidR="003E6D92" w:rsidRDefault="00000000">
      <w:pPr>
        <w:numPr>
          <w:ilvl w:val="0"/>
          <w:numId w:val="2"/>
        </w:numPr>
        <w:spacing w:after="0" w:line="404" w:lineRule="auto"/>
        <w:ind w:right="270" w:firstLine="420"/>
        <w:jc w:val="both"/>
      </w:pPr>
      <w:r>
        <w:rPr>
          <w:rFonts w:ascii="宋体" w:eastAsia="宋体" w:hAnsi="宋体" w:cs="宋体"/>
          <w:sz w:val="21"/>
        </w:rPr>
        <w:t>构件及相邻房间之间的空气声隔声性能达到现行国家标准《民用建筑隔声设计规范》</w:t>
      </w:r>
      <w:r>
        <w:rPr>
          <w:rFonts w:ascii="Times New Roman" w:eastAsia="Times New Roman" w:hAnsi="Times New Roman" w:cs="Times New Roman"/>
          <w:sz w:val="21"/>
        </w:rPr>
        <w:t xml:space="preserve">GB 50118 </w:t>
      </w:r>
      <w:r>
        <w:rPr>
          <w:rFonts w:ascii="宋体" w:eastAsia="宋体" w:hAnsi="宋体" w:cs="宋体"/>
          <w:sz w:val="21"/>
        </w:rPr>
        <w:t xml:space="preserve">中的低限标准限值和高要求标准限值的平均值，得 </w:t>
      </w:r>
      <w:r>
        <w:rPr>
          <w:rFonts w:ascii="Times New Roman" w:eastAsia="Times New Roman" w:hAnsi="Times New Roman" w:cs="Times New Roman"/>
          <w:sz w:val="21"/>
        </w:rPr>
        <w:t xml:space="preserve">3 </w:t>
      </w:r>
      <w:r>
        <w:rPr>
          <w:rFonts w:ascii="宋体" w:eastAsia="宋体" w:hAnsi="宋体" w:cs="宋体"/>
          <w:sz w:val="21"/>
        </w:rPr>
        <w:t xml:space="preserve">分；达到高要求标准限值，得 </w:t>
      </w:r>
      <w:r>
        <w:rPr>
          <w:rFonts w:ascii="Times New Roman" w:eastAsia="Times New Roman" w:hAnsi="Times New Roman" w:cs="Times New Roman"/>
          <w:sz w:val="21"/>
        </w:rPr>
        <w:t xml:space="preserve">5 </w:t>
      </w:r>
      <w:r>
        <w:rPr>
          <w:rFonts w:ascii="宋体" w:eastAsia="宋体" w:hAnsi="宋体" w:cs="宋体"/>
          <w:sz w:val="21"/>
        </w:rPr>
        <w:t>分；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24BF1DB4" w14:textId="77777777" w:rsidR="003E6D92" w:rsidRDefault="00000000">
      <w:pPr>
        <w:numPr>
          <w:ilvl w:val="0"/>
          <w:numId w:val="2"/>
        </w:numPr>
        <w:spacing w:after="0" w:line="401" w:lineRule="auto"/>
        <w:ind w:right="270" w:firstLine="420"/>
        <w:jc w:val="both"/>
      </w:pPr>
      <w:r>
        <w:rPr>
          <w:rFonts w:ascii="宋体" w:eastAsia="宋体" w:hAnsi="宋体" w:cs="宋体"/>
          <w:sz w:val="21"/>
        </w:rPr>
        <w:t>楼板的撞击声隔声性能达到现行国家标准《民用建筑隔声设计规范》</w:t>
      </w:r>
      <w:r>
        <w:rPr>
          <w:rFonts w:ascii="Times New Roman" w:eastAsia="Times New Roman" w:hAnsi="Times New Roman" w:cs="Times New Roman"/>
          <w:sz w:val="21"/>
        </w:rPr>
        <w:t xml:space="preserve">GB 50118 </w:t>
      </w:r>
      <w:r>
        <w:rPr>
          <w:rFonts w:ascii="宋体" w:eastAsia="宋体" w:hAnsi="宋体" w:cs="宋体"/>
          <w:sz w:val="21"/>
        </w:rPr>
        <w:t xml:space="preserve">中的低限标准限值和高要求标准限值的平均值，得 </w:t>
      </w:r>
      <w:r>
        <w:rPr>
          <w:rFonts w:ascii="Times New Roman" w:eastAsia="Times New Roman" w:hAnsi="Times New Roman" w:cs="Times New Roman"/>
          <w:sz w:val="21"/>
        </w:rPr>
        <w:t xml:space="preserve">3 </w:t>
      </w:r>
      <w:r>
        <w:rPr>
          <w:rFonts w:ascii="宋体" w:eastAsia="宋体" w:hAnsi="宋体" w:cs="宋体"/>
          <w:sz w:val="21"/>
        </w:rPr>
        <w:t xml:space="preserve">分；达到高要求标准限值，得 </w:t>
      </w:r>
      <w:r>
        <w:rPr>
          <w:rFonts w:ascii="Times New Roman" w:eastAsia="Times New Roman" w:hAnsi="Times New Roman" w:cs="Times New Roman"/>
          <w:sz w:val="21"/>
        </w:rPr>
        <w:t xml:space="preserve">4 </w:t>
      </w:r>
      <w:r>
        <w:rPr>
          <w:rFonts w:ascii="宋体" w:eastAsia="宋体" w:hAnsi="宋体" w:cs="宋体"/>
          <w:sz w:val="21"/>
        </w:rPr>
        <w:t>分。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2E33784" w14:textId="77777777" w:rsidR="003E6D92" w:rsidRDefault="00000000">
      <w:pPr>
        <w:spacing w:after="207"/>
        <w:ind w:left="421"/>
      </w:pPr>
      <w:r>
        <w:rPr>
          <w:rFonts w:ascii="Microsoft YaHei UI" w:eastAsia="Microsoft YaHei UI" w:hAnsi="Microsoft YaHei UI" w:cs="Microsoft YaHei UI"/>
          <w:sz w:val="21"/>
        </w:rPr>
        <w:t xml:space="preserve"> </w:t>
      </w:r>
    </w:p>
    <w:p w14:paraId="71D59479" w14:textId="77777777" w:rsidR="003E6D92" w:rsidRDefault="00000000">
      <w:pPr>
        <w:pStyle w:val="2"/>
        <w:ind w:left="563" w:hanging="578"/>
        <w:rPr>
          <w:rFonts w:hint="eastAsia"/>
        </w:rPr>
      </w:pPr>
      <w:bookmarkStart w:id="4" w:name="_Toc41868"/>
      <w:r>
        <w:t xml:space="preserve">室内背景噪声要求 </w:t>
      </w:r>
      <w:bookmarkEnd w:id="4"/>
    </w:p>
    <w:p w14:paraId="29ADD7C6" w14:textId="77777777" w:rsidR="003E6D92" w:rsidRDefault="00000000">
      <w:pPr>
        <w:spacing w:after="8" w:line="394" w:lineRule="auto"/>
        <w:ind w:right="270" w:firstLine="420"/>
        <w:jc w:val="both"/>
      </w:pPr>
      <w:r>
        <w:rPr>
          <w:rFonts w:ascii="宋体" w:eastAsia="宋体" w:hAnsi="宋体" w:cs="宋体"/>
          <w:sz w:val="21"/>
        </w:rPr>
        <w:t>《绿色建筑评价标准》</w:t>
      </w:r>
      <w:r>
        <w:rPr>
          <w:rFonts w:ascii="Times New Roman" w:eastAsia="Times New Roman" w:hAnsi="Times New Roman" w:cs="Times New Roman"/>
          <w:sz w:val="21"/>
        </w:rPr>
        <w:t xml:space="preserve">GB/T 50378-2014 </w:t>
      </w:r>
      <w:r>
        <w:rPr>
          <w:rFonts w:ascii="宋体" w:eastAsia="宋体" w:hAnsi="宋体" w:cs="宋体"/>
          <w:sz w:val="21"/>
        </w:rPr>
        <w:t xml:space="preserve">第 </w:t>
      </w:r>
      <w:r>
        <w:rPr>
          <w:rFonts w:ascii="Times New Roman" w:eastAsia="Times New Roman" w:hAnsi="Times New Roman" w:cs="Times New Roman"/>
          <w:sz w:val="21"/>
        </w:rPr>
        <w:t xml:space="preserve">8.1.1 </w:t>
      </w:r>
      <w:r>
        <w:rPr>
          <w:rFonts w:ascii="宋体" w:eastAsia="宋体" w:hAnsi="宋体" w:cs="宋体"/>
          <w:sz w:val="21"/>
        </w:rPr>
        <w:t xml:space="preserve">条、第 </w:t>
      </w:r>
      <w:r>
        <w:rPr>
          <w:rFonts w:ascii="Times New Roman" w:eastAsia="Times New Roman" w:hAnsi="Times New Roman" w:cs="Times New Roman"/>
          <w:sz w:val="21"/>
        </w:rPr>
        <w:t xml:space="preserve">8.2.1 </w:t>
      </w:r>
      <w:r>
        <w:rPr>
          <w:rFonts w:ascii="宋体" w:eastAsia="宋体" w:hAnsi="宋体" w:cs="宋体"/>
          <w:sz w:val="21"/>
        </w:rPr>
        <w:t>条对主要功能房间提出了明确要求。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D3B9D7A" w14:textId="77777777" w:rsidR="003E6D92" w:rsidRDefault="00000000">
      <w:pPr>
        <w:spacing w:after="167"/>
        <w:ind w:right="286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8.1.1 </w:t>
      </w:r>
      <w:r>
        <w:rPr>
          <w:rFonts w:ascii="宋体" w:eastAsia="宋体" w:hAnsi="宋体" w:cs="宋体"/>
          <w:sz w:val="21"/>
        </w:rPr>
        <w:t>主要功能房间的室内噪声级应满足现行国家标准《民用建筑隔声设计规范》</w:t>
      </w:r>
      <w:r>
        <w:rPr>
          <w:rFonts w:ascii="Times New Roman" w:eastAsia="Times New Roman" w:hAnsi="Times New Roman" w:cs="Times New Roman"/>
          <w:sz w:val="21"/>
        </w:rPr>
        <w:t xml:space="preserve">GB 50118 </w:t>
      </w:r>
      <w:r>
        <w:rPr>
          <w:rFonts w:ascii="宋体" w:eastAsia="宋体" w:hAnsi="宋体" w:cs="宋体"/>
          <w:sz w:val="21"/>
        </w:rPr>
        <w:t>中的低限要求。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314FCEE" w14:textId="77777777" w:rsidR="003E6D92" w:rsidRDefault="00000000">
      <w:pPr>
        <w:spacing w:after="269" w:line="353" w:lineRule="auto"/>
        <w:ind w:right="270" w:firstLine="420"/>
        <w:jc w:val="both"/>
      </w:pPr>
      <w:r>
        <w:rPr>
          <w:rFonts w:ascii="Times New Roman" w:eastAsia="Times New Roman" w:hAnsi="Times New Roman" w:cs="Times New Roman"/>
          <w:sz w:val="21"/>
        </w:rPr>
        <w:lastRenderedPageBreak/>
        <w:t xml:space="preserve">8.2.1 </w:t>
      </w:r>
      <w:r>
        <w:rPr>
          <w:rFonts w:ascii="宋体" w:eastAsia="宋体" w:hAnsi="宋体" w:cs="宋体"/>
          <w:sz w:val="21"/>
        </w:rPr>
        <w:t>主要功能房间室内噪声级，</w:t>
      </w:r>
      <w:proofErr w:type="gramStart"/>
      <w:r>
        <w:rPr>
          <w:rFonts w:ascii="宋体" w:eastAsia="宋体" w:hAnsi="宋体" w:cs="宋体"/>
          <w:sz w:val="21"/>
        </w:rPr>
        <w:t>评价总分值</w:t>
      </w:r>
      <w:proofErr w:type="gramEnd"/>
      <w:r>
        <w:rPr>
          <w:rFonts w:ascii="宋体" w:eastAsia="宋体" w:hAnsi="宋体" w:cs="宋体"/>
          <w:sz w:val="21"/>
        </w:rPr>
        <w:t xml:space="preserve">为 </w:t>
      </w:r>
      <w:r>
        <w:rPr>
          <w:rFonts w:ascii="Times New Roman" w:eastAsia="Times New Roman" w:hAnsi="Times New Roman" w:cs="Times New Roman"/>
          <w:sz w:val="21"/>
        </w:rPr>
        <w:t xml:space="preserve">6 </w:t>
      </w:r>
      <w:r>
        <w:rPr>
          <w:rFonts w:ascii="宋体" w:eastAsia="宋体" w:hAnsi="宋体" w:cs="宋体"/>
          <w:sz w:val="21"/>
        </w:rPr>
        <w:t>分。噪声级达到现行国家标准《民用建筑隔声设计规范》</w:t>
      </w:r>
      <w:r>
        <w:rPr>
          <w:rFonts w:ascii="Times New Roman" w:eastAsia="Times New Roman" w:hAnsi="Times New Roman" w:cs="Times New Roman"/>
          <w:sz w:val="21"/>
        </w:rPr>
        <w:t xml:space="preserve">GB 50118 </w:t>
      </w:r>
      <w:r>
        <w:rPr>
          <w:rFonts w:ascii="宋体" w:eastAsia="宋体" w:hAnsi="宋体" w:cs="宋体"/>
          <w:sz w:val="21"/>
        </w:rPr>
        <w:t xml:space="preserve">中的低限标准限值和高要求标准限值的平均值，得 </w:t>
      </w:r>
      <w:r>
        <w:rPr>
          <w:rFonts w:ascii="Times New Roman" w:eastAsia="Times New Roman" w:hAnsi="Times New Roman" w:cs="Times New Roman"/>
          <w:sz w:val="21"/>
        </w:rPr>
        <w:t xml:space="preserve">3 </w:t>
      </w:r>
      <w:r>
        <w:rPr>
          <w:rFonts w:ascii="宋体" w:eastAsia="宋体" w:hAnsi="宋体" w:cs="宋体"/>
          <w:sz w:val="21"/>
        </w:rPr>
        <w:t xml:space="preserve">分；达到高要求标准限值，得 </w:t>
      </w:r>
      <w:r>
        <w:rPr>
          <w:rFonts w:ascii="Times New Roman" w:eastAsia="Times New Roman" w:hAnsi="Times New Roman" w:cs="Times New Roman"/>
          <w:sz w:val="21"/>
        </w:rPr>
        <w:t xml:space="preserve">6 </w:t>
      </w:r>
      <w:r>
        <w:rPr>
          <w:rFonts w:ascii="宋体" w:eastAsia="宋体" w:hAnsi="宋体" w:cs="宋体"/>
          <w:sz w:val="21"/>
        </w:rPr>
        <w:t>分。</w:t>
      </w:r>
      <w:r>
        <w:rPr>
          <w:rFonts w:ascii="Microsoft YaHei UI" w:eastAsia="Microsoft YaHei UI" w:hAnsi="Microsoft YaHei UI" w:cs="Microsoft YaHei UI"/>
          <w:sz w:val="21"/>
        </w:rPr>
        <w:t xml:space="preserve"> </w:t>
      </w:r>
    </w:p>
    <w:p w14:paraId="1738055D" w14:textId="77777777" w:rsidR="003E6D92" w:rsidRDefault="00000000">
      <w:pPr>
        <w:pStyle w:val="1"/>
        <w:ind w:left="417" w:hanging="432"/>
        <w:rPr>
          <w:rFonts w:hint="eastAsia"/>
        </w:rPr>
      </w:pPr>
      <w:bookmarkStart w:id="5" w:name="_Toc41869"/>
      <w:r>
        <w:t>计算方法</w:t>
      </w:r>
      <w:r>
        <w:rPr>
          <w:rFonts w:ascii="Times New Roman" w:eastAsia="Times New Roman" w:hAnsi="Times New Roman" w:cs="Times New Roman"/>
          <w:b/>
        </w:rPr>
        <w:t xml:space="preserve"> </w:t>
      </w:r>
      <w:bookmarkEnd w:id="5"/>
    </w:p>
    <w:p w14:paraId="5B327E86" w14:textId="77777777" w:rsidR="003E6D92" w:rsidRDefault="00000000">
      <w:pPr>
        <w:pStyle w:val="2"/>
        <w:ind w:left="563" w:hanging="578"/>
        <w:rPr>
          <w:rFonts w:hint="eastAsia"/>
        </w:rPr>
      </w:pPr>
      <w:bookmarkStart w:id="6" w:name="_Toc41870"/>
      <w:r>
        <w:t xml:space="preserve">建筑构件空气声隔声 </w:t>
      </w:r>
      <w:bookmarkEnd w:id="6"/>
    </w:p>
    <w:p w14:paraId="3B2CCE4B" w14:textId="77777777" w:rsidR="003E6D92" w:rsidRDefault="00000000">
      <w:pPr>
        <w:spacing w:after="254"/>
        <w:ind w:right="43"/>
        <w:jc w:val="center"/>
      </w:pPr>
      <w:r>
        <w:rPr>
          <w:noProof/>
        </w:rPr>
        <w:drawing>
          <wp:inline distT="0" distB="0" distL="0" distR="0" wp14:anchorId="0947F2FD" wp14:editId="28418644">
            <wp:extent cx="1190244" cy="399288"/>
            <wp:effectExtent l="0" t="0" r="0" b="0"/>
            <wp:docPr id="663" name="Picture 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" name="Picture 66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0244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0F2F780" w14:textId="77777777" w:rsidR="003E6D92" w:rsidRDefault="00000000">
      <w:pPr>
        <w:spacing w:after="101" w:line="265" w:lineRule="auto"/>
        <w:ind w:left="415" w:right="270" w:hanging="10"/>
        <w:jc w:val="both"/>
      </w:pPr>
      <w:r>
        <w:rPr>
          <w:rFonts w:ascii="宋体" w:eastAsia="宋体" w:hAnsi="宋体" w:cs="宋体"/>
          <w:sz w:val="21"/>
        </w:rPr>
        <w:t>式中：</w:t>
      </w:r>
      <w:r>
        <w:rPr>
          <w:rFonts w:ascii="Times New Roman" w:eastAsia="Times New Roman" w:hAnsi="Times New Roman" w:cs="Times New Roman"/>
          <w:sz w:val="21"/>
        </w:rPr>
        <w:t>R</w:t>
      </w:r>
      <w:r>
        <w:rPr>
          <w:rFonts w:ascii="宋体" w:eastAsia="宋体" w:hAnsi="宋体" w:cs="宋体"/>
          <w:sz w:val="21"/>
        </w:rPr>
        <w:t>—构件隔声量，</w:t>
      </w:r>
      <w:r>
        <w:rPr>
          <w:rFonts w:ascii="Times New Roman" w:eastAsia="Times New Roman" w:hAnsi="Times New Roman" w:cs="Times New Roman"/>
          <w:sz w:val="21"/>
        </w:rPr>
        <w:t>dB</w:t>
      </w:r>
      <w:r>
        <w:rPr>
          <w:rFonts w:ascii="宋体" w:eastAsia="宋体" w:hAnsi="宋体" w:cs="宋体"/>
          <w:sz w:val="21"/>
        </w:rPr>
        <w:t>；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40DC4B0" w14:textId="77777777" w:rsidR="003E6D92" w:rsidRDefault="00000000">
      <w:pPr>
        <w:spacing w:after="194" w:line="265" w:lineRule="auto"/>
        <w:ind w:left="1061" w:right="270" w:hanging="10"/>
        <w:jc w:val="both"/>
      </w:pPr>
      <w:r>
        <w:rPr>
          <w:noProof/>
        </w:rPr>
        <w:drawing>
          <wp:inline distT="0" distB="0" distL="0" distR="0" wp14:anchorId="74C89493" wp14:editId="4DF8BC3E">
            <wp:extent cx="121920" cy="257556"/>
            <wp:effectExtent l="0" t="0" r="0" b="0"/>
            <wp:docPr id="673" name="Picture 6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" name="Picture 67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25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1"/>
        </w:rPr>
        <w:t xml:space="preserve">—声源室内平均声压级，单位 </w:t>
      </w:r>
      <w:r>
        <w:rPr>
          <w:rFonts w:ascii="Times New Roman" w:eastAsia="Times New Roman" w:hAnsi="Times New Roman" w:cs="Times New Roman"/>
          <w:sz w:val="21"/>
        </w:rPr>
        <w:t>dB</w:t>
      </w:r>
      <w:r>
        <w:rPr>
          <w:rFonts w:ascii="宋体" w:eastAsia="宋体" w:hAnsi="宋体" w:cs="宋体"/>
          <w:sz w:val="21"/>
        </w:rPr>
        <w:t>；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F3F6FF3" w14:textId="77777777" w:rsidR="003E6D92" w:rsidRDefault="00000000">
      <w:pPr>
        <w:spacing w:after="194" w:line="265" w:lineRule="auto"/>
        <w:ind w:left="1049" w:right="270" w:hanging="10"/>
        <w:jc w:val="both"/>
      </w:pPr>
      <w:r>
        <w:rPr>
          <w:noProof/>
        </w:rPr>
        <w:drawing>
          <wp:inline distT="0" distB="0" distL="0" distR="0" wp14:anchorId="5A5A85A4" wp14:editId="5DC5CCBA">
            <wp:extent cx="132588" cy="257556"/>
            <wp:effectExtent l="0" t="0" r="0" b="0"/>
            <wp:docPr id="680" name="Picture 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" name="Picture 68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2588" cy="25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rFonts w:ascii="宋体" w:eastAsia="宋体" w:hAnsi="宋体" w:cs="宋体"/>
          <w:sz w:val="21"/>
        </w:rPr>
        <w:t>—接受</w:t>
      </w:r>
      <w:proofErr w:type="gramEnd"/>
      <w:r>
        <w:rPr>
          <w:rFonts w:ascii="宋体" w:eastAsia="宋体" w:hAnsi="宋体" w:cs="宋体"/>
          <w:sz w:val="21"/>
        </w:rPr>
        <w:t xml:space="preserve">室内平均声压级，单位 </w:t>
      </w:r>
      <w:r>
        <w:rPr>
          <w:rFonts w:ascii="Times New Roman" w:eastAsia="Times New Roman" w:hAnsi="Times New Roman" w:cs="Times New Roman"/>
          <w:sz w:val="21"/>
        </w:rPr>
        <w:t>dB</w:t>
      </w:r>
      <w:r>
        <w:rPr>
          <w:rFonts w:ascii="宋体" w:eastAsia="宋体" w:hAnsi="宋体" w:cs="宋体"/>
          <w:sz w:val="21"/>
        </w:rPr>
        <w:t>；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1FB69937" w14:textId="77777777" w:rsidR="003E6D92" w:rsidRDefault="00000000">
      <w:pPr>
        <w:spacing w:after="194" w:line="265" w:lineRule="auto"/>
        <w:ind w:left="1061" w:right="270" w:hanging="10"/>
        <w:jc w:val="both"/>
      </w:pPr>
      <w:r>
        <w:rPr>
          <w:noProof/>
        </w:rPr>
        <w:drawing>
          <wp:inline distT="0" distB="0" distL="0" distR="0" wp14:anchorId="084BE7D8" wp14:editId="630A0F00">
            <wp:extent cx="74676" cy="257556"/>
            <wp:effectExtent l="0" t="0" r="0" b="0"/>
            <wp:docPr id="687" name="Picture 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" name="Picture 68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25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1"/>
        </w:rPr>
        <w:t xml:space="preserve">—试件面积，单位 </w:t>
      </w:r>
      <w:r>
        <w:rPr>
          <w:rFonts w:ascii="Times New Roman" w:eastAsia="Times New Roman" w:hAnsi="Times New Roman" w:cs="Times New Roman"/>
          <w:sz w:val="21"/>
        </w:rPr>
        <w:t>dB</w:t>
      </w:r>
      <w:r>
        <w:rPr>
          <w:rFonts w:ascii="宋体" w:eastAsia="宋体" w:hAnsi="宋体" w:cs="宋体"/>
          <w:sz w:val="21"/>
        </w:rPr>
        <w:t>；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3B20A7F3" w14:textId="77777777" w:rsidR="003E6D92" w:rsidRDefault="00000000">
      <w:pPr>
        <w:tabs>
          <w:tab w:val="center" w:pos="2486"/>
          <w:tab w:val="center" w:pos="4575"/>
        </w:tabs>
        <w:spacing w:after="398" w:line="265" w:lineRule="auto"/>
      </w:pPr>
      <w:r>
        <w:tab/>
      </w:r>
      <w:r>
        <w:rPr>
          <w:noProof/>
        </w:rPr>
        <w:drawing>
          <wp:inline distT="0" distB="0" distL="0" distR="0" wp14:anchorId="13EE626C" wp14:editId="3B428088">
            <wp:extent cx="83820" cy="257556"/>
            <wp:effectExtent l="0" t="0" r="0" b="0"/>
            <wp:docPr id="694" name="Picture 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" name="Picture 69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20" cy="25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rFonts w:ascii="宋体" w:eastAsia="宋体" w:hAnsi="宋体" w:cs="宋体"/>
          <w:sz w:val="21"/>
        </w:rPr>
        <w:t>—接受</w:t>
      </w:r>
      <w:proofErr w:type="gramEnd"/>
      <w:r>
        <w:rPr>
          <w:rFonts w:ascii="宋体" w:eastAsia="宋体" w:hAnsi="宋体" w:cs="宋体"/>
          <w:sz w:val="21"/>
        </w:rPr>
        <w:t>室内吸声量，单位㎡。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</w:p>
    <w:p w14:paraId="6ED7EE5D" w14:textId="77777777" w:rsidR="003E6D92" w:rsidRDefault="00000000">
      <w:pPr>
        <w:pStyle w:val="2"/>
        <w:spacing w:after="343"/>
        <w:ind w:left="563" w:hanging="578"/>
        <w:rPr>
          <w:rFonts w:hint="eastAsia"/>
        </w:rPr>
      </w:pPr>
      <w:bookmarkStart w:id="7" w:name="_Toc41871"/>
      <w:r>
        <w:t xml:space="preserve">相邻房间之间空气声隔声 </w:t>
      </w:r>
      <w:bookmarkEnd w:id="7"/>
    </w:p>
    <w:p w14:paraId="6CE064DC" w14:textId="77777777" w:rsidR="003E6D92" w:rsidRDefault="00000000">
      <w:pPr>
        <w:spacing w:after="29" w:line="408" w:lineRule="auto"/>
        <w:ind w:left="405" w:right="2855" w:firstLine="3242"/>
        <w:jc w:val="both"/>
      </w:pPr>
      <w:r>
        <w:rPr>
          <w:noProof/>
        </w:rPr>
        <w:drawing>
          <wp:inline distT="0" distB="0" distL="0" distR="0" wp14:anchorId="0149BD33" wp14:editId="04EBEE33">
            <wp:extent cx="1370076" cy="400812"/>
            <wp:effectExtent l="0" t="0" r="0" b="0"/>
            <wp:docPr id="704" name="Picture 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" name="Picture 70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70076" cy="40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 Math" w:eastAsia="Cambria Math" w:hAnsi="Cambria Math" w:cs="Cambria Math"/>
          <w:sz w:val="21"/>
        </w:rPr>
        <w:t xml:space="preserve"> </w:t>
      </w:r>
      <w:r>
        <w:rPr>
          <w:rFonts w:ascii="宋体" w:eastAsia="宋体" w:hAnsi="宋体" w:cs="宋体"/>
          <w:sz w:val="21"/>
        </w:rPr>
        <w:t>式中：</w:t>
      </w:r>
      <w:r>
        <w:rPr>
          <w:noProof/>
        </w:rPr>
        <w:drawing>
          <wp:inline distT="0" distB="0" distL="0" distR="0" wp14:anchorId="6A1DD57F" wp14:editId="15944C9A">
            <wp:extent cx="208788" cy="257556"/>
            <wp:effectExtent l="0" t="0" r="0" b="0"/>
            <wp:docPr id="708" name="Picture 7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" name="Picture 70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8788" cy="25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1"/>
        </w:rPr>
        <w:t xml:space="preserve">—标准化声压级差，单位 </w:t>
      </w:r>
      <w:r>
        <w:rPr>
          <w:rFonts w:ascii="Times New Roman" w:eastAsia="Times New Roman" w:hAnsi="Times New Roman" w:cs="Times New Roman"/>
          <w:sz w:val="21"/>
        </w:rPr>
        <w:t>dB</w:t>
      </w:r>
      <w:r>
        <w:rPr>
          <w:rFonts w:ascii="宋体" w:eastAsia="宋体" w:hAnsi="宋体" w:cs="宋体"/>
          <w:sz w:val="21"/>
        </w:rPr>
        <w:t>；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778A4E85" w14:textId="77777777" w:rsidR="003E6D92" w:rsidRDefault="00000000">
      <w:pPr>
        <w:spacing w:after="194" w:line="265" w:lineRule="auto"/>
        <w:ind w:left="415" w:right="270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      </w:t>
      </w:r>
      <w:r>
        <w:rPr>
          <w:noProof/>
        </w:rPr>
        <w:drawing>
          <wp:inline distT="0" distB="0" distL="0" distR="0" wp14:anchorId="754B73E7" wp14:editId="6AAA5B74">
            <wp:extent cx="121920" cy="257556"/>
            <wp:effectExtent l="0" t="0" r="0" b="0"/>
            <wp:docPr id="716" name="Picture 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" name="Picture 7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25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1"/>
        </w:rPr>
        <w:t xml:space="preserve">—声源内平均声压级，单位 </w:t>
      </w:r>
      <w:r>
        <w:rPr>
          <w:rFonts w:ascii="Times New Roman" w:eastAsia="Times New Roman" w:hAnsi="Times New Roman" w:cs="Times New Roman"/>
          <w:sz w:val="21"/>
        </w:rPr>
        <w:t>dB</w:t>
      </w:r>
      <w:r>
        <w:rPr>
          <w:rFonts w:ascii="宋体" w:eastAsia="宋体" w:hAnsi="宋体" w:cs="宋体"/>
          <w:sz w:val="21"/>
        </w:rPr>
        <w:t>；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FF3353D" w14:textId="77777777" w:rsidR="003E6D92" w:rsidRDefault="00000000">
      <w:pPr>
        <w:spacing w:after="194" w:line="265" w:lineRule="auto"/>
        <w:ind w:left="415" w:right="270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      </w:t>
      </w:r>
      <w:r>
        <w:rPr>
          <w:noProof/>
        </w:rPr>
        <w:drawing>
          <wp:inline distT="0" distB="0" distL="0" distR="0" wp14:anchorId="248358C5" wp14:editId="5DF1390F">
            <wp:extent cx="132588" cy="257556"/>
            <wp:effectExtent l="0" t="0" r="0" b="0"/>
            <wp:docPr id="724" name="Picture 7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" name="Picture 72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2588" cy="25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rFonts w:ascii="宋体" w:eastAsia="宋体" w:hAnsi="宋体" w:cs="宋体"/>
          <w:sz w:val="21"/>
        </w:rPr>
        <w:t>—接受</w:t>
      </w:r>
      <w:proofErr w:type="gramEnd"/>
      <w:r>
        <w:rPr>
          <w:rFonts w:ascii="宋体" w:eastAsia="宋体" w:hAnsi="宋体" w:cs="宋体"/>
          <w:sz w:val="21"/>
        </w:rPr>
        <w:t xml:space="preserve">室内平均声压级，单位 </w:t>
      </w:r>
      <w:r>
        <w:rPr>
          <w:rFonts w:ascii="Times New Roman" w:eastAsia="Times New Roman" w:hAnsi="Times New Roman" w:cs="Times New Roman"/>
          <w:sz w:val="21"/>
        </w:rPr>
        <w:t>dB</w:t>
      </w:r>
      <w:r>
        <w:rPr>
          <w:rFonts w:ascii="宋体" w:eastAsia="宋体" w:hAnsi="宋体" w:cs="宋体"/>
          <w:sz w:val="21"/>
        </w:rPr>
        <w:t>；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04E0E73" w14:textId="77777777" w:rsidR="003E6D92" w:rsidRDefault="00000000">
      <w:pPr>
        <w:spacing w:after="194" w:line="265" w:lineRule="auto"/>
        <w:ind w:left="415" w:right="270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      </w:t>
      </w:r>
      <w:r>
        <w:rPr>
          <w:noProof/>
        </w:rPr>
        <w:drawing>
          <wp:inline distT="0" distB="0" distL="0" distR="0" wp14:anchorId="0A26D6D5" wp14:editId="0F0C6FD1">
            <wp:extent cx="83820" cy="257556"/>
            <wp:effectExtent l="0" t="0" r="0" b="0"/>
            <wp:docPr id="732" name="Picture 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" name="Picture 73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3820" cy="25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rFonts w:ascii="宋体" w:eastAsia="宋体" w:hAnsi="宋体" w:cs="宋体"/>
          <w:sz w:val="21"/>
        </w:rPr>
        <w:t>—接受</w:t>
      </w:r>
      <w:proofErr w:type="gramEnd"/>
      <w:r>
        <w:rPr>
          <w:rFonts w:ascii="宋体" w:eastAsia="宋体" w:hAnsi="宋体" w:cs="宋体"/>
          <w:sz w:val="21"/>
        </w:rPr>
        <w:t xml:space="preserve">室内混响时间，单位 </w:t>
      </w:r>
      <w:r>
        <w:rPr>
          <w:rFonts w:ascii="Times New Roman" w:eastAsia="Times New Roman" w:hAnsi="Times New Roman" w:cs="Times New Roman"/>
          <w:sz w:val="21"/>
        </w:rPr>
        <w:t>dB</w:t>
      </w:r>
      <w:r>
        <w:rPr>
          <w:rFonts w:ascii="宋体" w:eastAsia="宋体" w:hAnsi="宋体" w:cs="宋体"/>
          <w:sz w:val="21"/>
        </w:rPr>
        <w:t>；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D8D0879" w14:textId="77777777" w:rsidR="003E6D92" w:rsidRDefault="00000000">
      <w:pPr>
        <w:spacing w:after="397" w:line="265" w:lineRule="auto"/>
        <w:ind w:left="415" w:right="270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      </w:t>
      </w:r>
      <w:r>
        <w:rPr>
          <w:noProof/>
        </w:rPr>
        <w:drawing>
          <wp:inline distT="0" distB="0" distL="0" distR="0" wp14:anchorId="6B2A4E82" wp14:editId="5112CA29">
            <wp:extent cx="121920" cy="257556"/>
            <wp:effectExtent l="0" t="0" r="0" b="0"/>
            <wp:docPr id="740" name="Picture 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" name="Picture 74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25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1"/>
        </w:rPr>
        <w:t>—参考混响时间，对于住宅，</w:t>
      </w:r>
      <w:r>
        <w:rPr>
          <w:noProof/>
        </w:rPr>
        <w:drawing>
          <wp:inline distT="0" distB="0" distL="0" distR="0" wp14:anchorId="58E26753" wp14:editId="00A2D298">
            <wp:extent cx="123444" cy="257556"/>
            <wp:effectExtent l="0" t="0" r="0" b="0"/>
            <wp:docPr id="744" name="Picture 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" name="Picture 74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25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1"/>
        </w:rPr>
        <w:t>=0.5s</w:t>
      </w:r>
      <w:r>
        <w:rPr>
          <w:rFonts w:ascii="宋体" w:eastAsia="宋体" w:hAnsi="宋体" w:cs="宋体"/>
          <w:sz w:val="21"/>
        </w:rPr>
        <w:t>。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368AFABA" w14:textId="77777777" w:rsidR="003E6D92" w:rsidRDefault="00000000">
      <w:pPr>
        <w:pStyle w:val="2"/>
        <w:ind w:left="563" w:hanging="578"/>
        <w:rPr>
          <w:rFonts w:hint="eastAsia"/>
        </w:rPr>
      </w:pPr>
      <w:bookmarkStart w:id="8" w:name="_Toc41872"/>
      <w:r>
        <w:t xml:space="preserve">楼板撞击声隔声 </w:t>
      </w:r>
      <w:bookmarkEnd w:id="8"/>
    </w:p>
    <w:p w14:paraId="0CC18199" w14:textId="77777777" w:rsidR="003E6D92" w:rsidRDefault="00000000">
      <w:pPr>
        <w:spacing w:after="0"/>
        <w:ind w:left="180"/>
        <w:jc w:val="center"/>
      </w:pPr>
      <w:r>
        <w:rPr>
          <w:noProof/>
        </w:rPr>
        <w:drawing>
          <wp:inline distT="0" distB="0" distL="0" distR="0" wp14:anchorId="0175B2DE" wp14:editId="1B5B911F">
            <wp:extent cx="998220" cy="400812"/>
            <wp:effectExtent l="0" t="0" r="0" b="0"/>
            <wp:docPr id="753" name="Picture 7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" name="Picture 75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40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76957DC1" w14:textId="77777777" w:rsidR="003E6D92" w:rsidRDefault="00000000">
      <w:pPr>
        <w:spacing w:after="194" w:line="265" w:lineRule="auto"/>
        <w:ind w:left="415" w:right="270" w:hanging="10"/>
        <w:jc w:val="both"/>
      </w:pPr>
      <w:r>
        <w:rPr>
          <w:rFonts w:ascii="宋体" w:eastAsia="宋体" w:hAnsi="宋体" w:cs="宋体"/>
          <w:sz w:val="21"/>
        </w:rPr>
        <w:lastRenderedPageBreak/>
        <w:t>式中：</w:t>
      </w:r>
      <w:r>
        <w:rPr>
          <w:noProof/>
        </w:rPr>
        <w:drawing>
          <wp:inline distT="0" distB="0" distL="0" distR="0" wp14:anchorId="22DB0028" wp14:editId="46A1B7F7">
            <wp:extent cx="141732" cy="257556"/>
            <wp:effectExtent l="0" t="0" r="0" b="0"/>
            <wp:docPr id="765" name="Picture 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" name="Picture 76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25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1"/>
        </w:rPr>
        <w:t xml:space="preserve">—规范化撞击声压级，单位 </w:t>
      </w:r>
      <w:r>
        <w:rPr>
          <w:rFonts w:ascii="Times New Roman" w:eastAsia="Times New Roman" w:hAnsi="Times New Roman" w:cs="Times New Roman"/>
          <w:sz w:val="21"/>
        </w:rPr>
        <w:t>dB</w:t>
      </w:r>
      <w:r>
        <w:rPr>
          <w:rFonts w:ascii="宋体" w:eastAsia="宋体" w:hAnsi="宋体" w:cs="宋体"/>
          <w:sz w:val="21"/>
        </w:rPr>
        <w:t>；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600657A3" w14:textId="77777777" w:rsidR="003E6D92" w:rsidRDefault="00000000">
      <w:pPr>
        <w:spacing w:after="194" w:line="265" w:lineRule="auto"/>
        <w:ind w:left="1061" w:right="270" w:hanging="10"/>
        <w:jc w:val="both"/>
      </w:pPr>
      <w:r>
        <w:rPr>
          <w:noProof/>
        </w:rPr>
        <w:drawing>
          <wp:inline distT="0" distB="0" distL="0" distR="0" wp14:anchorId="451B4E1E" wp14:editId="4390ACB7">
            <wp:extent cx="112776" cy="257556"/>
            <wp:effectExtent l="0" t="0" r="0" b="0"/>
            <wp:docPr id="772" name="Picture 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" name="Picture 77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25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rFonts w:ascii="宋体" w:eastAsia="宋体" w:hAnsi="宋体" w:cs="宋体"/>
          <w:sz w:val="21"/>
        </w:rPr>
        <w:t>—接受</w:t>
      </w:r>
      <w:proofErr w:type="gramEnd"/>
      <w:r>
        <w:rPr>
          <w:rFonts w:ascii="宋体" w:eastAsia="宋体" w:hAnsi="宋体" w:cs="宋体"/>
          <w:sz w:val="21"/>
        </w:rPr>
        <w:t xml:space="preserve">室内平均撞击声压级，单位 </w:t>
      </w:r>
      <w:r>
        <w:rPr>
          <w:rFonts w:ascii="Times New Roman" w:eastAsia="Times New Roman" w:hAnsi="Times New Roman" w:cs="Times New Roman"/>
          <w:sz w:val="21"/>
        </w:rPr>
        <w:t>dB</w:t>
      </w:r>
      <w:r>
        <w:rPr>
          <w:rFonts w:ascii="宋体" w:eastAsia="宋体" w:hAnsi="宋体" w:cs="宋体"/>
          <w:sz w:val="21"/>
        </w:rPr>
        <w:t>；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6E5CF23C" w14:textId="77777777" w:rsidR="003E6D92" w:rsidRDefault="00000000">
      <w:pPr>
        <w:spacing w:after="194" w:line="265" w:lineRule="auto"/>
        <w:ind w:left="1061" w:right="270" w:hanging="10"/>
        <w:jc w:val="both"/>
      </w:pPr>
      <w:r>
        <w:rPr>
          <w:noProof/>
        </w:rPr>
        <w:drawing>
          <wp:inline distT="0" distB="0" distL="0" distR="0" wp14:anchorId="203EBDD3" wp14:editId="22051D39">
            <wp:extent cx="83820" cy="257556"/>
            <wp:effectExtent l="0" t="0" r="0" b="0"/>
            <wp:docPr id="779" name="Picture 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" name="Picture 77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3820" cy="25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rFonts w:ascii="宋体" w:eastAsia="宋体" w:hAnsi="宋体" w:cs="宋体"/>
          <w:sz w:val="21"/>
        </w:rPr>
        <w:t>—接受</w:t>
      </w:r>
      <w:proofErr w:type="gramEnd"/>
      <w:r>
        <w:rPr>
          <w:rFonts w:ascii="宋体" w:eastAsia="宋体" w:hAnsi="宋体" w:cs="宋体"/>
          <w:sz w:val="21"/>
        </w:rPr>
        <w:t xml:space="preserve">室内吸声量，单位 </w:t>
      </w:r>
      <w:r>
        <w:rPr>
          <w:rFonts w:ascii="Times New Roman" w:eastAsia="Times New Roman" w:hAnsi="Times New Roman" w:cs="Times New Roman"/>
          <w:sz w:val="21"/>
        </w:rPr>
        <w:t>dB</w:t>
      </w:r>
      <w:r>
        <w:rPr>
          <w:rFonts w:ascii="宋体" w:eastAsia="宋体" w:hAnsi="宋体" w:cs="宋体"/>
          <w:sz w:val="21"/>
        </w:rPr>
        <w:t>；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7EC5E8D2" w14:textId="77777777" w:rsidR="003E6D92" w:rsidRDefault="00000000">
      <w:pPr>
        <w:spacing w:after="397" w:line="265" w:lineRule="auto"/>
        <w:ind w:left="1061" w:right="270" w:hanging="10"/>
        <w:jc w:val="both"/>
      </w:pPr>
      <w:r>
        <w:rPr>
          <w:noProof/>
        </w:rPr>
        <w:drawing>
          <wp:inline distT="0" distB="0" distL="0" distR="0" wp14:anchorId="393ED7D1" wp14:editId="3AEA4B09">
            <wp:extent cx="141732" cy="257556"/>
            <wp:effectExtent l="0" t="0" r="0" b="0"/>
            <wp:docPr id="786" name="Picture 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" name="Picture 78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25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1"/>
        </w:rPr>
        <w:t>—参考吸声量，单位㎡。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981B867" w14:textId="77777777" w:rsidR="003E6D92" w:rsidRDefault="00000000">
      <w:pPr>
        <w:pStyle w:val="2"/>
        <w:spacing w:after="290"/>
        <w:ind w:left="563" w:hanging="578"/>
        <w:rPr>
          <w:rFonts w:hint="eastAsia"/>
        </w:rPr>
      </w:pPr>
      <w:bookmarkStart w:id="9" w:name="_Toc41873"/>
      <w:r>
        <w:t xml:space="preserve">室内背景噪声级 </w:t>
      </w:r>
      <w:bookmarkEnd w:id="9"/>
    </w:p>
    <w:p w14:paraId="508C017D" w14:textId="77777777" w:rsidR="003E6D92" w:rsidRDefault="00000000">
      <w:pPr>
        <w:spacing w:after="151" w:line="265" w:lineRule="auto"/>
        <w:ind w:left="10" w:right="270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    </w:t>
      </w:r>
      <w:r>
        <w:rPr>
          <w:rFonts w:ascii="宋体" w:eastAsia="宋体" w:hAnsi="宋体" w:cs="宋体"/>
          <w:sz w:val="21"/>
        </w:rPr>
        <w:t>两个</w:t>
      </w:r>
      <w:proofErr w:type="gramStart"/>
      <w:r>
        <w:rPr>
          <w:rFonts w:ascii="宋体" w:eastAsia="宋体" w:hAnsi="宋体" w:cs="宋体"/>
          <w:sz w:val="21"/>
        </w:rPr>
        <w:t>独立以上</w:t>
      </w:r>
      <w:proofErr w:type="gramEnd"/>
      <w:r>
        <w:rPr>
          <w:rFonts w:ascii="宋体" w:eastAsia="宋体" w:hAnsi="宋体" w:cs="宋体"/>
          <w:sz w:val="21"/>
        </w:rPr>
        <w:t xml:space="preserve">的声源作用于某一点，产生噪声的叠加总声压级 </w:t>
      </w:r>
      <w:proofErr w:type="spellStart"/>
      <w:r>
        <w:rPr>
          <w:rFonts w:ascii="Times New Roman" w:eastAsia="Times New Roman" w:hAnsi="Times New Roman" w:cs="Times New Roman"/>
          <w:sz w:val="21"/>
        </w:rPr>
        <w:t>Lp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宋体" w:eastAsia="宋体" w:hAnsi="宋体" w:cs="宋体"/>
          <w:sz w:val="21"/>
        </w:rPr>
        <w:t>为：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2621E97C" w14:textId="77777777" w:rsidR="003E6D92" w:rsidRDefault="00000000">
      <w:pPr>
        <w:spacing w:after="60" w:line="339" w:lineRule="auto"/>
        <w:ind w:right="2830" w:firstLine="3218"/>
        <w:jc w:val="both"/>
      </w:pPr>
      <w:r>
        <w:rPr>
          <w:noProof/>
        </w:rPr>
        <w:drawing>
          <wp:inline distT="0" distB="0" distL="0" distR="0" wp14:anchorId="494D7781" wp14:editId="3BEE6488">
            <wp:extent cx="1667256" cy="227076"/>
            <wp:effectExtent l="0" t="0" r="0" b="0"/>
            <wp:docPr id="800" name="Picture 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" name="Picture 80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67256" cy="22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1"/>
        </w:rPr>
        <w:t xml:space="preserve">   </w:t>
      </w:r>
      <w:r>
        <w:rPr>
          <w:rFonts w:ascii="宋体" w:eastAsia="宋体" w:hAnsi="宋体" w:cs="宋体"/>
          <w:sz w:val="21"/>
        </w:rPr>
        <w:t>式中：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7E07020D" w14:textId="77777777" w:rsidR="003E6D92" w:rsidRDefault="00000000">
      <w:pPr>
        <w:spacing w:after="242" w:line="265" w:lineRule="auto"/>
        <w:ind w:left="10" w:right="270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        </w:t>
      </w:r>
      <w:r>
        <w:rPr>
          <w:noProof/>
        </w:rPr>
        <w:drawing>
          <wp:inline distT="0" distB="0" distL="0" distR="0" wp14:anchorId="439398FC" wp14:editId="1060E4C0">
            <wp:extent cx="188976" cy="227076"/>
            <wp:effectExtent l="0" t="0" r="0" b="0"/>
            <wp:docPr id="807" name="Picture 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" name="Picture 80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22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rFonts w:ascii="宋体" w:eastAsia="宋体" w:hAnsi="宋体" w:cs="宋体"/>
          <w:sz w:val="21"/>
        </w:rPr>
        <w:t>—考察</w:t>
      </w:r>
      <w:proofErr w:type="gramEnd"/>
      <w:r>
        <w:rPr>
          <w:rFonts w:ascii="宋体" w:eastAsia="宋体" w:hAnsi="宋体" w:cs="宋体"/>
          <w:sz w:val="21"/>
        </w:rPr>
        <w:t xml:space="preserve">点 </w:t>
      </w:r>
      <w:r>
        <w:rPr>
          <w:rFonts w:ascii="Times New Roman" w:eastAsia="Times New Roman" w:hAnsi="Times New Roman" w:cs="Times New Roman"/>
          <w:sz w:val="21"/>
        </w:rPr>
        <w:t xml:space="preserve">1 </w:t>
      </w:r>
      <w:r>
        <w:rPr>
          <w:rFonts w:ascii="宋体" w:eastAsia="宋体" w:hAnsi="宋体" w:cs="宋体"/>
          <w:sz w:val="21"/>
        </w:rPr>
        <w:t xml:space="preserve">的声压级，单位 </w:t>
      </w:r>
      <w:r>
        <w:rPr>
          <w:rFonts w:ascii="Times New Roman" w:eastAsia="Times New Roman" w:hAnsi="Times New Roman" w:cs="Times New Roman"/>
          <w:sz w:val="21"/>
        </w:rPr>
        <w:t>dB</w:t>
      </w:r>
      <w:r>
        <w:rPr>
          <w:rFonts w:ascii="宋体" w:eastAsia="宋体" w:hAnsi="宋体" w:cs="宋体"/>
          <w:sz w:val="21"/>
        </w:rPr>
        <w:t>；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6DE69BEA" w14:textId="77777777" w:rsidR="003E6D92" w:rsidRDefault="00000000">
      <w:pPr>
        <w:spacing w:after="590" w:line="265" w:lineRule="auto"/>
        <w:ind w:left="10" w:right="270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        </w:t>
      </w:r>
      <w:r>
        <w:rPr>
          <w:noProof/>
        </w:rPr>
        <w:drawing>
          <wp:inline distT="0" distB="0" distL="0" distR="0" wp14:anchorId="70344E1F" wp14:editId="21A5FA31">
            <wp:extent cx="188976" cy="227076"/>
            <wp:effectExtent l="0" t="0" r="0" b="0"/>
            <wp:docPr id="817" name="Picture 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" name="Picture 81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22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rFonts w:ascii="宋体" w:eastAsia="宋体" w:hAnsi="宋体" w:cs="宋体"/>
          <w:sz w:val="21"/>
        </w:rPr>
        <w:t>—考察</w:t>
      </w:r>
      <w:proofErr w:type="gramEnd"/>
      <w:r>
        <w:rPr>
          <w:rFonts w:ascii="宋体" w:eastAsia="宋体" w:hAnsi="宋体" w:cs="宋体"/>
          <w:sz w:val="21"/>
        </w:rPr>
        <w:t xml:space="preserve">点 </w:t>
      </w:r>
      <w:r>
        <w:rPr>
          <w:rFonts w:ascii="Times New Roman" w:eastAsia="Times New Roman" w:hAnsi="Times New Roman" w:cs="Times New Roman"/>
          <w:sz w:val="21"/>
        </w:rPr>
        <w:t xml:space="preserve">2 </w:t>
      </w:r>
      <w:r>
        <w:rPr>
          <w:rFonts w:ascii="宋体" w:eastAsia="宋体" w:hAnsi="宋体" w:cs="宋体"/>
          <w:sz w:val="21"/>
        </w:rPr>
        <w:t xml:space="preserve">的声压级，单位 </w:t>
      </w:r>
      <w:r>
        <w:rPr>
          <w:rFonts w:ascii="Times New Roman" w:eastAsia="Times New Roman" w:hAnsi="Times New Roman" w:cs="Times New Roman"/>
          <w:sz w:val="21"/>
        </w:rPr>
        <w:t>dB</w:t>
      </w:r>
      <w:r>
        <w:rPr>
          <w:rFonts w:ascii="宋体" w:eastAsia="宋体" w:hAnsi="宋体" w:cs="宋体"/>
          <w:sz w:val="21"/>
        </w:rPr>
        <w:t>。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2F84F20" w14:textId="77777777" w:rsidR="003E6D92" w:rsidRDefault="00000000">
      <w:pPr>
        <w:pStyle w:val="1"/>
        <w:spacing w:after="280"/>
        <w:ind w:left="417" w:hanging="432"/>
        <w:rPr>
          <w:rFonts w:hint="eastAsia"/>
        </w:rPr>
      </w:pPr>
      <w:bookmarkStart w:id="10" w:name="_Toc41874"/>
      <w:r>
        <w:t>围护结构</w:t>
      </w:r>
      <w:r>
        <w:rPr>
          <w:rFonts w:ascii="Times New Roman" w:eastAsia="Times New Roman" w:hAnsi="Times New Roman" w:cs="Times New Roman"/>
          <w:b/>
        </w:rPr>
        <w:t xml:space="preserve"> </w:t>
      </w:r>
      <w:bookmarkEnd w:id="10"/>
    </w:p>
    <w:p w14:paraId="4B0066DA" w14:textId="77777777" w:rsidR="003E6D92" w:rsidRDefault="00000000">
      <w:pPr>
        <w:spacing w:after="305"/>
        <w:ind w:left="42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69768612" w14:textId="77777777" w:rsidR="003E6D92" w:rsidRDefault="00000000">
      <w:pPr>
        <w:pStyle w:val="2"/>
        <w:spacing w:after="0"/>
        <w:ind w:left="563" w:hanging="578"/>
        <w:rPr>
          <w:rFonts w:hint="eastAsia"/>
        </w:rPr>
      </w:pPr>
      <w:bookmarkStart w:id="11" w:name="_Toc41875"/>
      <w:r>
        <w:t xml:space="preserve">工程材料 </w:t>
      </w:r>
      <w:bookmarkEnd w:id="11"/>
    </w:p>
    <w:tbl>
      <w:tblPr>
        <w:tblStyle w:val="TableGrid"/>
        <w:tblW w:w="9326" w:type="dxa"/>
        <w:tblInd w:w="-104" w:type="dxa"/>
        <w:tblCellMar>
          <w:top w:w="0" w:type="dxa"/>
          <w:left w:w="104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2260"/>
        <w:gridCol w:w="737"/>
        <w:gridCol w:w="1438"/>
        <w:gridCol w:w="4891"/>
      </w:tblGrid>
      <w:tr w:rsidR="003E6D92" w14:paraId="639195CE" w14:textId="77777777">
        <w:trPr>
          <w:trHeight w:val="416"/>
        </w:trPr>
        <w:tc>
          <w:tcPr>
            <w:tcW w:w="22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03024852" w14:textId="77777777" w:rsidR="003E6D92" w:rsidRDefault="00000000">
            <w:pPr>
              <w:spacing w:after="0"/>
              <w:ind w:right="14"/>
              <w:jc w:val="center"/>
            </w:pPr>
            <w:r>
              <w:rPr>
                <w:rFonts w:ascii="宋体" w:eastAsia="宋体" w:hAnsi="宋体" w:cs="宋体"/>
                <w:sz w:val="21"/>
              </w:rPr>
              <w:t>材料名称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099D14DC" w14:textId="77777777" w:rsidR="003E6D92" w:rsidRDefault="00000000">
            <w:pPr>
              <w:spacing w:after="0"/>
              <w:ind w:left="54"/>
            </w:pPr>
            <w:r>
              <w:rPr>
                <w:rFonts w:ascii="宋体" w:eastAsia="宋体" w:hAnsi="宋体" w:cs="宋体"/>
                <w:sz w:val="21"/>
              </w:rPr>
              <w:t>编号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6A35EFB3" w14:textId="77777777" w:rsidR="003E6D92" w:rsidRDefault="00000000">
            <w:pPr>
              <w:spacing w:after="0"/>
              <w:ind w:left="66"/>
            </w:pPr>
            <w:r>
              <w:rPr>
                <w:rFonts w:ascii="宋体" w:eastAsia="宋体" w:hAnsi="宋体" w:cs="宋体"/>
                <w:sz w:val="21"/>
              </w:rPr>
              <w:t>密度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(kg/m3) </w:t>
            </w:r>
          </w:p>
        </w:tc>
        <w:tc>
          <w:tcPr>
            <w:tcW w:w="48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7E7E7"/>
            <w:vAlign w:val="bottom"/>
          </w:tcPr>
          <w:p w14:paraId="32398434" w14:textId="77777777" w:rsidR="003E6D92" w:rsidRDefault="00000000">
            <w:pPr>
              <w:spacing w:after="0"/>
              <w:ind w:right="7"/>
              <w:jc w:val="center"/>
            </w:pPr>
            <w:r>
              <w:rPr>
                <w:rFonts w:ascii="宋体" w:eastAsia="宋体" w:hAnsi="宋体" w:cs="宋体"/>
                <w:sz w:val="21"/>
              </w:rPr>
              <w:t>备注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3E6D92" w14:paraId="39D57CC6" w14:textId="77777777">
        <w:trPr>
          <w:trHeight w:val="410"/>
        </w:trPr>
        <w:tc>
          <w:tcPr>
            <w:tcW w:w="2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632CF4A6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21"/>
              </w:rPr>
              <w:t>水泥砂浆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B264F6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D81759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1800.0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9046CF9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18"/>
              </w:rPr>
              <w:t>蒸汽渗透系数为测定值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E6D92" w14:paraId="512AB8AA" w14:textId="77777777">
        <w:trPr>
          <w:trHeight w:val="809"/>
        </w:trPr>
        <w:tc>
          <w:tcPr>
            <w:tcW w:w="2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4E209C8F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21"/>
              </w:rPr>
              <w:t>石灰水泥砂浆（混合砂浆）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22F19D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18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9C01CE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1700.0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AFE19A6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18"/>
              </w:rPr>
              <w:t>蒸汽渗透系数为测定值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E6D92" w14:paraId="38B2E838" w14:textId="77777777">
        <w:trPr>
          <w:trHeight w:val="410"/>
        </w:trPr>
        <w:tc>
          <w:tcPr>
            <w:tcW w:w="2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6EFB36E9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21"/>
              </w:rPr>
              <w:t>钢筋混凝土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766ABA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4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E93291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2500.0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845CC14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18"/>
              </w:rPr>
              <w:t>来源：《民用建筑热工设计规范（</w:t>
            </w:r>
            <w:r>
              <w:rPr>
                <w:rFonts w:ascii="Times New Roman" w:eastAsia="Times New Roman" w:hAnsi="Times New Roman" w:cs="Times New Roman"/>
                <w:sz w:val="18"/>
              </w:rPr>
              <w:t>GB50176-93</w:t>
            </w:r>
            <w:r>
              <w:rPr>
                <w:rFonts w:ascii="宋体" w:eastAsia="宋体" w:hAnsi="宋体" w:cs="宋体"/>
                <w:sz w:val="18"/>
              </w:rPr>
              <w:t>）》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E6D92" w14:paraId="15ADBF19" w14:textId="77777777">
        <w:trPr>
          <w:trHeight w:val="410"/>
        </w:trPr>
        <w:tc>
          <w:tcPr>
            <w:tcW w:w="2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428374BA" w14:textId="77777777" w:rsidR="003E6D92" w:rsidRDefault="00000000">
            <w:pPr>
              <w:spacing w:after="0"/>
              <w:jc w:val="both"/>
            </w:pPr>
            <w:r>
              <w:rPr>
                <w:rFonts w:ascii="宋体" w:eastAsia="宋体" w:hAnsi="宋体" w:cs="宋体"/>
                <w:sz w:val="21"/>
              </w:rPr>
              <w:t>挤塑聚苯板</w:t>
            </w:r>
            <w:r>
              <w:rPr>
                <w:rFonts w:ascii="Times New Roman" w:eastAsia="Times New Roman" w:hAnsi="Times New Roman" w:cs="Times New Roman"/>
                <w:sz w:val="21"/>
              </w:rPr>
              <w:t>(</w:t>
            </w:r>
            <w:r>
              <w:rPr>
                <w:rFonts w:ascii="宋体" w:eastAsia="宋体" w:hAnsi="宋体" w:cs="宋体"/>
                <w:sz w:val="21"/>
              </w:rPr>
              <w:t>ρ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=25-32)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21C8E1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22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43A40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28.5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FDB9346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E6D92" w14:paraId="7B3AA6DA" w14:textId="77777777">
        <w:trPr>
          <w:trHeight w:val="809"/>
        </w:trPr>
        <w:tc>
          <w:tcPr>
            <w:tcW w:w="2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4588CD51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21"/>
              </w:rPr>
              <w:t>加气混凝土、泡沫混凝土</w:t>
            </w:r>
            <w:r>
              <w:rPr>
                <w:rFonts w:ascii="Times New Roman" w:eastAsia="Times New Roman" w:hAnsi="Times New Roman" w:cs="Times New Roman"/>
                <w:sz w:val="21"/>
              </w:rPr>
              <w:t>(</w:t>
            </w:r>
            <w:r>
              <w:rPr>
                <w:rFonts w:ascii="宋体" w:eastAsia="宋体" w:hAnsi="宋体" w:cs="宋体"/>
                <w:sz w:val="21"/>
              </w:rPr>
              <w:t>ρ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=500)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396ED9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27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5E4D2E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500.0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6C3A916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E6D92" w14:paraId="27AEA735" w14:textId="77777777">
        <w:trPr>
          <w:trHeight w:val="410"/>
        </w:trPr>
        <w:tc>
          <w:tcPr>
            <w:tcW w:w="2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141FEEB0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21"/>
              </w:rPr>
              <w:t>夯实粘土</w:t>
            </w:r>
            <w:r>
              <w:rPr>
                <w:rFonts w:ascii="Times New Roman" w:eastAsia="Times New Roman" w:hAnsi="Times New Roman" w:cs="Times New Roman"/>
                <w:sz w:val="21"/>
              </w:rPr>
              <w:t>(</w:t>
            </w:r>
            <w:r>
              <w:rPr>
                <w:rFonts w:ascii="宋体" w:eastAsia="宋体" w:hAnsi="宋体" w:cs="宋体"/>
                <w:sz w:val="21"/>
              </w:rPr>
              <w:t>ρ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=1800)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148239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31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D48599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1800.0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515FD99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18"/>
              </w:rPr>
              <w:t>蒸汽渗透系数没有给出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E6D92" w14:paraId="4C77476D" w14:textId="77777777">
        <w:trPr>
          <w:trHeight w:val="811"/>
        </w:trPr>
        <w:tc>
          <w:tcPr>
            <w:tcW w:w="2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725160D0" w14:textId="77777777" w:rsidR="003E6D9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SBS </w:t>
            </w:r>
            <w:r>
              <w:rPr>
                <w:rFonts w:ascii="宋体" w:eastAsia="宋体" w:hAnsi="宋体" w:cs="宋体"/>
                <w:sz w:val="21"/>
              </w:rPr>
              <w:t>改性沥青防水卷材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FBED1F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35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C484EA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900.0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32C103B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E6D92" w14:paraId="2EA4754A" w14:textId="77777777">
        <w:trPr>
          <w:trHeight w:val="409"/>
        </w:trPr>
        <w:tc>
          <w:tcPr>
            <w:tcW w:w="2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16FC0FF2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21"/>
              </w:rPr>
              <w:t>铝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FC7E3F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41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840DBB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21"/>
              </w:rPr>
              <w:t>－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00F866A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18"/>
              </w:rPr>
              <w:t>蒸汽渗透系数没有给出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E6D92" w14:paraId="31A8A1C4" w14:textId="77777777">
        <w:trPr>
          <w:trHeight w:val="816"/>
        </w:trPr>
        <w:tc>
          <w:tcPr>
            <w:tcW w:w="2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7634571F" w14:textId="77777777" w:rsidR="003E6D92" w:rsidRDefault="00000000">
            <w:pPr>
              <w:spacing w:after="107"/>
              <w:jc w:val="both"/>
            </w:pPr>
            <w:r>
              <w:rPr>
                <w:rFonts w:ascii="宋体" w:eastAsia="宋体" w:hAnsi="宋体" w:cs="宋体"/>
                <w:sz w:val="21"/>
              </w:rPr>
              <w:t>矿棉、岩棉、玻璃棉板</w:t>
            </w:r>
          </w:p>
          <w:p w14:paraId="50FF25CA" w14:textId="77777777" w:rsidR="003E6D9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(</w:t>
            </w:r>
            <w:r>
              <w:rPr>
                <w:rFonts w:ascii="宋体" w:eastAsia="宋体" w:hAnsi="宋体" w:cs="宋体"/>
                <w:sz w:val="21"/>
              </w:rPr>
              <w:t>ρ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=80-200)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67599504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42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72B6A419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140.0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3C257A1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E6D92" w14:paraId="697F463D" w14:textId="77777777">
        <w:trPr>
          <w:trHeight w:val="422"/>
        </w:trPr>
        <w:tc>
          <w:tcPr>
            <w:tcW w:w="2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2D52B3B9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21"/>
              </w:rPr>
              <w:lastRenderedPageBreak/>
              <w:t>水泥砂浆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C579AD" w14:textId="77777777" w:rsidR="003E6D92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47 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D9C7E7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1800.0 </w:t>
            </w:r>
          </w:p>
        </w:tc>
        <w:tc>
          <w:tcPr>
            <w:tcW w:w="48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FD6AB87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E6D92" w14:paraId="61B2FD4F" w14:textId="77777777">
        <w:trPr>
          <w:trHeight w:val="410"/>
        </w:trPr>
        <w:tc>
          <w:tcPr>
            <w:tcW w:w="2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52B67716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21"/>
              </w:rPr>
              <w:t>建筑钢材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037A88" w14:textId="77777777" w:rsidR="003E6D92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48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8090B1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7850.0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43BB59C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18"/>
              </w:rPr>
              <w:t>蒸汽渗透系数没有给出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E6D92" w14:paraId="40634709" w14:textId="77777777">
        <w:trPr>
          <w:trHeight w:val="811"/>
        </w:trPr>
        <w:tc>
          <w:tcPr>
            <w:tcW w:w="2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2AAC9F29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21"/>
              </w:rPr>
              <w:t>（夏季）热流向下（水平、倾斜δ</w:t>
            </w:r>
            <w:r>
              <w:rPr>
                <w:rFonts w:ascii="Times New Roman" w:eastAsia="Times New Roman" w:hAnsi="Times New Roman" w:cs="Times New Roman"/>
                <w:sz w:val="21"/>
              </w:rPr>
              <w:t>&gt;=60</w:t>
            </w:r>
            <w:r>
              <w:rPr>
                <w:rFonts w:ascii="宋体" w:eastAsia="宋体" w:hAnsi="宋体" w:cs="宋体"/>
                <w:sz w:val="21"/>
              </w:rPr>
              <w:t>）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62AB1B" w14:textId="77777777" w:rsidR="003E6D92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49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4B0206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1.2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F998A80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18"/>
              </w:rPr>
              <w:t xml:space="preserve">选此材料时厚度设定为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60mm </w:t>
            </w:r>
          </w:p>
        </w:tc>
      </w:tr>
      <w:tr w:rsidR="003E6D92" w14:paraId="08A3D375" w14:textId="77777777">
        <w:trPr>
          <w:trHeight w:val="815"/>
        </w:trPr>
        <w:tc>
          <w:tcPr>
            <w:tcW w:w="22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3BA90BE5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21"/>
              </w:rPr>
              <w:t>加气混凝土砌块（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B05 </w:t>
            </w:r>
            <w:r>
              <w:rPr>
                <w:rFonts w:ascii="宋体" w:eastAsia="宋体" w:hAnsi="宋体" w:cs="宋体"/>
                <w:sz w:val="21"/>
              </w:rPr>
              <w:t>级）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5F3A320C" w14:textId="77777777" w:rsidR="003E6D92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52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569ED8BD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500.0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26EDB775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0FF3DBB7" w14:textId="77777777" w:rsidR="003E6D92" w:rsidRDefault="00000000">
      <w:pPr>
        <w:spacing w:after="134"/>
        <w:ind w:left="42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1940B567" w14:textId="77777777" w:rsidR="003E6D92" w:rsidRDefault="00000000">
      <w:pPr>
        <w:spacing w:after="305"/>
        <w:ind w:left="42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627BF38D" w14:textId="77777777" w:rsidR="003E6D92" w:rsidRDefault="00000000">
      <w:pPr>
        <w:pStyle w:val="2"/>
        <w:spacing w:after="0"/>
        <w:ind w:left="563" w:hanging="578"/>
        <w:rPr>
          <w:rFonts w:hint="eastAsia"/>
        </w:rPr>
      </w:pPr>
      <w:bookmarkStart w:id="12" w:name="_Toc41876"/>
      <w:r>
        <w:t xml:space="preserve">构造作法说明 </w:t>
      </w:r>
      <w:bookmarkEnd w:id="12"/>
    </w:p>
    <w:tbl>
      <w:tblPr>
        <w:tblStyle w:val="TableGrid"/>
        <w:tblW w:w="9325" w:type="dxa"/>
        <w:tblInd w:w="-104" w:type="dxa"/>
        <w:tblCellMar>
          <w:top w:w="0" w:type="dxa"/>
          <w:left w:w="104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959"/>
        <w:gridCol w:w="2263"/>
        <w:gridCol w:w="990"/>
        <w:gridCol w:w="5113"/>
      </w:tblGrid>
      <w:tr w:rsidR="003E6D92" w14:paraId="510039E4" w14:textId="77777777">
        <w:trPr>
          <w:trHeight w:val="816"/>
        </w:trPr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483B5ED5" w14:textId="77777777" w:rsidR="003E6D92" w:rsidRDefault="00000000">
            <w:pPr>
              <w:spacing w:after="0"/>
              <w:ind w:left="163"/>
            </w:pPr>
            <w:r>
              <w:rPr>
                <w:rFonts w:ascii="宋体" w:eastAsia="宋体" w:hAnsi="宋体" w:cs="宋体"/>
                <w:sz w:val="21"/>
              </w:rPr>
              <w:t>编号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2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28B1FFD3" w14:textId="77777777" w:rsidR="003E6D92" w:rsidRDefault="00000000">
            <w:pPr>
              <w:spacing w:after="0"/>
              <w:ind w:right="49"/>
              <w:jc w:val="center"/>
            </w:pPr>
            <w:r>
              <w:rPr>
                <w:rFonts w:ascii="宋体" w:eastAsia="宋体" w:hAnsi="宋体" w:cs="宋体"/>
                <w:sz w:val="21"/>
              </w:rPr>
              <w:t>名称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4FB01173" w14:textId="77777777" w:rsidR="003E6D92" w:rsidRDefault="00000000">
            <w:pPr>
              <w:spacing w:after="114"/>
              <w:ind w:left="73"/>
              <w:jc w:val="both"/>
            </w:pPr>
            <w:r>
              <w:rPr>
                <w:rFonts w:ascii="宋体" w:eastAsia="宋体" w:hAnsi="宋体" w:cs="宋体"/>
                <w:sz w:val="21"/>
              </w:rPr>
              <w:t>面密度</w:t>
            </w:r>
          </w:p>
          <w:p w14:paraId="309A53C7" w14:textId="77777777" w:rsidR="003E6D92" w:rsidRDefault="00000000">
            <w:pPr>
              <w:spacing w:after="0"/>
              <w:ind w:left="5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(kg/m2) </w:t>
            </w:r>
          </w:p>
        </w:tc>
        <w:tc>
          <w:tcPr>
            <w:tcW w:w="51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7E7E7"/>
            <w:vAlign w:val="bottom"/>
          </w:tcPr>
          <w:p w14:paraId="2B8CBB75" w14:textId="77777777" w:rsidR="003E6D92" w:rsidRDefault="00000000">
            <w:pPr>
              <w:spacing w:after="0"/>
              <w:ind w:right="51"/>
              <w:jc w:val="center"/>
            </w:pPr>
            <w:r>
              <w:rPr>
                <w:rFonts w:ascii="宋体" w:eastAsia="宋体" w:hAnsi="宋体" w:cs="宋体"/>
                <w:sz w:val="21"/>
              </w:rPr>
              <w:t>作法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3E6D92" w14:paraId="49E3360C" w14:textId="77777777">
        <w:trPr>
          <w:trHeight w:val="1609"/>
        </w:trPr>
        <w:tc>
          <w:tcPr>
            <w:tcW w:w="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10B9B71F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21"/>
              </w:rPr>
              <w:t xml:space="preserve">构造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1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B2EB31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21"/>
              </w:rPr>
              <w:t>屋顶构造</w:t>
            </w:r>
            <w:proofErr w:type="gramStart"/>
            <w:r>
              <w:rPr>
                <w:rFonts w:ascii="宋体" w:eastAsia="宋体" w:hAnsi="宋体" w:cs="宋体"/>
                <w:sz w:val="21"/>
              </w:rPr>
              <w:t>一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F582DA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38.6 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EA9CD0B" w14:textId="77777777" w:rsidR="003E6D92" w:rsidRDefault="00000000">
            <w:pPr>
              <w:spacing w:after="149"/>
              <w:ind w:left="2"/>
              <w:jc w:val="both"/>
            </w:pPr>
            <w:r>
              <w:rPr>
                <w:rFonts w:ascii="宋体" w:eastAsia="宋体" w:hAnsi="宋体" w:cs="宋体"/>
                <w:sz w:val="21"/>
              </w:rPr>
              <w:t>铝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1mm</w:t>
            </w:r>
            <w:r>
              <w:rPr>
                <w:rFonts w:ascii="宋体" w:eastAsia="宋体" w:hAnsi="宋体" w:cs="宋体"/>
                <w:sz w:val="21"/>
              </w:rPr>
              <w:t>＋矿棉、岩棉、玻璃棉板</w:t>
            </w:r>
            <w:r>
              <w:rPr>
                <w:rFonts w:ascii="Times New Roman" w:eastAsia="Times New Roman" w:hAnsi="Times New Roman" w:cs="Times New Roman"/>
                <w:sz w:val="21"/>
              </w:rPr>
              <w:t>(</w:t>
            </w:r>
            <w:r>
              <w:rPr>
                <w:rFonts w:ascii="宋体" w:eastAsia="宋体" w:hAnsi="宋体" w:cs="宋体"/>
                <w:sz w:val="21"/>
              </w:rPr>
              <w:t>ρ</w:t>
            </w:r>
            <w:r>
              <w:rPr>
                <w:rFonts w:ascii="Times New Roman" w:eastAsia="Times New Roman" w:hAnsi="Times New Roman" w:cs="Times New Roman"/>
                <w:sz w:val="21"/>
              </w:rPr>
              <w:t>=80-200) 120mm</w:t>
            </w:r>
          </w:p>
          <w:p w14:paraId="332C15C2" w14:textId="77777777" w:rsidR="003E6D92" w:rsidRDefault="00000000">
            <w:pPr>
              <w:spacing w:after="153"/>
              <w:ind w:left="2"/>
              <w:jc w:val="both"/>
            </w:pPr>
            <w:r>
              <w:rPr>
                <w:rFonts w:ascii="宋体" w:eastAsia="宋体" w:hAnsi="宋体" w:cs="宋体"/>
                <w:sz w:val="21"/>
              </w:rPr>
              <w:t>＋建筑钢材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1mm</w:t>
            </w:r>
            <w:r>
              <w:rPr>
                <w:rFonts w:ascii="宋体" w:eastAsia="宋体" w:hAnsi="宋体" w:cs="宋体"/>
                <w:sz w:val="21"/>
              </w:rPr>
              <w:t>＋（夏季）热流向下（水平、倾斜δ</w:t>
            </w:r>
          </w:p>
          <w:p w14:paraId="3D4B897F" w14:textId="77777777" w:rsidR="003E6D92" w:rsidRDefault="00000000">
            <w:pPr>
              <w:spacing w:after="133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&gt;=60</w:t>
            </w:r>
            <w:r>
              <w:rPr>
                <w:rFonts w:ascii="宋体" w:eastAsia="宋体" w:hAnsi="宋体" w:cs="宋体"/>
                <w:sz w:val="21"/>
              </w:rPr>
              <w:t>）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100mm</w:t>
            </w:r>
            <w:r>
              <w:rPr>
                <w:rFonts w:ascii="宋体" w:eastAsia="宋体" w:hAnsi="宋体" w:cs="宋体"/>
                <w:sz w:val="21"/>
              </w:rPr>
              <w:t>＋矿棉、岩棉、玻璃棉板</w:t>
            </w:r>
            <w:r>
              <w:rPr>
                <w:rFonts w:ascii="Times New Roman" w:eastAsia="Times New Roman" w:hAnsi="Times New Roman" w:cs="Times New Roman"/>
                <w:sz w:val="21"/>
              </w:rPr>
              <w:t>(</w:t>
            </w:r>
            <w:r>
              <w:rPr>
                <w:rFonts w:ascii="宋体" w:eastAsia="宋体" w:hAnsi="宋体" w:cs="宋体"/>
                <w:sz w:val="21"/>
              </w:rPr>
              <w:t>ρ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=80-200) </w:t>
            </w:r>
          </w:p>
          <w:p w14:paraId="15E694B2" w14:textId="77777777" w:rsidR="003E6D92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>60mm</w:t>
            </w:r>
            <w:r>
              <w:rPr>
                <w:rFonts w:ascii="宋体" w:eastAsia="宋体" w:hAnsi="宋体" w:cs="宋体"/>
                <w:sz w:val="21"/>
              </w:rPr>
              <w:t>＋铝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1mm </w:t>
            </w:r>
          </w:p>
        </w:tc>
      </w:tr>
      <w:tr w:rsidR="003E6D92" w14:paraId="4F7234C0" w14:textId="77777777">
        <w:trPr>
          <w:trHeight w:val="1609"/>
        </w:trPr>
        <w:tc>
          <w:tcPr>
            <w:tcW w:w="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2C9D4BD8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21"/>
              </w:rPr>
              <w:t xml:space="preserve">构造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2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735D02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21"/>
              </w:rPr>
              <w:t>屋顶构造二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C3F0C4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376.7 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CF85D46" w14:textId="77777777" w:rsidR="003E6D92" w:rsidRDefault="00000000">
            <w:pPr>
              <w:spacing w:after="1" w:line="385" w:lineRule="auto"/>
              <w:ind w:left="2" w:right="51"/>
              <w:jc w:val="both"/>
            </w:pPr>
            <w:r>
              <w:rPr>
                <w:rFonts w:ascii="宋体" w:eastAsia="宋体" w:hAnsi="宋体" w:cs="宋体"/>
                <w:sz w:val="21"/>
              </w:rPr>
              <w:t>水泥砂浆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20mm</w:t>
            </w:r>
            <w:r>
              <w:rPr>
                <w:rFonts w:ascii="宋体" w:eastAsia="宋体" w:hAnsi="宋体" w:cs="宋体"/>
                <w:sz w:val="21"/>
              </w:rPr>
              <w:t>＋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SBS </w:t>
            </w:r>
            <w:r>
              <w:rPr>
                <w:rFonts w:ascii="宋体" w:eastAsia="宋体" w:hAnsi="宋体" w:cs="宋体"/>
                <w:sz w:val="21"/>
              </w:rPr>
              <w:t>改性沥青防水卷材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3mm</w:t>
            </w:r>
            <w:r>
              <w:rPr>
                <w:rFonts w:ascii="宋体" w:eastAsia="宋体" w:hAnsi="宋体" w:cs="宋体"/>
                <w:sz w:val="21"/>
              </w:rPr>
              <w:t>＋水泥砂浆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20mm</w:t>
            </w:r>
            <w:r>
              <w:rPr>
                <w:rFonts w:ascii="宋体" w:eastAsia="宋体" w:hAnsi="宋体" w:cs="宋体"/>
                <w:sz w:val="21"/>
              </w:rPr>
              <w:t>＋挤塑聚苯板</w:t>
            </w:r>
            <w:r>
              <w:rPr>
                <w:rFonts w:ascii="Times New Roman" w:eastAsia="Times New Roman" w:hAnsi="Times New Roman" w:cs="Times New Roman"/>
                <w:sz w:val="21"/>
              </w:rPr>
              <w:t>(</w:t>
            </w:r>
            <w:r>
              <w:rPr>
                <w:rFonts w:ascii="宋体" w:eastAsia="宋体" w:hAnsi="宋体" w:cs="宋体"/>
                <w:sz w:val="21"/>
              </w:rPr>
              <w:t>ρ</w:t>
            </w:r>
            <w:r>
              <w:rPr>
                <w:rFonts w:ascii="Times New Roman" w:eastAsia="Times New Roman" w:hAnsi="Times New Roman" w:cs="Times New Roman"/>
                <w:sz w:val="21"/>
              </w:rPr>
              <w:t>=25-32) 35mm</w:t>
            </w:r>
            <w:r>
              <w:rPr>
                <w:rFonts w:ascii="宋体" w:eastAsia="宋体" w:hAnsi="宋体" w:cs="宋体"/>
                <w:sz w:val="21"/>
              </w:rPr>
              <w:t>＋水泥砂浆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20mm</w:t>
            </w:r>
            <w:r>
              <w:rPr>
                <w:rFonts w:ascii="宋体" w:eastAsia="宋体" w:hAnsi="宋体" w:cs="宋体"/>
                <w:sz w:val="21"/>
              </w:rPr>
              <w:t>＋加气混凝土、泡沫混凝土</w:t>
            </w:r>
            <w:r>
              <w:rPr>
                <w:rFonts w:ascii="Times New Roman" w:eastAsia="Times New Roman" w:hAnsi="Times New Roman" w:cs="Times New Roman"/>
                <w:sz w:val="21"/>
              </w:rPr>
              <w:t>(</w:t>
            </w:r>
            <w:r>
              <w:rPr>
                <w:rFonts w:ascii="宋体" w:eastAsia="宋体" w:hAnsi="宋体" w:cs="宋体"/>
                <w:sz w:val="21"/>
              </w:rPr>
              <w:t>ρ</w:t>
            </w:r>
            <w:r>
              <w:rPr>
                <w:rFonts w:ascii="Times New Roman" w:eastAsia="Times New Roman" w:hAnsi="Times New Roman" w:cs="Times New Roman"/>
                <w:sz w:val="21"/>
              </w:rPr>
              <w:t>=500) 30mm</w:t>
            </w:r>
          </w:p>
          <w:p w14:paraId="5F1F50F8" w14:textId="77777777" w:rsidR="003E6D92" w:rsidRDefault="00000000">
            <w:pPr>
              <w:spacing w:after="0"/>
              <w:ind w:left="2"/>
            </w:pPr>
            <w:r>
              <w:rPr>
                <w:rFonts w:ascii="宋体" w:eastAsia="宋体" w:hAnsi="宋体" w:cs="宋体"/>
                <w:sz w:val="21"/>
              </w:rPr>
              <w:t>＋钢筋混凝土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100mm </w:t>
            </w:r>
          </w:p>
        </w:tc>
      </w:tr>
      <w:tr w:rsidR="003E6D92" w14:paraId="06213E72" w14:textId="77777777">
        <w:trPr>
          <w:trHeight w:val="811"/>
        </w:trPr>
        <w:tc>
          <w:tcPr>
            <w:tcW w:w="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6B5E90D9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21"/>
              </w:rPr>
              <w:t xml:space="preserve">构造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E7D2A3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21"/>
              </w:rPr>
              <w:t>外墙构造</w:t>
            </w:r>
            <w:proofErr w:type="gramStart"/>
            <w:r>
              <w:rPr>
                <w:rFonts w:ascii="宋体" w:eastAsia="宋体" w:hAnsi="宋体" w:cs="宋体"/>
                <w:sz w:val="21"/>
              </w:rPr>
              <w:t>一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889028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172.0 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70F1950" w14:textId="77777777" w:rsidR="003E6D92" w:rsidRDefault="00000000">
            <w:pPr>
              <w:spacing w:after="145"/>
              <w:ind w:left="2"/>
              <w:jc w:val="both"/>
            </w:pPr>
            <w:r>
              <w:rPr>
                <w:rFonts w:ascii="宋体" w:eastAsia="宋体" w:hAnsi="宋体" w:cs="宋体"/>
                <w:sz w:val="21"/>
              </w:rPr>
              <w:t>水泥砂浆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20mm</w:t>
            </w:r>
            <w:r>
              <w:rPr>
                <w:rFonts w:ascii="宋体" w:eastAsia="宋体" w:hAnsi="宋体" w:cs="宋体"/>
                <w:sz w:val="21"/>
              </w:rPr>
              <w:t>＋加气混凝土砌块（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B05 </w:t>
            </w:r>
            <w:r>
              <w:rPr>
                <w:rFonts w:ascii="宋体" w:eastAsia="宋体" w:hAnsi="宋体" w:cs="宋体"/>
                <w:sz w:val="21"/>
              </w:rPr>
              <w:t>级）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200mm</w:t>
            </w:r>
          </w:p>
          <w:p w14:paraId="394AD02E" w14:textId="77777777" w:rsidR="003E6D92" w:rsidRDefault="00000000">
            <w:pPr>
              <w:spacing w:after="0"/>
              <w:ind w:left="3"/>
            </w:pPr>
            <w:r>
              <w:rPr>
                <w:rFonts w:ascii="宋体" w:eastAsia="宋体" w:hAnsi="宋体" w:cs="宋体"/>
                <w:sz w:val="21"/>
              </w:rPr>
              <w:t>＋水泥砂浆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20mm </w:t>
            </w:r>
          </w:p>
        </w:tc>
      </w:tr>
      <w:tr w:rsidR="003E6D92" w14:paraId="10004CB3" w14:textId="77777777">
        <w:trPr>
          <w:trHeight w:val="809"/>
        </w:trPr>
        <w:tc>
          <w:tcPr>
            <w:tcW w:w="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446544B3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21"/>
              </w:rPr>
              <w:t xml:space="preserve">构造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4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096416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21"/>
              </w:rPr>
              <w:t>户间隔墙构造</w:t>
            </w:r>
            <w:proofErr w:type="gramStart"/>
            <w:r>
              <w:rPr>
                <w:rFonts w:ascii="宋体" w:eastAsia="宋体" w:hAnsi="宋体" w:cs="宋体"/>
                <w:sz w:val="21"/>
              </w:rPr>
              <w:t>一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5190C3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170.0 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72B4A8D" w14:textId="77777777" w:rsidR="003E6D92" w:rsidRDefault="00000000">
            <w:pPr>
              <w:spacing w:after="152"/>
              <w:ind w:left="2"/>
              <w:jc w:val="both"/>
            </w:pPr>
            <w:r>
              <w:rPr>
                <w:rFonts w:ascii="宋体" w:eastAsia="宋体" w:hAnsi="宋体" w:cs="宋体"/>
                <w:sz w:val="21"/>
              </w:rPr>
              <w:t>水泥砂浆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20mm</w:t>
            </w:r>
            <w:r>
              <w:rPr>
                <w:rFonts w:ascii="宋体" w:eastAsia="宋体" w:hAnsi="宋体" w:cs="宋体"/>
                <w:sz w:val="21"/>
              </w:rPr>
              <w:t>＋加气混凝土砌块（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B05 </w:t>
            </w:r>
            <w:r>
              <w:rPr>
                <w:rFonts w:ascii="宋体" w:eastAsia="宋体" w:hAnsi="宋体" w:cs="宋体"/>
                <w:sz w:val="21"/>
              </w:rPr>
              <w:t>级）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200mm</w:t>
            </w:r>
          </w:p>
          <w:p w14:paraId="62D7E886" w14:textId="77777777" w:rsidR="003E6D92" w:rsidRDefault="00000000">
            <w:pPr>
              <w:spacing w:after="0"/>
              <w:ind w:left="3"/>
            </w:pPr>
            <w:r>
              <w:rPr>
                <w:rFonts w:ascii="宋体" w:eastAsia="宋体" w:hAnsi="宋体" w:cs="宋体"/>
                <w:sz w:val="21"/>
              </w:rPr>
              <w:t>＋石灰水泥砂浆（混合砂浆）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20mm </w:t>
            </w:r>
          </w:p>
        </w:tc>
      </w:tr>
      <w:tr w:rsidR="003E6D92" w14:paraId="0A87E93C" w14:textId="77777777">
        <w:trPr>
          <w:trHeight w:val="811"/>
        </w:trPr>
        <w:tc>
          <w:tcPr>
            <w:tcW w:w="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768B37B4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21"/>
              </w:rPr>
              <w:t xml:space="preserve">构造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5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E4FBEF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21"/>
              </w:rPr>
              <w:t>控温房间隔墙构造</w:t>
            </w:r>
            <w:proofErr w:type="gramStart"/>
            <w:r>
              <w:rPr>
                <w:rFonts w:ascii="宋体" w:eastAsia="宋体" w:hAnsi="宋体" w:cs="宋体"/>
                <w:sz w:val="21"/>
              </w:rPr>
              <w:t>一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1F04B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170.0 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B8C395F" w14:textId="77777777" w:rsidR="003E6D92" w:rsidRDefault="00000000">
            <w:pPr>
              <w:spacing w:after="152"/>
              <w:ind w:left="2"/>
              <w:jc w:val="both"/>
            </w:pPr>
            <w:r>
              <w:rPr>
                <w:rFonts w:ascii="宋体" w:eastAsia="宋体" w:hAnsi="宋体" w:cs="宋体"/>
                <w:sz w:val="21"/>
              </w:rPr>
              <w:t>水泥砂浆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20mm</w:t>
            </w:r>
            <w:r>
              <w:rPr>
                <w:rFonts w:ascii="宋体" w:eastAsia="宋体" w:hAnsi="宋体" w:cs="宋体"/>
                <w:sz w:val="21"/>
              </w:rPr>
              <w:t>＋加气混凝土砌块（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B05 </w:t>
            </w:r>
            <w:r>
              <w:rPr>
                <w:rFonts w:ascii="宋体" w:eastAsia="宋体" w:hAnsi="宋体" w:cs="宋体"/>
                <w:sz w:val="21"/>
              </w:rPr>
              <w:t>级）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200mm</w:t>
            </w:r>
          </w:p>
          <w:p w14:paraId="4D81E055" w14:textId="77777777" w:rsidR="003E6D92" w:rsidRDefault="00000000">
            <w:pPr>
              <w:spacing w:after="0"/>
              <w:ind w:left="3"/>
            </w:pPr>
            <w:r>
              <w:rPr>
                <w:rFonts w:ascii="宋体" w:eastAsia="宋体" w:hAnsi="宋体" w:cs="宋体"/>
                <w:sz w:val="21"/>
              </w:rPr>
              <w:t>＋石灰水泥砂浆（混合砂浆）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20mm </w:t>
            </w:r>
          </w:p>
        </w:tc>
      </w:tr>
      <w:tr w:rsidR="003E6D92" w14:paraId="77937243" w14:textId="77777777">
        <w:trPr>
          <w:trHeight w:val="809"/>
        </w:trPr>
        <w:tc>
          <w:tcPr>
            <w:tcW w:w="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1B0B59CC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21"/>
              </w:rPr>
              <w:t xml:space="preserve">构造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6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80A707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21"/>
              </w:rPr>
              <w:t>控温房间楼板构造</w:t>
            </w:r>
            <w:proofErr w:type="gramStart"/>
            <w:r>
              <w:rPr>
                <w:rFonts w:ascii="宋体" w:eastAsia="宋体" w:hAnsi="宋体" w:cs="宋体"/>
                <w:sz w:val="21"/>
              </w:rPr>
              <w:t>一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468B2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320.0 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7815480" w14:textId="77777777" w:rsidR="003E6D92" w:rsidRDefault="00000000">
            <w:pPr>
              <w:spacing w:after="0"/>
              <w:ind w:left="2"/>
              <w:jc w:val="both"/>
            </w:pPr>
            <w:r>
              <w:rPr>
                <w:rFonts w:ascii="宋体" w:eastAsia="宋体" w:hAnsi="宋体" w:cs="宋体"/>
                <w:sz w:val="21"/>
              </w:rPr>
              <w:t>水泥砂浆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20mm</w:t>
            </w:r>
            <w:r>
              <w:rPr>
                <w:rFonts w:ascii="宋体" w:eastAsia="宋体" w:hAnsi="宋体" w:cs="宋体"/>
                <w:sz w:val="21"/>
              </w:rPr>
              <w:t>＋钢筋混凝土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100mm</w:t>
            </w:r>
            <w:r>
              <w:rPr>
                <w:rFonts w:ascii="宋体" w:eastAsia="宋体" w:hAnsi="宋体" w:cs="宋体"/>
                <w:sz w:val="21"/>
              </w:rPr>
              <w:t>＋石灰水泥砂浆（混合砂浆）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20mm </w:t>
            </w:r>
          </w:p>
        </w:tc>
      </w:tr>
      <w:tr w:rsidR="003E6D92" w14:paraId="38CE35EF" w14:textId="77777777">
        <w:trPr>
          <w:trHeight w:val="811"/>
        </w:trPr>
        <w:tc>
          <w:tcPr>
            <w:tcW w:w="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6E936448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21"/>
              </w:rPr>
              <w:t xml:space="preserve">构造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7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7B0662" w14:textId="77777777" w:rsidR="003E6D92" w:rsidRDefault="00000000">
            <w:pPr>
              <w:spacing w:after="0"/>
              <w:ind w:left="4"/>
            </w:pPr>
            <w:proofErr w:type="gramStart"/>
            <w:r>
              <w:rPr>
                <w:rFonts w:ascii="宋体" w:eastAsia="宋体" w:hAnsi="宋体" w:cs="宋体"/>
                <w:sz w:val="21"/>
              </w:rPr>
              <w:t>挑空楼板</w:t>
            </w:r>
            <w:proofErr w:type="gramEnd"/>
            <w:r>
              <w:rPr>
                <w:rFonts w:ascii="宋体" w:eastAsia="宋体" w:hAnsi="宋体" w:cs="宋体"/>
                <w:sz w:val="21"/>
              </w:rPr>
              <w:t>构造</w:t>
            </w:r>
            <w:proofErr w:type="gramStart"/>
            <w:r>
              <w:rPr>
                <w:rFonts w:ascii="宋体" w:eastAsia="宋体" w:hAnsi="宋体" w:cs="宋体"/>
                <w:sz w:val="21"/>
              </w:rPr>
              <w:t>一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B0AA8E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322.0 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58BD1F7" w14:textId="77777777" w:rsidR="003E6D92" w:rsidRDefault="00000000">
            <w:pPr>
              <w:spacing w:after="139"/>
              <w:ind w:left="2"/>
              <w:jc w:val="both"/>
            </w:pPr>
            <w:r>
              <w:rPr>
                <w:rFonts w:ascii="宋体" w:eastAsia="宋体" w:hAnsi="宋体" w:cs="宋体"/>
                <w:sz w:val="21"/>
              </w:rPr>
              <w:t>水泥砂浆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20mm</w:t>
            </w:r>
            <w:r>
              <w:rPr>
                <w:rFonts w:ascii="宋体" w:eastAsia="宋体" w:hAnsi="宋体" w:cs="宋体"/>
                <w:sz w:val="21"/>
              </w:rPr>
              <w:t>＋钢筋混凝土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100mm</w:t>
            </w:r>
            <w:r>
              <w:rPr>
                <w:rFonts w:ascii="宋体" w:eastAsia="宋体" w:hAnsi="宋体" w:cs="宋体"/>
                <w:sz w:val="21"/>
              </w:rPr>
              <w:t>＋水泥砂浆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7002DC66" w14:textId="77777777" w:rsidR="003E6D92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20mm </w:t>
            </w:r>
          </w:p>
        </w:tc>
      </w:tr>
      <w:tr w:rsidR="003E6D92" w14:paraId="5A409D14" w14:textId="77777777">
        <w:trPr>
          <w:trHeight w:val="809"/>
        </w:trPr>
        <w:tc>
          <w:tcPr>
            <w:tcW w:w="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59F7D57C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21"/>
              </w:rPr>
              <w:t xml:space="preserve">构造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8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C5D0B7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21"/>
              </w:rPr>
              <w:t>地面构造</w:t>
            </w:r>
            <w:proofErr w:type="gramStart"/>
            <w:r>
              <w:rPr>
                <w:rFonts w:ascii="宋体" w:eastAsia="宋体" w:hAnsi="宋体" w:cs="宋体"/>
                <w:sz w:val="21"/>
              </w:rPr>
              <w:t>一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E4A7B7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2066.0 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D02E9E7" w14:textId="77777777" w:rsidR="003E6D92" w:rsidRDefault="00000000">
            <w:pPr>
              <w:spacing w:after="139"/>
              <w:ind w:left="2"/>
              <w:jc w:val="both"/>
            </w:pPr>
            <w:r>
              <w:rPr>
                <w:rFonts w:ascii="宋体" w:eastAsia="宋体" w:hAnsi="宋体" w:cs="宋体"/>
                <w:sz w:val="21"/>
              </w:rPr>
              <w:t>水泥砂浆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20mm</w:t>
            </w:r>
            <w:r>
              <w:rPr>
                <w:rFonts w:ascii="宋体" w:eastAsia="宋体" w:hAnsi="宋体" w:cs="宋体"/>
                <w:sz w:val="21"/>
              </w:rPr>
              <w:t>＋钢筋混凝土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200mm</w:t>
            </w:r>
            <w:r>
              <w:rPr>
                <w:rFonts w:ascii="宋体" w:eastAsia="宋体" w:hAnsi="宋体" w:cs="宋体"/>
                <w:sz w:val="21"/>
              </w:rPr>
              <w:t>＋夯实粘土</w:t>
            </w:r>
            <w:r>
              <w:rPr>
                <w:rFonts w:ascii="Times New Roman" w:eastAsia="Times New Roman" w:hAnsi="Times New Roman" w:cs="Times New Roman"/>
                <w:sz w:val="21"/>
              </w:rPr>
              <w:t>(</w:t>
            </w:r>
            <w:r>
              <w:rPr>
                <w:rFonts w:ascii="宋体" w:eastAsia="宋体" w:hAnsi="宋体" w:cs="宋体"/>
                <w:sz w:val="21"/>
              </w:rPr>
              <w:t>ρ</w:t>
            </w:r>
          </w:p>
          <w:p w14:paraId="63D41543" w14:textId="77777777" w:rsidR="003E6D92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=1800) 850mm </w:t>
            </w:r>
          </w:p>
        </w:tc>
      </w:tr>
      <w:tr w:rsidR="003E6D92" w14:paraId="37967EBD" w14:textId="77777777">
        <w:trPr>
          <w:trHeight w:val="817"/>
        </w:trPr>
        <w:tc>
          <w:tcPr>
            <w:tcW w:w="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7BD6FE20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21"/>
              </w:rPr>
              <w:t xml:space="preserve">构造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9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01E0071E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21"/>
              </w:rPr>
              <w:t>普通铝合金框单层玻璃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0A7DB62F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3C2E9F8" w14:textId="77777777" w:rsidR="003E6D92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</w:tr>
      <w:tr w:rsidR="003E6D92" w14:paraId="3693E466" w14:textId="77777777">
        <w:trPr>
          <w:trHeight w:val="823"/>
        </w:trPr>
        <w:tc>
          <w:tcPr>
            <w:tcW w:w="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2388F756" w14:textId="77777777" w:rsidR="003E6D92" w:rsidRDefault="00000000">
            <w:pPr>
              <w:spacing w:after="0"/>
              <w:jc w:val="both"/>
            </w:pPr>
            <w:r>
              <w:rPr>
                <w:rFonts w:ascii="宋体" w:eastAsia="宋体" w:hAnsi="宋体" w:cs="宋体"/>
                <w:sz w:val="21"/>
              </w:rPr>
              <w:lastRenderedPageBreak/>
              <w:t xml:space="preserve">构造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10 </w:t>
            </w:r>
          </w:p>
        </w:tc>
        <w:tc>
          <w:tcPr>
            <w:tcW w:w="22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8551CB" w14:textId="77777777" w:rsidR="003E6D92" w:rsidRDefault="00000000">
            <w:pPr>
              <w:spacing w:after="0"/>
              <w:ind w:left="5"/>
            </w:pPr>
            <w:r>
              <w:rPr>
                <w:rFonts w:ascii="宋体" w:eastAsia="宋体" w:hAnsi="宋体" w:cs="宋体"/>
                <w:sz w:val="21"/>
              </w:rPr>
              <w:t xml:space="preserve">普通铝合金框单层中透光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Low-E </w:t>
            </w:r>
            <w:r>
              <w:rPr>
                <w:rFonts w:ascii="宋体" w:eastAsia="宋体" w:hAnsi="宋体" w:cs="宋体"/>
                <w:sz w:val="21"/>
              </w:rPr>
              <w:t>玻璃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9FB164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51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264F83C" w14:textId="77777777" w:rsidR="003E6D92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</w:tr>
      <w:tr w:rsidR="003E6D92" w14:paraId="602B4EF0" w14:textId="77777777">
        <w:trPr>
          <w:trHeight w:val="810"/>
        </w:trPr>
        <w:tc>
          <w:tcPr>
            <w:tcW w:w="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62ADE549" w14:textId="77777777" w:rsidR="003E6D92" w:rsidRDefault="00000000">
            <w:pPr>
              <w:spacing w:after="0"/>
              <w:jc w:val="both"/>
            </w:pPr>
            <w:r>
              <w:rPr>
                <w:rFonts w:ascii="宋体" w:eastAsia="宋体" w:hAnsi="宋体" w:cs="宋体"/>
                <w:sz w:val="21"/>
              </w:rPr>
              <w:t xml:space="preserve">构造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11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41FF41" w14:textId="77777777" w:rsidR="003E6D92" w:rsidRDefault="00000000">
            <w:pPr>
              <w:spacing w:after="0"/>
              <w:ind w:left="5"/>
            </w:pPr>
            <w:r>
              <w:rPr>
                <w:rFonts w:ascii="宋体" w:eastAsia="宋体" w:hAnsi="宋体" w:cs="宋体"/>
                <w:sz w:val="21"/>
              </w:rPr>
              <w:t>普通铝合金框单层玻璃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EA435F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027566C" w14:textId="77777777" w:rsidR="003E6D92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</w:tr>
      <w:tr w:rsidR="003E6D92" w14:paraId="5E09DA6C" w14:textId="77777777">
        <w:trPr>
          <w:trHeight w:val="409"/>
        </w:trPr>
        <w:tc>
          <w:tcPr>
            <w:tcW w:w="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788047FE" w14:textId="77777777" w:rsidR="003E6D92" w:rsidRDefault="00000000">
            <w:pPr>
              <w:spacing w:after="0"/>
              <w:jc w:val="both"/>
            </w:pPr>
            <w:r>
              <w:rPr>
                <w:rFonts w:ascii="宋体" w:eastAsia="宋体" w:hAnsi="宋体" w:cs="宋体"/>
                <w:sz w:val="21"/>
              </w:rPr>
              <w:t xml:space="preserve">构造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12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56D04F" w14:textId="77777777" w:rsidR="003E6D92" w:rsidRDefault="00000000">
            <w:pPr>
              <w:spacing w:after="0"/>
              <w:ind w:left="5"/>
            </w:pPr>
            <w:r>
              <w:rPr>
                <w:rFonts w:ascii="宋体" w:eastAsia="宋体" w:hAnsi="宋体" w:cs="宋体"/>
                <w:sz w:val="21"/>
              </w:rPr>
              <w:t>保温门（多功能门）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825C69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9200FC4" w14:textId="77777777" w:rsidR="003E6D92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</w:tr>
      <w:tr w:rsidR="003E6D92" w14:paraId="5DA7C503" w14:textId="77777777">
        <w:trPr>
          <w:trHeight w:val="410"/>
        </w:trPr>
        <w:tc>
          <w:tcPr>
            <w:tcW w:w="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3B0D43C4" w14:textId="77777777" w:rsidR="003E6D92" w:rsidRDefault="00000000">
            <w:pPr>
              <w:spacing w:after="0"/>
              <w:jc w:val="both"/>
            </w:pPr>
            <w:r>
              <w:rPr>
                <w:rFonts w:ascii="宋体" w:eastAsia="宋体" w:hAnsi="宋体" w:cs="宋体"/>
                <w:sz w:val="21"/>
              </w:rPr>
              <w:t xml:space="preserve">构造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13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ED8A94" w14:textId="77777777" w:rsidR="003E6D92" w:rsidRDefault="00000000">
            <w:pPr>
              <w:spacing w:after="0"/>
              <w:ind w:left="5"/>
            </w:pPr>
            <w:r>
              <w:rPr>
                <w:rFonts w:ascii="宋体" w:eastAsia="宋体" w:hAnsi="宋体" w:cs="宋体"/>
                <w:sz w:val="21"/>
              </w:rPr>
              <w:t>单层实体门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9F11B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6D3927D" w14:textId="77777777" w:rsidR="003E6D92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</w:tr>
      <w:tr w:rsidR="003E6D92" w14:paraId="31511C1A" w14:textId="77777777">
        <w:trPr>
          <w:trHeight w:val="415"/>
        </w:trPr>
        <w:tc>
          <w:tcPr>
            <w:tcW w:w="95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083DEABF" w14:textId="77777777" w:rsidR="003E6D92" w:rsidRDefault="00000000">
            <w:pPr>
              <w:spacing w:after="0"/>
              <w:jc w:val="both"/>
            </w:pPr>
            <w:r>
              <w:rPr>
                <w:rFonts w:ascii="宋体" w:eastAsia="宋体" w:hAnsi="宋体" w:cs="宋体"/>
                <w:sz w:val="21"/>
              </w:rPr>
              <w:t xml:space="preserve">构造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14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4A634F05" w14:textId="77777777" w:rsidR="003E6D92" w:rsidRDefault="00000000">
            <w:pPr>
              <w:spacing w:after="0"/>
              <w:ind w:left="5"/>
            </w:pPr>
            <w:r>
              <w:rPr>
                <w:rFonts w:ascii="宋体" w:eastAsia="宋体" w:hAnsi="宋体" w:cs="宋体"/>
                <w:sz w:val="21"/>
              </w:rPr>
              <w:t>内门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5EDB3E0B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BE813ED" w14:textId="77777777" w:rsidR="003E6D92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</w:tr>
    </w:tbl>
    <w:p w14:paraId="0FAFE358" w14:textId="77777777" w:rsidR="003E6D92" w:rsidRDefault="00000000">
      <w:pPr>
        <w:spacing w:after="480"/>
        <w:ind w:left="42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69B16EE6" w14:textId="77777777" w:rsidR="003E6D92" w:rsidRDefault="00000000">
      <w:pPr>
        <w:pStyle w:val="1"/>
        <w:ind w:left="417" w:hanging="432"/>
        <w:rPr>
          <w:rFonts w:hint="eastAsia"/>
        </w:rPr>
      </w:pPr>
      <w:bookmarkStart w:id="13" w:name="_Toc41877"/>
      <w:r>
        <w:t>空气声隔声</w:t>
      </w:r>
      <w:r>
        <w:rPr>
          <w:rFonts w:ascii="Times New Roman" w:eastAsia="Times New Roman" w:hAnsi="Times New Roman" w:cs="Times New Roman"/>
          <w:b/>
        </w:rPr>
        <w:t xml:space="preserve"> </w:t>
      </w:r>
      <w:bookmarkEnd w:id="13"/>
    </w:p>
    <w:p w14:paraId="56F855C7" w14:textId="77777777" w:rsidR="003E6D92" w:rsidRDefault="00000000">
      <w:pPr>
        <w:pStyle w:val="2"/>
        <w:spacing w:after="0"/>
        <w:ind w:left="563" w:hanging="578"/>
        <w:rPr>
          <w:rFonts w:hint="eastAsia"/>
        </w:rPr>
      </w:pPr>
      <w:bookmarkStart w:id="14" w:name="_Toc41878"/>
      <w:r>
        <w:t xml:space="preserve">构件隔声性能 </w:t>
      </w:r>
      <w:bookmarkEnd w:id="14"/>
    </w:p>
    <w:tbl>
      <w:tblPr>
        <w:tblStyle w:val="TableGrid"/>
        <w:tblW w:w="9353" w:type="dxa"/>
        <w:tblInd w:w="-104" w:type="dxa"/>
        <w:tblCellMar>
          <w:top w:w="17" w:type="dxa"/>
          <w:left w:w="104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1580"/>
        <w:gridCol w:w="658"/>
        <w:gridCol w:w="533"/>
        <w:gridCol w:w="530"/>
        <w:gridCol w:w="533"/>
        <w:gridCol w:w="679"/>
        <w:gridCol w:w="680"/>
        <w:gridCol w:w="832"/>
        <w:gridCol w:w="848"/>
        <w:gridCol w:w="492"/>
        <w:gridCol w:w="1178"/>
        <w:gridCol w:w="810"/>
      </w:tblGrid>
      <w:tr w:rsidR="003E6D92" w14:paraId="31B83398" w14:textId="77777777">
        <w:trPr>
          <w:trHeight w:val="817"/>
        </w:trPr>
        <w:tc>
          <w:tcPr>
            <w:tcW w:w="15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7E7E7"/>
            <w:vAlign w:val="bottom"/>
          </w:tcPr>
          <w:p w14:paraId="0FFFA689" w14:textId="77777777" w:rsidR="003E6D92" w:rsidRDefault="00000000">
            <w:pPr>
              <w:spacing w:after="0"/>
              <w:ind w:left="833"/>
            </w:pPr>
            <w:r>
              <w:rPr>
                <w:rFonts w:ascii="宋体" w:eastAsia="宋体" w:hAnsi="宋体" w:cs="宋体"/>
                <w:sz w:val="18"/>
              </w:rPr>
              <w:t>构件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E7E7E7"/>
          </w:tcPr>
          <w:p w14:paraId="5DA4972E" w14:textId="77777777" w:rsidR="003E6D92" w:rsidRDefault="003E6D92"/>
        </w:tc>
        <w:tc>
          <w:tcPr>
            <w:tcW w:w="5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7E7"/>
          </w:tcPr>
          <w:p w14:paraId="0E48AF82" w14:textId="77777777" w:rsidR="003E6D92" w:rsidRDefault="003E6D92"/>
        </w:tc>
        <w:tc>
          <w:tcPr>
            <w:tcW w:w="2422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1581C201" w14:textId="77777777" w:rsidR="003E6D92" w:rsidRDefault="00000000">
            <w:pPr>
              <w:spacing w:after="186"/>
              <w:ind w:left="224"/>
            </w:pPr>
            <w:r>
              <w:rPr>
                <w:rFonts w:ascii="宋体" w:eastAsia="宋体" w:hAnsi="宋体" w:cs="宋体"/>
                <w:sz w:val="18"/>
              </w:rPr>
              <w:t>分频隔声量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(dB) </w:t>
            </w:r>
          </w:p>
          <w:p w14:paraId="2DFC678C" w14:textId="77777777" w:rsidR="003E6D92" w:rsidRDefault="00000000">
            <w:pPr>
              <w:spacing w:after="0"/>
              <w:ind w:left="313"/>
            </w:pPr>
            <w:r>
              <w:rPr>
                <w:rFonts w:ascii="宋体" w:eastAsia="宋体" w:hAnsi="宋体" w:cs="宋体"/>
                <w:sz w:val="18"/>
              </w:rPr>
              <w:t>不利偏差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(dB) </w:t>
            </w:r>
          </w:p>
        </w:tc>
        <w:tc>
          <w:tcPr>
            <w:tcW w:w="16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471D2EC4" w14:textId="77777777" w:rsidR="003E6D92" w:rsidRDefault="00000000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18"/>
              </w:rPr>
              <w:t>单值评价量</w:t>
            </w:r>
            <w:r>
              <w:rPr>
                <w:rFonts w:ascii="Times New Roman" w:eastAsia="Times New Roman" w:hAnsi="Times New Roman" w:cs="Times New Roman"/>
                <w:sz w:val="18"/>
              </w:rPr>
              <w:t>+</w:t>
            </w:r>
            <w:r>
              <w:rPr>
                <w:rFonts w:ascii="宋体" w:eastAsia="宋体" w:hAnsi="宋体" w:cs="宋体"/>
                <w:sz w:val="18"/>
              </w:rPr>
              <w:t>频谱修正量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(dB) </w:t>
            </w:r>
          </w:p>
        </w:tc>
        <w:tc>
          <w:tcPr>
            <w:tcW w:w="49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7E7"/>
            <w:vAlign w:val="bottom"/>
          </w:tcPr>
          <w:p w14:paraId="4597E4ED" w14:textId="77777777" w:rsidR="003E6D92" w:rsidRDefault="00000000">
            <w:pPr>
              <w:spacing w:after="0"/>
              <w:ind w:right="3"/>
              <w:jc w:val="center"/>
            </w:pPr>
            <w:r>
              <w:rPr>
                <w:rFonts w:ascii="宋体" w:eastAsia="宋体" w:hAnsi="宋体" w:cs="宋体"/>
                <w:sz w:val="18"/>
              </w:rPr>
              <w:t>隔声</w:t>
            </w:r>
          </w:p>
        </w:tc>
        <w:tc>
          <w:tcPr>
            <w:tcW w:w="117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7E7"/>
          </w:tcPr>
          <w:p w14:paraId="6F363C20" w14:textId="77777777" w:rsidR="003E6D92" w:rsidRDefault="003E6D92"/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E7E7E7"/>
          </w:tcPr>
          <w:p w14:paraId="0EAD8446" w14:textId="77777777" w:rsidR="003E6D92" w:rsidRDefault="003E6D92"/>
        </w:tc>
      </w:tr>
      <w:tr w:rsidR="003E6D92" w14:paraId="7BF1C06D" w14:textId="77777777">
        <w:trPr>
          <w:trHeight w:val="17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2A0109C" w14:textId="77777777" w:rsidR="003E6D92" w:rsidRDefault="003E6D92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A9E199" w14:textId="77777777" w:rsidR="003E6D92" w:rsidRDefault="003E6D92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7E7E7"/>
          </w:tcPr>
          <w:p w14:paraId="7D409BDF" w14:textId="77777777" w:rsidR="003E6D92" w:rsidRDefault="003E6D92"/>
        </w:tc>
        <w:tc>
          <w:tcPr>
            <w:tcW w:w="242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7E7"/>
          </w:tcPr>
          <w:p w14:paraId="32A8C36E" w14:textId="77777777" w:rsidR="003E6D92" w:rsidRDefault="003E6D92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7E7"/>
          </w:tcPr>
          <w:p w14:paraId="0F5E31E6" w14:textId="77777777" w:rsidR="003E6D92" w:rsidRDefault="003E6D92"/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7E7"/>
          </w:tcPr>
          <w:p w14:paraId="2BACFD5A" w14:textId="77777777" w:rsidR="003E6D92" w:rsidRDefault="003E6D9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803366" w14:textId="77777777" w:rsidR="003E6D92" w:rsidRDefault="003E6D9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409165" w14:textId="77777777" w:rsidR="003E6D92" w:rsidRDefault="003E6D9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B169228" w14:textId="77777777" w:rsidR="003E6D92" w:rsidRDefault="003E6D92"/>
        </w:tc>
      </w:tr>
      <w:tr w:rsidR="003E6D92" w14:paraId="2107F9BA" w14:textId="77777777">
        <w:trPr>
          <w:trHeight w:val="238"/>
        </w:trPr>
        <w:tc>
          <w:tcPr>
            <w:tcW w:w="158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E7E7E7"/>
          </w:tcPr>
          <w:p w14:paraId="047002C6" w14:textId="77777777" w:rsidR="003E6D92" w:rsidRDefault="003E6D92"/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58270C11" w14:textId="77777777" w:rsidR="003E6D92" w:rsidRDefault="003E6D92"/>
        </w:tc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7E7"/>
          </w:tcPr>
          <w:p w14:paraId="6D06D378" w14:textId="77777777" w:rsidR="003E6D92" w:rsidRDefault="003E6D92"/>
        </w:tc>
        <w:tc>
          <w:tcPr>
            <w:tcW w:w="24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39EBA6FE" w14:textId="77777777" w:rsidR="003E6D92" w:rsidRDefault="00000000">
            <w:pPr>
              <w:spacing w:after="0"/>
              <w:ind w:left="44"/>
            </w:pPr>
            <w:r>
              <w:rPr>
                <w:rFonts w:ascii="宋体" w:eastAsia="宋体" w:hAnsi="宋体" w:cs="宋体"/>
                <w:sz w:val="18"/>
              </w:rPr>
              <w:t>倍频程中心频率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(dB)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14:paraId="2072369E" w14:textId="77777777" w:rsidR="003E6D92" w:rsidRDefault="00000000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18"/>
              </w:rPr>
              <w:t>计权隔声量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14:paraId="58A604CB" w14:textId="77777777" w:rsidR="003E6D92" w:rsidRDefault="00000000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18"/>
              </w:rPr>
              <w:t>频谱修正量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14:paraId="7412BED4" w14:textId="77777777" w:rsidR="003E6D92" w:rsidRDefault="00000000">
            <w:pPr>
              <w:spacing w:after="0"/>
              <w:ind w:right="3"/>
              <w:jc w:val="center"/>
            </w:pPr>
            <w:r>
              <w:rPr>
                <w:rFonts w:ascii="宋体" w:eastAsia="宋体" w:hAnsi="宋体" w:cs="宋体"/>
                <w:sz w:val="18"/>
              </w:rPr>
              <w:t>性能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0E2FB81D" w14:textId="77777777" w:rsidR="003E6D92" w:rsidRDefault="00000000">
            <w:pPr>
              <w:spacing w:after="0"/>
              <w:ind w:left="124"/>
            </w:pPr>
            <w:r>
              <w:rPr>
                <w:rFonts w:ascii="宋体" w:eastAsia="宋体" w:hAnsi="宋体" w:cs="宋体"/>
                <w:sz w:val="18"/>
              </w:rPr>
              <w:t>标准限值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7E7E7"/>
          </w:tcPr>
          <w:p w14:paraId="57B6F5FE" w14:textId="77777777" w:rsidR="003E6D92" w:rsidRDefault="00000000">
            <w:pPr>
              <w:spacing w:after="0"/>
              <w:ind w:left="124"/>
            </w:pPr>
            <w:r>
              <w:rPr>
                <w:rFonts w:ascii="宋体" w:eastAsia="宋体" w:hAnsi="宋体" w:cs="宋体"/>
                <w:sz w:val="18"/>
              </w:rPr>
              <w:t>结论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E6D92" w14:paraId="462195B0" w14:textId="77777777">
        <w:trPr>
          <w:trHeight w:val="809"/>
        </w:trPr>
        <w:tc>
          <w:tcPr>
            <w:tcW w:w="15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4A040FFD" w14:textId="77777777" w:rsidR="003E6D92" w:rsidRDefault="00000000">
            <w:pPr>
              <w:spacing w:after="0"/>
              <w:ind w:right="45"/>
              <w:jc w:val="center"/>
            </w:pPr>
            <w:r>
              <w:rPr>
                <w:rFonts w:ascii="宋体" w:eastAsia="宋体" w:hAnsi="宋体" w:cs="宋体"/>
                <w:sz w:val="18"/>
              </w:rPr>
              <w:t>名称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18E63853" w14:textId="77777777" w:rsidR="003E6D92" w:rsidRDefault="00000000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18"/>
              </w:rPr>
              <w:t>构造编号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530B92B5" w14:textId="77777777" w:rsidR="003E6D92" w:rsidRDefault="00000000">
            <w:pPr>
              <w:spacing w:after="0"/>
              <w:ind w:left="2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125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7E07F953" w14:textId="77777777" w:rsidR="003E6D92" w:rsidRDefault="00000000">
            <w:pPr>
              <w:spacing w:after="0"/>
              <w:ind w:left="2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250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12F4E19C" w14:textId="77777777" w:rsidR="003E6D92" w:rsidRDefault="00000000">
            <w:pPr>
              <w:spacing w:after="0"/>
              <w:ind w:left="2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577FEC45" w14:textId="77777777" w:rsidR="003E6D92" w:rsidRDefault="00000000">
            <w:pPr>
              <w:spacing w:after="0"/>
              <w:ind w:left="5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1000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619801A9" w14:textId="77777777" w:rsidR="003E6D92" w:rsidRDefault="00000000">
            <w:pPr>
              <w:spacing w:after="0"/>
              <w:ind w:left="5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8E22" w14:textId="77777777" w:rsidR="003E6D92" w:rsidRDefault="003E6D9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6ABF" w14:textId="77777777" w:rsidR="003E6D92" w:rsidRDefault="003E6D9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E44D" w14:textId="77777777" w:rsidR="003E6D92" w:rsidRDefault="003E6D9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1950" w14:textId="77777777" w:rsidR="003E6D92" w:rsidRDefault="003E6D9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530CE0" w14:textId="77777777" w:rsidR="003E6D92" w:rsidRDefault="003E6D92"/>
        </w:tc>
      </w:tr>
      <w:tr w:rsidR="003E6D92" w14:paraId="70A6F454" w14:textId="77777777">
        <w:trPr>
          <w:trHeight w:val="410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11785024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18"/>
              </w:rPr>
              <w:t>外墙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A72854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C301A5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35.0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22FCB3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41.0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505C5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49.0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FB0684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35FFC0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58.0 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A11DBA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 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FE2C28" w14:textId="77777777" w:rsidR="003E6D92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-5.2 </w:t>
            </w:r>
          </w:p>
        </w:tc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F0CE3B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46 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245CCA" w14:textId="77777777" w:rsidR="003E6D92" w:rsidRDefault="00000000">
            <w:pPr>
              <w:spacing w:after="0"/>
              <w:ind w:left="3"/>
            </w:pPr>
            <w:r>
              <w:rPr>
                <w:rFonts w:ascii="宋体" w:eastAsia="宋体" w:hAnsi="宋体" w:cs="宋体"/>
                <w:sz w:val="18"/>
              </w:rPr>
              <w:t xml:space="preserve">低限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</w:t>
            </w:r>
            <w:r>
              <w:rPr>
                <w:rFonts w:ascii="宋体" w:eastAsia="宋体" w:hAnsi="宋体" w:cs="宋体"/>
                <w:sz w:val="18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45, </w:t>
            </w:r>
            <w:r>
              <w:rPr>
                <w:rFonts w:ascii="宋体" w:eastAsia="宋体" w:hAnsi="宋体" w:cs="宋体"/>
                <w:sz w:val="18"/>
              </w:rPr>
              <w:t>高要求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  <w:r>
              <w:rPr>
                <w:rFonts w:ascii="宋体" w:eastAsia="宋体" w:hAnsi="宋体" w:cs="宋体"/>
                <w:sz w:val="18"/>
              </w:rPr>
              <w:t>≥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50 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B08836E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18"/>
              </w:rPr>
              <w:t>满足低限要求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E6D92" w14:paraId="1BF96FA4" w14:textId="77777777">
        <w:trPr>
          <w:trHeight w:val="41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F8291C" w14:textId="77777777" w:rsidR="003E6D92" w:rsidRDefault="003E6D9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F4E7" w14:textId="77777777" w:rsidR="003E6D92" w:rsidRDefault="003E6D92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B94B0A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0.0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8081B1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3.0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FC52F2" w14:textId="77777777" w:rsidR="003E6D92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2.0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06DA1E" w14:textId="77777777" w:rsidR="003E6D92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3.0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EA8052" w14:textId="77777777" w:rsidR="003E6D92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0.0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B84E" w14:textId="77777777" w:rsidR="003E6D92" w:rsidRDefault="003E6D9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8578" w14:textId="77777777" w:rsidR="003E6D92" w:rsidRDefault="003E6D9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0D42" w14:textId="77777777" w:rsidR="003E6D92" w:rsidRDefault="003E6D9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6D73" w14:textId="77777777" w:rsidR="003E6D92" w:rsidRDefault="003E6D9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DDB1C3" w14:textId="77777777" w:rsidR="003E6D92" w:rsidRDefault="003E6D92"/>
        </w:tc>
      </w:tr>
      <w:tr w:rsidR="003E6D92" w14:paraId="1ABF6840" w14:textId="77777777">
        <w:trPr>
          <w:trHeight w:val="410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4B3CAC56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18"/>
              </w:rPr>
              <w:t>隔墙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AC3D33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4C52F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35.0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FD9F6C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41.0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D9DC1B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49.0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DDEAF9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8C3344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58.0 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978542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 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DFE861" w14:textId="77777777" w:rsidR="003E6D92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-1.3 </w:t>
            </w:r>
          </w:p>
        </w:tc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E29BF2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 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855591" w14:textId="77777777" w:rsidR="003E6D92" w:rsidRDefault="00000000">
            <w:pPr>
              <w:spacing w:after="0"/>
              <w:ind w:left="3"/>
            </w:pPr>
            <w:r>
              <w:rPr>
                <w:rFonts w:ascii="宋体" w:eastAsia="宋体" w:hAnsi="宋体" w:cs="宋体"/>
                <w:sz w:val="18"/>
              </w:rPr>
              <w:t>低限</w:t>
            </w:r>
            <w:r>
              <w:rPr>
                <w:rFonts w:ascii="Times New Roman" w:eastAsia="Times New Roman" w:hAnsi="Times New Roman" w:cs="Times New Roman"/>
                <w:sz w:val="18"/>
              </w:rPr>
              <w:t>:&gt;45,</w:t>
            </w:r>
            <w:r>
              <w:rPr>
                <w:rFonts w:ascii="宋体" w:eastAsia="宋体" w:hAnsi="宋体" w:cs="宋体"/>
                <w:sz w:val="18"/>
              </w:rPr>
              <w:t>高要求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:&gt;50 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A3051D0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18"/>
              </w:rPr>
              <w:t>满足平均要求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E6D92" w14:paraId="566E9F14" w14:textId="77777777">
        <w:trPr>
          <w:trHeight w:val="40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0F2C9D" w14:textId="77777777" w:rsidR="003E6D92" w:rsidRDefault="003E6D9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5E90" w14:textId="77777777" w:rsidR="003E6D92" w:rsidRDefault="003E6D92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4B7C1A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0.0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E4B75B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3.0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5AE398" w14:textId="77777777" w:rsidR="003E6D92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2.0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DA0745" w14:textId="77777777" w:rsidR="003E6D92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3.0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55E617" w14:textId="77777777" w:rsidR="003E6D92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0.0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DC4A" w14:textId="77777777" w:rsidR="003E6D92" w:rsidRDefault="003E6D9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FE38" w14:textId="77777777" w:rsidR="003E6D92" w:rsidRDefault="003E6D9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5D38" w14:textId="77777777" w:rsidR="003E6D92" w:rsidRDefault="003E6D9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13FF" w14:textId="77777777" w:rsidR="003E6D92" w:rsidRDefault="003E6D9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1CF1A2" w14:textId="77777777" w:rsidR="003E6D92" w:rsidRDefault="003E6D92"/>
        </w:tc>
      </w:tr>
      <w:tr w:rsidR="003E6D92" w14:paraId="1F6D9AF8" w14:textId="77777777">
        <w:trPr>
          <w:trHeight w:val="409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6CD9AA30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18"/>
              </w:rPr>
              <w:t>产生噪声房间的门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62F12A" w14:textId="77777777" w:rsidR="003E6D92" w:rsidRDefault="00000000">
            <w:pPr>
              <w:spacing w:after="173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>14,13</w:t>
            </w:r>
          </w:p>
          <w:p w14:paraId="6FCAD0AA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,12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B40610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24.0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597AD6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24.0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CA5A95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31.0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01BCC1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35.0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2FB8D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39.0 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915FB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34 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7D1C26" w14:textId="77777777" w:rsidR="003E6D92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-0.7 </w:t>
            </w:r>
          </w:p>
        </w:tc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D88BD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33 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639792" w14:textId="77777777" w:rsidR="003E6D92" w:rsidRDefault="00000000">
            <w:pPr>
              <w:spacing w:after="0"/>
              <w:ind w:left="3"/>
            </w:pPr>
            <w:r>
              <w:rPr>
                <w:rFonts w:ascii="宋体" w:eastAsia="宋体" w:hAnsi="宋体" w:cs="宋体"/>
                <w:sz w:val="18"/>
              </w:rPr>
              <w:t xml:space="preserve">低限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</w:t>
            </w:r>
            <w:r>
              <w:rPr>
                <w:rFonts w:ascii="宋体" w:eastAsia="宋体" w:hAnsi="宋体" w:cs="宋体"/>
                <w:sz w:val="18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25, </w:t>
            </w:r>
            <w:r>
              <w:rPr>
                <w:rFonts w:ascii="宋体" w:eastAsia="宋体" w:hAnsi="宋体" w:cs="宋体"/>
                <w:sz w:val="18"/>
              </w:rPr>
              <w:t>高要求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  <w:r>
              <w:rPr>
                <w:rFonts w:ascii="宋体" w:eastAsia="宋体" w:hAnsi="宋体" w:cs="宋体"/>
                <w:sz w:val="18"/>
              </w:rPr>
              <w:t>≥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30 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1BA9EDE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18"/>
              </w:rPr>
              <w:t>满足高要求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E6D92" w14:paraId="720CF8D5" w14:textId="77777777">
        <w:trPr>
          <w:trHeight w:val="41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DEDA5C" w14:textId="77777777" w:rsidR="003E6D92" w:rsidRDefault="003E6D9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D316" w14:textId="77777777" w:rsidR="003E6D92" w:rsidRDefault="003E6D92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8DE0C3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0.0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F476A7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3.0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78A808" w14:textId="77777777" w:rsidR="003E6D92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3.0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D2F9B3" w14:textId="77777777" w:rsidR="003E6D92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2.0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C203BE" w14:textId="77777777" w:rsidR="003E6D92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0.0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8750" w14:textId="77777777" w:rsidR="003E6D92" w:rsidRDefault="003E6D9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C223" w14:textId="77777777" w:rsidR="003E6D92" w:rsidRDefault="003E6D9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636C" w14:textId="77777777" w:rsidR="003E6D92" w:rsidRDefault="003E6D9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149B" w14:textId="77777777" w:rsidR="003E6D92" w:rsidRDefault="003E6D9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434724" w14:textId="77777777" w:rsidR="003E6D92" w:rsidRDefault="003E6D92"/>
        </w:tc>
      </w:tr>
      <w:tr w:rsidR="003E6D92" w14:paraId="43CF9237" w14:textId="77777777">
        <w:trPr>
          <w:trHeight w:val="410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76B2EB87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18"/>
              </w:rPr>
              <w:t>其他外窗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49028677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9,11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ED56C8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25.0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26D813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27.0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3C2B31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29.0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51D76C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34.0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C21983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29.0 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3B5970CF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31 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71499435" w14:textId="77777777" w:rsidR="003E6D92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-1.2 </w:t>
            </w:r>
          </w:p>
        </w:tc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2EC79B62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 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3AA0C842" w14:textId="77777777" w:rsidR="003E6D92" w:rsidRDefault="00000000">
            <w:pPr>
              <w:spacing w:after="0"/>
              <w:ind w:left="3"/>
            </w:pPr>
            <w:r>
              <w:rPr>
                <w:rFonts w:ascii="宋体" w:eastAsia="宋体" w:hAnsi="宋体" w:cs="宋体"/>
                <w:sz w:val="18"/>
              </w:rPr>
              <w:t xml:space="preserve">低限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</w:t>
            </w:r>
            <w:r>
              <w:rPr>
                <w:rFonts w:ascii="宋体" w:eastAsia="宋体" w:hAnsi="宋体" w:cs="宋体"/>
                <w:sz w:val="18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25, </w:t>
            </w:r>
            <w:r>
              <w:rPr>
                <w:rFonts w:ascii="宋体" w:eastAsia="宋体" w:hAnsi="宋体" w:cs="宋体"/>
                <w:sz w:val="18"/>
              </w:rPr>
              <w:t>高要求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  <w:r>
              <w:rPr>
                <w:rFonts w:ascii="宋体" w:eastAsia="宋体" w:hAnsi="宋体" w:cs="宋体"/>
                <w:sz w:val="18"/>
              </w:rPr>
              <w:t>≥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30 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52F54A8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18"/>
              </w:rPr>
              <w:t>满足高要求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E6D92" w14:paraId="538280EE" w14:textId="77777777">
        <w:trPr>
          <w:trHeight w:val="41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D291203" w14:textId="77777777" w:rsidR="003E6D92" w:rsidRDefault="003E6D9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A4C23F" w14:textId="77777777" w:rsidR="003E6D92" w:rsidRDefault="003E6D92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7ABCDDD3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0.0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3A96DA12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0.0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4838A61A" w14:textId="77777777" w:rsidR="003E6D92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2.0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40490AD0" w14:textId="77777777" w:rsidR="003E6D92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0.0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4D309F75" w14:textId="77777777" w:rsidR="003E6D92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6.0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6239CC" w14:textId="77777777" w:rsidR="003E6D92" w:rsidRDefault="003E6D9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502F56" w14:textId="77777777" w:rsidR="003E6D92" w:rsidRDefault="003E6D9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34C31E" w14:textId="77777777" w:rsidR="003E6D92" w:rsidRDefault="003E6D9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2E3DAD" w14:textId="77777777" w:rsidR="003E6D92" w:rsidRDefault="003E6D9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300DF48" w14:textId="77777777" w:rsidR="003E6D92" w:rsidRDefault="003E6D92"/>
        </w:tc>
      </w:tr>
    </w:tbl>
    <w:p w14:paraId="50991802" w14:textId="77777777" w:rsidR="003E6D92" w:rsidRDefault="00000000">
      <w:pPr>
        <w:spacing w:after="306"/>
        <w:ind w:left="42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1C3AE4A3" w14:textId="77777777" w:rsidR="003E6D92" w:rsidRDefault="00000000">
      <w:pPr>
        <w:pStyle w:val="2"/>
        <w:spacing w:after="0"/>
        <w:ind w:left="563" w:hanging="578"/>
        <w:rPr>
          <w:rFonts w:hint="eastAsia"/>
        </w:rPr>
      </w:pPr>
      <w:bookmarkStart w:id="15" w:name="_Toc41879"/>
      <w:r>
        <w:t>相邻房间之</w:t>
      </w:r>
      <w:proofErr w:type="gramStart"/>
      <w:r>
        <w:t>间隔声</w:t>
      </w:r>
      <w:proofErr w:type="gramEnd"/>
      <w:r>
        <w:t xml:space="preserve">性能 </w:t>
      </w:r>
      <w:bookmarkEnd w:id="15"/>
    </w:p>
    <w:tbl>
      <w:tblPr>
        <w:tblStyle w:val="TableGrid"/>
        <w:tblW w:w="9324" w:type="dxa"/>
        <w:tblInd w:w="-104" w:type="dxa"/>
        <w:tblCellMar>
          <w:top w:w="0" w:type="dxa"/>
          <w:left w:w="104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377"/>
        <w:gridCol w:w="2016"/>
        <w:gridCol w:w="1272"/>
        <w:gridCol w:w="991"/>
        <w:gridCol w:w="1130"/>
        <w:gridCol w:w="1229"/>
        <w:gridCol w:w="1309"/>
      </w:tblGrid>
      <w:tr w:rsidR="003E6D92" w14:paraId="0989CBFD" w14:textId="77777777">
        <w:trPr>
          <w:trHeight w:val="816"/>
        </w:trPr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1A6207E0" w14:textId="77777777" w:rsidR="003E6D92" w:rsidRDefault="00000000">
            <w:pPr>
              <w:spacing w:after="0"/>
              <w:ind w:right="45"/>
              <w:jc w:val="center"/>
            </w:pPr>
            <w:r>
              <w:rPr>
                <w:rFonts w:ascii="宋体" w:eastAsia="宋体" w:hAnsi="宋体" w:cs="宋体"/>
                <w:sz w:val="18"/>
              </w:rPr>
              <w:t>类别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3DD4DADE" w14:textId="77777777" w:rsidR="003E6D92" w:rsidRDefault="00000000">
            <w:pPr>
              <w:spacing w:after="0"/>
              <w:ind w:right="39"/>
              <w:jc w:val="center"/>
            </w:pPr>
            <w:r>
              <w:rPr>
                <w:rFonts w:ascii="宋体" w:eastAsia="宋体" w:hAnsi="宋体" w:cs="宋体"/>
                <w:sz w:val="18"/>
              </w:rPr>
              <w:t>包含房间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29DD3CDC" w14:textId="77777777" w:rsidR="003E6D92" w:rsidRDefault="00000000">
            <w:pPr>
              <w:spacing w:after="165"/>
              <w:ind w:left="80"/>
            </w:pPr>
            <w:r>
              <w:rPr>
                <w:rFonts w:ascii="宋体" w:eastAsia="宋体" w:hAnsi="宋体" w:cs="宋体"/>
                <w:sz w:val="18"/>
              </w:rPr>
              <w:t>计权标准化</w:t>
            </w:r>
          </w:p>
          <w:p w14:paraId="27747EF8" w14:textId="77777777" w:rsidR="003E6D92" w:rsidRDefault="00000000">
            <w:pPr>
              <w:spacing w:after="0"/>
              <w:ind w:left="6"/>
              <w:jc w:val="both"/>
            </w:pPr>
            <w:r>
              <w:rPr>
                <w:rFonts w:ascii="宋体" w:eastAsia="宋体" w:hAnsi="宋体" w:cs="宋体"/>
                <w:sz w:val="18"/>
              </w:rPr>
              <w:t>声压级差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(dB) 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3B37A8AA" w14:textId="77777777" w:rsidR="003E6D92" w:rsidRDefault="00000000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18"/>
              </w:rPr>
              <w:t>频谱修正量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(dB) 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614E60EA" w14:textId="77777777" w:rsidR="003E6D92" w:rsidRDefault="00000000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18"/>
              </w:rPr>
              <w:t>空气声隔声性能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(dB) 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16E8E513" w14:textId="77777777" w:rsidR="003E6D92" w:rsidRDefault="00000000">
            <w:pPr>
              <w:spacing w:after="0"/>
              <w:ind w:right="39"/>
              <w:jc w:val="center"/>
            </w:pPr>
            <w:r>
              <w:rPr>
                <w:rFonts w:ascii="宋体" w:eastAsia="宋体" w:hAnsi="宋体" w:cs="宋体"/>
                <w:sz w:val="18"/>
              </w:rPr>
              <w:t>限值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7E7E7"/>
            <w:vAlign w:val="bottom"/>
          </w:tcPr>
          <w:p w14:paraId="7FA8CB3C" w14:textId="77777777" w:rsidR="003E6D92" w:rsidRDefault="00000000">
            <w:pPr>
              <w:spacing w:after="0"/>
              <w:ind w:right="38"/>
              <w:jc w:val="center"/>
            </w:pPr>
            <w:r>
              <w:rPr>
                <w:rFonts w:ascii="宋体" w:eastAsia="宋体" w:hAnsi="宋体" w:cs="宋体"/>
                <w:sz w:val="18"/>
              </w:rPr>
              <w:t>结论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E6D92" w14:paraId="2DC5D5EA" w14:textId="77777777">
        <w:trPr>
          <w:trHeight w:val="410"/>
        </w:trPr>
        <w:tc>
          <w:tcPr>
            <w:tcW w:w="137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066360E3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18"/>
              </w:rPr>
              <w:t>活动室与各种产生噪声的房间之间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88BE1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1009&amp;1001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6AFF0B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C72DB4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-1.5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310AA9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56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72DF0C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18"/>
              </w:rPr>
              <w:t>低限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  <w:r>
              <w:rPr>
                <w:rFonts w:ascii="宋体" w:eastAsia="宋体" w:hAnsi="宋体" w:cs="宋体"/>
                <w:sz w:val="18"/>
              </w:rPr>
              <w:t>≥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50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2E3872E" w14:textId="77777777" w:rsidR="003E6D92" w:rsidRDefault="00000000">
            <w:pPr>
              <w:spacing w:after="0"/>
              <w:ind w:left="4"/>
              <w:jc w:val="both"/>
            </w:pPr>
            <w:r>
              <w:rPr>
                <w:rFonts w:ascii="宋体" w:eastAsia="宋体" w:hAnsi="宋体" w:cs="宋体"/>
                <w:sz w:val="18"/>
              </w:rPr>
              <w:t>满足低限要求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E6D92" w14:paraId="2CA621CE" w14:textId="777777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9AC428F" w14:textId="77777777" w:rsidR="003E6D92" w:rsidRDefault="003E6D92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82258B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1010&amp;1001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E704D0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B065B3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-1.2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3A439A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62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405CA6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18"/>
              </w:rPr>
              <w:t>低限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  <w:r>
              <w:rPr>
                <w:rFonts w:ascii="宋体" w:eastAsia="宋体" w:hAnsi="宋体" w:cs="宋体"/>
                <w:sz w:val="18"/>
              </w:rPr>
              <w:t>≥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50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02F2B8B" w14:textId="77777777" w:rsidR="003E6D92" w:rsidRDefault="00000000">
            <w:pPr>
              <w:spacing w:after="0"/>
              <w:ind w:left="4"/>
              <w:jc w:val="both"/>
            </w:pPr>
            <w:r>
              <w:rPr>
                <w:rFonts w:ascii="宋体" w:eastAsia="宋体" w:hAnsi="宋体" w:cs="宋体"/>
                <w:sz w:val="18"/>
              </w:rPr>
              <w:t>满足低限要求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E6D92" w14:paraId="2C1B2D1C" w14:textId="77777777">
        <w:trPr>
          <w:trHeight w:val="41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C6B990D" w14:textId="77777777" w:rsidR="003E6D92" w:rsidRDefault="003E6D92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46DB7F4F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1001&amp;1009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6DAFCFA4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0CBDAD88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-1.3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63B7040F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7F23A27D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18"/>
              </w:rPr>
              <w:t>低限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  <w:r>
              <w:rPr>
                <w:rFonts w:ascii="宋体" w:eastAsia="宋体" w:hAnsi="宋体" w:cs="宋体"/>
                <w:sz w:val="18"/>
              </w:rPr>
              <w:t>≥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50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51D9CF5" w14:textId="77777777" w:rsidR="003E6D92" w:rsidRDefault="00000000">
            <w:pPr>
              <w:spacing w:after="0"/>
              <w:ind w:left="4"/>
              <w:jc w:val="both"/>
            </w:pPr>
            <w:r>
              <w:rPr>
                <w:rFonts w:ascii="宋体" w:eastAsia="宋体" w:hAnsi="宋体" w:cs="宋体"/>
                <w:sz w:val="18"/>
              </w:rPr>
              <w:t>满足低限要求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E6D92" w14:paraId="7965DDB9" w14:textId="77777777">
        <w:trPr>
          <w:trHeight w:val="416"/>
        </w:trPr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299E574D" w14:textId="77777777" w:rsidR="003E6D92" w:rsidRDefault="003E6D92"/>
        </w:tc>
        <w:tc>
          <w:tcPr>
            <w:tcW w:w="2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87ED6E" w14:textId="77777777" w:rsidR="003E6D92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1001&amp;1010 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AC613E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77 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1B378D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-0.9 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2F06A0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76 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1DD8E7" w14:textId="77777777" w:rsidR="003E6D92" w:rsidRDefault="00000000">
            <w:pPr>
              <w:spacing w:after="0"/>
              <w:ind w:left="1"/>
            </w:pPr>
            <w:r>
              <w:rPr>
                <w:rFonts w:ascii="宋体" w:eastAsia="宋体" w:hAnsi="宋体" w:cs="宋体"/>
                <w:sz w:val="18"/>
              </w:rPr>
              <w:t>低限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  <w:r>
              <w:rPr>
                <w:rFonts w:ascii="宋体" w:eastAsia="宋体" w:hAnsi="宋体" w:cs="宋体"/>
                <w:sz w:val="18"/>
              </w:rPr>
              <w:t>≥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50 </w:t>
            </w:r>
          </w:p>
        </w:tc>
        <w:tc>
          <w:tcPr>
            <w:tcW w:w="13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116F946" w14:textId="77777777" w:rsidR="003E6D92" w:rsidRDefault="00000000">
            <w:pPr>
              <w:spacing w:after="0"/>
              <w:ind w:left="4"/>
              <w:jc w:val="both"/>
            </w:pPr>
            <w:r>
              <w:rPr>
                <w:rFonts w:ascii="宋体" w:eastAsia="宋体" w:hAnsi="宋体" w:cs="宋体"/>
                <w:sz w:val="18"/>
              </w:rPr>
              <w:t>满足低限要求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E6D92" w14:paraId="3F4B099B" w14:textId="77777777">
        <w:trPr>
          <w:trHeight w:val="811"/>
        </w:trPr>
        <w:tc>
          <w:tcPr>
            <w:tcW w:w="137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53F8069B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18"/>
              </w:rPr>
              <w:t>活动室之间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2240A6" w14:textId="77777777" w:rsidR="003E6D92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1010&amp;1009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170010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6A450C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-1.6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E7B207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55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A59A1F" w14:textId="77777777" w:rsidR="003E6D92" w:rsidRDefault="00000000">
            <w:pPr>
              <w:spacing w:after="0"/>
              <w:ind w:left="1"/>
            </w:pPr>
            <w:r>
              <w:rPr>
                <w:rFonts w:ascii="宋体" w:eastAsia="宋体" w:hAnsi="宋体" w:cs="宋体"/>
                <w:sz w:val="18"/>
              </w:rPr>
              <w:t>低限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  <w:r>
              <w:rPr>
                <w:rFonts w:ascii="宋体" w:eastAsia="宋体" w:hAnsi="宋体" w:cs="宋体"/>
                <w:sz w:val="18"/>
              </w:rPr>
              <w:t>≥</w:t>
            </w:r>
            <w:r>
              <w:rPr>
                <w:rFonts w:ascii="Times New Roman" w:eastAsia="Times New Roman" w:hAnsi="Times New Roman" w:cs="Times New Roman"/>
                <w:sz w:val="18"/>
              </w:rPr>
              <w:t>45,</w:t>
            </w:r>
            <w:r>
              <w:rPr>
                <w:rFonts w:ascii="宋体" w:eastAsia="宋体" w:hAnsi="宋体" w:cs="宋体"/>
                <w:sz w:val="18"/>
              </w:rPr>
              <w:t>高要求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  <w:r>
              <w:rPr>
                <w:rFonts w:ascii="宋体" w:eastAsia="宋体" w:hAnsi="宋体" w:cs="宋体"/>
                <w:sz w:val="18"/>
              </w:rPr>
              <w:t>≥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50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9168077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18"/>
              </w:rPr>
              <w:t>满足高要求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E6D92" w14:paraId="604CB843" w14:textId="77777777">
        <w:trPr>
          <w:trHeight w:val="81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CBC57E0" w14:textId="77777777" w:rsidR="003E6D92" w:rsidRDefault="003E6D92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2083FAAD" w14:textId="77777777" w:rsidR="003E6D92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1009&amp;1010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02349193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35C155E5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-1.5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55091373" w14:textId="77777777" w:rsidR="003E6D9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56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583C0AC7" w14:textId="77777777" w:rsidR="003E6D92" w:rsidRDefault="00000000">
            <w:pPr>
              <w:spacing w:after="0"/>
              <w:ind w:left="1"/>
            </w:pPr>
            <w:r>
              <w:rPr>
                <w:rFonts w:ascii="宋体" w:eastAsia="宋体" w:hAnsi="宋体" w:cs="宋体"/>
                <w:sz w:val="18"/>
              </w:rPr>
              <w:t>低限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  <w:r>
              <w:rPr>
                <w:rFonts w:ascii="宋体" w:eastAsia="宋体" w:hAnsi="宋体" w:cs="宋体"/>
                <w:sz w:val="18"/>
              </w:rPr>
              <w:t>≥</w:t>
            </w:r>
            <w:r>
              <w:rPr>
                <w:rFonts w:ascii="Times New Roman" w:eastAsia="Times New Roman" w:hAnsi="Times New Roman" w:cs="Times New Roman"/>
                <w:sz w:val="18"/>
              </w:rPr>
              <w:t>45,</w:t>
            </w:r>
            <w:r>
              <w:rPr>
                <w:rFonts w:ascii="宋体" w:eastAsia="宋体" w:hAnsi="宋体" w:cs="宋体"/>
                <w:sz w:val="18"/>
              </w:rPr>
              <w:t>高要求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  <w:r>
              <w:rPr>
                <w:rFonts w:ascii="宋体" w:eastAsia="宋体" w:hAnsi="宋体" w:cs="宋体"/>
                <w:sz w:val="18"/>
              </w:rPr>
              <w:t>≥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50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27652A1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18"/>
              </w:rPr>
              <w:t>满足高要求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7A45D101" w14:textId="77777777" w:rsidR="003E6D92" w:rsidRDefault="00000000">
      <w:pPr>
        <w:spacing w:after="478"/>
        <w:ind w:left="42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63701E6E" w14:textId="77777777" w:rsidR="003E6D92" w:rsidRDefault="00000000">
      <w:pPr>
        <w:pStyle w:val="1"/>
        <w:spacing w:after="302"/>
        <w:ind w:left="417" w:hanging="432"/>
        <w:rPr>
          <w:rFonts w:hint="eastAsia"/>
        </w:rPr>
      </w:pPr>
      <w:bookmarkStart w:id="16" w:name="_Toc41880"/>
      <w:r>
        <w:t>撞击声隔声</w:t>
      </w:r>
      <w:r>
        <w:rPr>
          <w:rFonts w:ascii="Times New Roman" w:eastAsia="Times New Roman" w:hAnsi="Times New Roman" w:cs="Times New Roman"/>
          <w:b/>
        </w:rPr>
        <w:t xml:space="preserve"> </w:t>
      </w:r>
      <w:bookmarkEnd w:id="16"/>
    </w:p>
    <w:p w14:paraId="5F4C4098" w14:textId="77777777" w:rsidR="003E6D92" w:rsidRDefault="00000000">
      <w:pPr>
        <w:spacing w:after="486" w:line="265" w:lineRule="auto"/>
        <w:ind w:left="415" w:right="270" w:hanging="10"/>
        <w:jc w:val="both"/>
      </w:pPr>
      <w:r>
        <w:rPr>
          <w:rFonts w:ascii="宋体" w:eastAsia="宋体" w:hAnsi="宋体" w:cs="宋体"/>
          <w:sz w:val="21"/>
        </w:rPr>
        <w:t>本工程无此项评价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B56F0DF" w14:textId="77777777" w:rsidR="003E6D92" w:rsidRDefault="00000000">
      <w:pPr>
        <w:pStyle w:val="1"/>
        <w:ind w:left="417" w:hanging="432"/>
        <w:rPr>
          <w:rFonts w:hint="eastAsia"/>
        </w:rPr>
      </w:pPr>
      <w:bookmarkStart w:id="17" w:name="_Toc41881"/>
      <w:r>
        <w:t>室内噪声级</w:t>
      </w:r>
      <w:r>
        <w:rPr>
          <w:rFonts w:ascii="Times New Roman" w:eastAsia="Times New Roman" w:hAnsi="Times New Roman" w:cs="Times New Roman"/>
          <w:b/>
        </w:rPr>
        <w:t xml:space="preserve"> </w:t>
      </w:r>
      <w:bookmarkEnd w:id="17"/>
    </w:p>
    <w:p w14:paraId="216352D6" w14:textId="77777777" w:rsidR="003E6D92" w:rsidRDefault="00000000">
      <w:pPr>
        <w:pStyle w:val="2"/>
        <w:ind w:left="563" w:hanging="578"/>
        <w:rPr>
          <w:rFonts w:hint="eastAsia"/>
        </w:rPr>
      </w:pPr>
      <w:bookmarkStart w:id="18" w:name="_Toc41882"/>
      <w:r>
        <w:t xml:space="preserve">封闭的楼梯间 </w:t>
      </w:r>
      <w:bookmarkEnd w:id="18"/>
    </w:p>
    <w:p w14:paraId="7A6D9B94" w14:textId="77777777" w:rsidR="003E6D92" w:rsidRDefault="00000000">
      <w:pPr>
        <w:spacing w:after="132" w:line="265" w:lineRule="auto"/>
        <w:ind w:left="415" w:right="270" w:hanging="10"/>
        <w:jc w:val="both"/>
      </w:pPr>
      <w:r>
        <w:rPr>
          <w:rFonts w:ascii="宋体" w:eastAsia="宋体" w:hAnsi="宋体" w:cs="宋体"/>
          <w:sz w:val="21"/>
        </w:rPr>
        <w:t>低限</w:t>
      </w:r>
      <w:r>
        <w:rPr>
          <w:rFonts w:ascii="Times New Roman" w:eastAsia="Times New Roman" w:hAnsi="Times New Roman" w:cs="Times New Roman"/>
          <w:sz w:val="21"/>
        </w:rPr>
        <w:t>:</w:t>
      </w:r>
      <w:r>
        <w:rPr>
          <w:rFonts w:ascii="宋体" w:eastAsia="宋体" w:hAnsi="宋体" w:cs="宋体"/>
          <w:sz w:val="21"/>
        </w:rPr>
        <w:t>≤</w:t>
      </w:r>
      <w:r>
        <w:rPr>
          <w:rFonts w:ascii="Times New Roman" w:eastAsia="Times New Roman" w:hAnsi="Times New Roman" w:cs="Times New Roman"/>
          <w:sz w:val="21"/>
        </w:rPr>
        <w:t xml:space="preserve">50 </w:t>
      </w:r>
    </w:p>
    <w:p w14:paraId="59F673AD" w14:textId="77777777" w:rsidR="003E6D92" w:rsidRDefault="00000000">
      <w:pPr>
        <w:spacing w:after="0"/>
        <w:ind w:left="42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tbl>
      <w:tblPr>
        <w:tblStyle w:val="TableGrid"/>
        <w:tblW w:w="9325" w:type="dxa"/>
        <w:tblInd w:w="-104" w:type="dxa"/>
        <w:tblCellMar>
          <w:top w:w="0" w:type="dxa"/>
          <w:left w:w="104" w:type="dxa"/>
          <w:bottom w:w="16" w:type="dxa"/>
          <w:right w:w="77" w:type="dxa"/>
        </w:tblCellMar>
        <w:tblLook w:val="04A0" w:firstRow="1" w:lastRow="0" w:firstColumn="1" w:lastColumn="0" w:noHBand="0" w:noVBand="1"/>
      </w:tblPr>
      <w:tblGrid>
        <w:gridCol w:w="2260"/>
        <w:gridCol w:w="1075"/>
        <w:gridCol w:w="1075"/>
        <w:gridCol w:w="1075"/>
        <w:gridCol w:w="1075"/>
        <w:gridCol w:w="905"/>
        <w:gridCol w:w="907"/>
        <w:gridCol w:w="953"/>
      </w:tblGrid>
      <w:tr w:rsidR="003E6D92" w14:paraId="73C8FA75" w14:textId="77777777">
        <w:trPr>
          <w:trHeight w:val="816"/>
        </w:trPr>
        <w:tc>
          <w:tcPr>
            <w:tcW w:w="22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5EC097E0" w14:textId="77777777" w:rsidR="003E6D92" w:rsidRDefault="00000000">
            <w:pPr>
              <w:spacing w:after="0"/>
              <w:ind w:right="31"/>
              <w:jc w:val="center"/>
            </w:pPr>
            <w:r>
              <w:rPr>
                <w:rFonts w:ascii="宋体" w:eastAsia="宋体" w:hAnsi="宋体" w:cs="宋体"/>
                <w:sz w:val="21"/>
              </w:rPr>
              <w:t>包含房间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1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1D8F5906" w14:textId="77777777" w:rsidR="003E6D92" w:rsidRDefault="00000000">
            <w:pPr>
              <w:spacing w:after="114"/>
              <w:ind w:left="25"/>
              <w:jc w:val="both"/>
            </w:pPr>
            <w:r>
              <w:rPr>
                <w:rFonts w:ascii="宋体" w:eastAsia="宋体" w:hAnsi="宋体" w:cs="宋体"/>
                <w:sz w:val="21"/>
              </w:rPr>
              <w:t>室外传到室内噪声级</w:t>
            </w:r>
          </w:p>
          <w:p w14:paraId="1F56FD32" w14:textId="77777777" w:rsidR="003E6D92" w:rsidRDefault="00000000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(A </w:t>
            </w:r>
            <w:r>
              <w:rPr>
                <w:rFonts w:ascii="宋体" w:eastAsia="宋体" w:hAnsi="宋体" w:cs="宋体"/>
                <w:sz w:val="21"/>
              </w:rPr>
              <w:t>声级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,dB) </w:t>
            </w:r>
          </w:p>
        </w:tc>
        <w:tc>
          <w:tcPr>
            <w:tcW w:w="21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673C1B9D" w14:textId="77777777" w:rsidR="003E6D92" w:rsidRDefault="00000000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1"/>
              </w:rPr>
              <w:t>建筑内声源传到室内噪声级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(A </w:t>
            </w:r>
            <w:r>
              <w:rPr>
                <w:rFonts w:ascii="宋体" w:eastAsia="宋体" w:hAnsi="宋体" w:cs="宋体"/>
                <w:sz w:val="21"/>
              </w:rPr>
              <w:t>声级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,dB) </w:t>
            </w:r>
          </w:p>
        </w:tc>
        <w:tc>
          <w:tcPr>
            <w:tcW w:w="181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07FC3593" w14:textId="77777777" w:rsidR="003E6D92" w:rsidRDefault="00000000">
            <w:pPr>
              <w:spacing w:after="147"/>
              <w:ind w:right="28"/>
              <w:jc w:val="center"/>
            </w:pPr>
            <w:r>
              <w:rPr>
                <w:rFonts w:ascii="宋体" w:eastAsia="宋体" w:hAnsi="宋体" w:cs="宋体"/>
                <w:sz w:val="21"/>
              </w:rPr>
              <w:t>室内噪声级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719FEC37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(A </w:t>
            </w:r>
            <w:r>
              <w:rPr>
                <w:rFonts w:ascii="宋体" w:eastAsia="宋体" w:hAnsi="宋体" w:cs="宋体"/>
                <w:sz w:val="21"/>
              </w:rPr>
              <w:t>声级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,dB) </w:t>
            </w:r>
          </w:p>
        </w:tc>
        <w:tc>
          <w:tcPr>
            <w:tcW w:w="95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7E7E7"/>
            <w:vAlign w:val="bottom"/>
          </w:tcPr>
          <w:p w14:paraId="1F35F371" w14:textId="77777777" w:rsidR="003E6D92" w:rsidRDefault="00000000">
            <w:pPr>
              <w:spacing w:after="0"/>
              <w:ind w:left="164"/>
            </w:pPr>
            <w:r>
              <w:rPr>
                <w:rFonts w:ascii="宋体" w:eastAsia="宋体" w:hAnsi="宋体" w:cs="宋体"/>
                <w:sz w:val="21"/>
              </w:rPr>
              <w:t>结论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3E6D92" w14:paraId="33AFF4E4" w14:textId="77777777">
        <w:trPr>
          <w:trHeight w:val="41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3D547E" w14:textId="77777777" w:rsidR="003E6D92" w:rsidRDefault="003E6D92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4BDF0E29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宋体" w:eastAsia="宋体" w:hAnsi="宋体" w:cs="宋体"/>
                <w:sz w:val="21"/>
              </w:rPr>
              <w:t>昼间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472F1110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宋体" w:eastAsia="宋体" w:hAnsi="宋体" w:cs="宋体"/>
                <w:sz w:val="21"/>
              </w:rPr>
              <w:t>夜间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73AE76B0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宋体" w:eastAsia="宋体" w:hAnsi="宋体" w:cs="宋体"/>
                <w:sz w:val="21"/>
              </w:rPr>
              <w:t>昼间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070C4304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宋体" w:eastAsia="宋体" w:hAnsi="宋体" w:cs="宋体"/>
                <w:sz w:val="21"/>
              </w:rPr>
              <w:t>夜间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7C739457" w14:textId="77777777" w:rsidR="003E6D92" w:rsidRDefault="00000000">
            <w:pPr>
              <w:spacing w:after="0"/>
              <w:ind w:left="138"/>
            </w:pPr>
            <w:r>
              <w:rPr>
                <w:rFonts w:ascii="宋体" w:eastAsia="宋体" w:hAnsi="宋体" w:cs="宋体"/>
                <w:sz w:val="21"/>
              </w:rPr>
              <w:t>昼间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790ECE08" w14:textId="77777777" w:rsidR="003E6D92" w:rsidRDefault="00000000">
            <w:pPr>
              <w:spacing w:after="0"/>
              <w:ind w:left="138"/>
            </w:pPr>
            <w:r>
              <w:rPr>
                <w:rFonts w:ascii="宋体" w:eastAsia="宋体" w:hAnsi="宋体" w:cs="宋体"/>
                <w:sz w:val="21"/>
              </w:rPr>
              <w:t>夜间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802EFA2" w14:textId="77777777" w:rsidR="003E6D92" w:rsidRDefault="003E6D92"/>
        </w:tc>
      </w:tr>
      <w:tr w:rsidR="003E6D92" w14:paraId="1B1C0027" w14:textId="77777777">
        <w:trPr>
          <w:trHeight w:val="810"/>
        </w:trPr>
        <w:tc>
          <w:tcPr>
            <w:tcW w:w="2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00529CE8" w14:textId="77777777" w:rsidR="003E6D9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3009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5A2E18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23.6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A7494E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B3FD7D" w14:textId="77777777" w:rsidR="003E6D92" w:rsidRDefault="0000000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10A18B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121229" w14:textId="77777777" w:rsidR="003E6D92" w:rsidRDefault="0000000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24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F7F5E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7D61622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21"/>
              </w:rPr>
              <w:t>满足低限要求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3E6D92" w14:paraId="371BD5DD" w14:textId="77777777">
        <w:trPr>
          <w:trHeight w:val="810"/>
        </w:trPr>
        <w:tc>
          <w:tcPr>
            <w:tcW w:w="2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1C3E9DEE" w14:textId="77777777" w:rsidR="003E6D9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3004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3D6B0F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22.7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40EFBF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3A4F4C" w14:textId="77777777" w:rsidR="003E6D92" w:rsidRDefault="0000000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00F970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E2DEE" w14:textId="77777777" w:rsidR="003E6D92" w:rsidRDefault="0000000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23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4E10D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29A5E2E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21"/>
              </w:rPr>
              <w:t>满足低限要求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3E6D92" w14:paraId="52F71858" w14:textId="77777777">
        <w:trPr>
          <w:trHeight w:val="810"/>
        </w:trPr>
        <w:tc>
          <w:tcPr>
            <w:tcW w:w="2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41E8603E" w14:textId="77777777" w:rsidR="003E6D9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3005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C10604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22.7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10729D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09BC7D" w14:textId="77777777" w:rsidR="003E6D92" w:rsidRDefault="0000000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90DDE1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9CCBBF" w14:textId="77777777" w:rsidR="003E6D92" w:rsidRDefault="0000000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23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410B0B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05188BB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21"/>
              </w:rPr>
              <w:t>满足低限要求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3E6D92" w14:paraId="3202B765" w14:textId="77777777">
        <w:trPr>
          <w:trHeight w:val="810"/>
        </w:trPr>
        <w:tc>
          <w:tcPr>
            <w:tcW w:w="2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6C6DBA77" w14:textId="77777777" w:rsidR="003E6D9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3008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974EEE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22.6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BBE948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F173C8" w14:textId="77777777" w:rsidR="003E6D92" w:rsidRDefault="0000000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F3869D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800F66" w14:textId="77777777" w:rsidR="003E6D92" w:rsidRDefault="0000000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23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DB9825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6687FFC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21"/>
              </w:rPr>
              <w:t>满足低限要求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3E6D92" w14:paraId="0CC8941E" w14:textId="77777777">
        <w:trPr>
          <w:trHeight w:val="810"/>
        </w:trPr>
        <w:tc>
          <w:tcPr>
            <w:tcW w:w="2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2D427728" w14:textId="77777777" w:rsidR="003E6D9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3006,3007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E20EB9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18.4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5BBD34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76403D" w14:textId="77777777" w:rsidR="003E6D92" w:rsidRDefault="0000000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8B67E3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1D2F87" w14:textId="77777777" w:rsidR="003E6D92" w:rsidRDefault="0000000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18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B5337F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48566E2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21"/>
              </w:rPr>
              <w:t>满足低限要求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3E6D92" w14:paraId="1E1F3B7C" w14:textId="77777777">
        <w:trPr>
          <w:trHeight w:val="815"/>
        </w:trPr>
        <w:tc>
          <w:tcPr>
            <w:tcW w:w="22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05E6F63A" w14:textId="77777777" w:rsidR="003E6D9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1019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0880D2CF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18.3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51240A77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6EB26B11" w14:textId="77777777" w:rsidR="003E6D92" w:rsidRDefault="0000000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4DC26456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35900625" w14:textId="77777777" w:rsidR="003E6D92" w:rsidRDefault="0000000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18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7148772E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4111354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21"/>
              </w:rPr>
              <w:t>满足低限要求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</w:tbl>
    <w:p w14:paraId="2F39BFD7" w14:textId="77777777" w:rsidR="003E6D92" w:rsidRDefault="00000000">
      <w:pPr>
        <w:spacing w:after="0"/>
        <w:ind w:left="42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58172FF" w14:textId="77777777" w:rsidR="003E6D92" w:rsidRDefault="00000000">
      <w:pPr>
        <w:pStyle w:val="2"/>
        <w:ind w:left="563" w:hanging="578"/>
        <w:rPr>
          <w:rFonts w:hint="eastAsia"/>
        </w:rPr>
      </w:pPr>
      <w:bookmarkStart w:id="19" w:name="_Toc41883"/>
      <w:r>
        <w:lastRenderedPageBreak/>
        <w:t xml:space="preserve">封闭的走廊 </w:t>
      </w:r>
      <w:bookmarkEnd w:id="19"/>
    </w:p>
    <w:p w14:paraId="62257CF2" w14:textId="77777777" w:rsidR="003E6D92" w:rsidRDefault="00000000">
      <w:pPr>
        <w:spacing w:after="132" w:line="265" w:lineRule="auto"/>
        <w:ind w:left="415" w:right="270" w:hanging="10"/>
        <w:jc w:val="both"/>
      </w:pPr>
      <w:r>
        <w:rPr>
          <w:rFonts w:ascii="宋体" w:eastAsia="宋体" w:hAnsi="宋体" w:cs="宋体"/>
          <w:sz w:val="21"/>
        </w:rPr>
        <w:t>低限</w:t>
      </w:r>
      <w:r>
        <w:rPr>
          <w:rFonts w:ascii="Times New Roman" w:eastAsia="Times New Roman" w:hAnsi="Times New Roman" w:cs="Times New Roman"/>
          <w:sz w:val="21"/>
        </w:rPr>
        <w:t>:</w:t>
      </w:r>
      <w:r>
        <w:rPr>
          <w:rFonts w:ascii="宋体" w:eastAsia="宋体" w:hAnsi="宋体" w:cs="宋体"/>
          <w:sz w:val="21"/>
        </w:rPr>
        <w:t>≤</w:t>
      </w:r>
      <w:r>
        <w:rPr>
          <w:rFonts w:ascii="Times New Roman" w:eastAsia="Times New Roman" w:hAnsi="Times New Roman" w:cs="Times New Roman"/>
          <w:sz w:val="21"/>
        </w:rPr>
        <w:t xml:space="preserve">50 </w:t>
      </w:r>
    </w:p>
    <w:p w14:paraId="533747B9" w14:textId="77777777" w:rsidR="003E6D92" w:rsidRDefault="00000000">
      <w:pPr>
        <w:spacing w:after="0"/>
        <w:ind w:left="42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tbl>
      <w:tblPr>
        <w:tblStyle w:val="TableGrid"/>
        <w:tblW w:w="9325" w:type="dxa"/>
        <w:tblInd w:w="-104" w:type="dxa"/>
        <w:tblCellMar>
          <w:top w:w="0" w:type="dxa"/>
          <w:left w:w="104" w:type="dxa"/>
          <w:bottom w:w="16" w:type="dxa"/>
          <w:right w:w="77" w:type="dxa"/>
        </w:tblCellMar>
        <w:tblLook w:val="04A0" w:firstRow="1" w:lastRow="0" w:firstColumn="1" w:lastColumn="0" w:noHBand="0" w:noVBand="1"/>
      </w:tblPr>
      <w:tblGrid>
        <w:gridCol w:w="2260"/>
        <w:gridCol w:w="1075"/>
        <w:gridCol w:w="1075"/>
        <w:gridCol w:w="1075"/>
        <w:gridCol w:w="1075"/>
        <w:gridCol w:w="905"/>
        <w:gridCol w:w="907"/>
        <w:gridCol w:w="953"/>
      </w:tblGrid>
      <w:tr w:rsidR="003E6D92" w14:paraId="4339CDE1" w14:textId="77777777">
        <w:trPr>
          <w:trHeight w:val="816"/>
        </w:trPr>
        <w:tc>
          <w:tcPr>
            <w:tcW w:w="22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0AC76F0F" w14:textId="77777777" w:rsidR="003E6D92" w:rsidRDefault="00000000">
            <w:pPr>
              <w:spacing w:after="0"/>
              <w:ind w:right="31"/>
              <w:jc w:val="center"/>
            </w:pPr>
            <w:r>
              <w:rPr>
                <w:rFonts w:ascii="宋体" w:eastAsia="宋体" w:hAnsi="宋体" w:cs="宋体"/>
                <w:sz w:val="21"/>
              </w:rPr>
              <w:t>包含房间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1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1FFC46AD" w14:textId="77777777" w:rsidR="003E6D92" w:rsidRDefault="00000000">
            <w:pPr>
              <w:spacing w:after="114"/>
              <w:ind w:left="25"/>
              <w:jc w:val="both"/>
            </w:pPr>
            <w:r>
              <w:rPr>
                <w:rFonts w:ascii="宋体" w:eastAsia="宋体" w:hAnsi="宋体" w:cs="宋体"/>
                <w:sz w:val="21"/>
              </w:rPr>
              <w:t>室外传到室内噪声级</w:t>
            </w:r>
          </w:p>
          <w:p w14:paraId="2C30257A" w14:textId="77777777" w:rsidR="003E6D92" w:rsidRDefault="00000000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(A </w:t>
            </w:r>
            <w:r>
              <w:rPr>
                <w:rFonts w:ascii="宋体" w:eastAsia="宋体" w:hAnsi="宋体" w:cs="宋体"/>
                <w:sz w:val="21"/>
              </w:rPr>
              <w:t>声级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,dB) </w:t>
            </w:r>
          </w:p>
        </w:tc>
        <w:tc>
          <w:tcPr>
            <w:tcW w:w="21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4E1A8FDD" w14:textId="77777777" w:rsidR="003E6D92" w:rsidRDefault="00000000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1"/>
              </w:rPr>
              <w:t>建筑内声源传到室内噪声级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(A </w:t>
            </w:r>
            <w:r>
              <w:rPr>
                <w:rFonts w:ascii="宋体" w:eastAsia="宋体" w:hAnsi="宋体" w:cs="宋体"/>
                <w:sz w:val="21"/>
              </w:rPr>
              <w:t>声级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,dB) </w:t>
            </w:r>
          </w:p>
        </w:tc>
        <w:tc>
          <w:tcPr>
            <w:tcW w:w="181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6C0DE341" w14:textId="77777777" w:rsidR="003E6D92" w:rsidRDefault="00000000">
            <w:pPr>
              <w:spacing w:after="147"/>
              <w:ind w:right="28"/>
              <w:jc w:val="center"/>
            </w:pPr>
            <w:r>
              <w:rPr>
                <w:rFonts w:ascii="宋体" w:eastAsia="宋体" w:hAnsi="宋体" w:cs="宋体"/>
                <w:sz w:val="21"/>
              </w:rPr>
              <w:t>室内噪声级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6BD429E0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(A </w:t>
            </w:r>
            <w:r>
              <w:rPr>
                <w:rFonts w:ascii="宋体" w:eastAsia="宋体" w:hAnsi="宋体" w:cs="宋体"/>
                <w:sz w:val="21"/>
              </w:rPr>
              <w:t>声级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,dB) </w:t>
            </w:r>
          </w:p>
        </w:tc>
        <w:tc>
          <w:tcPr>
            <w:tcW w:w="95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7E7E7"/>
            <w:vAlign w:val="bottom"/>
          </w:tcPr>
          <w:p w14:paraId="45575A8E" w14:textId="77777777" w:rsidR="003E6D92" w:rsidRDefault="00000000">
            <w:pPr>
              <w:spacing w:after="0"/>
              <w:ind w:left="164"/>
            </w:pPr>
            <w:r>
              <w:rPr>
                <w:rFonts w:ascii="宋体" w:eastAsia="宋体" w:hAnsi="宋体" w:cs="宋体"/>
                <w:sz w:val="21"/>
              </w:rPr>
              <w:t>结论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3E6D92" w14:paraId="65C92DB7" w14:textId="77777777">
        <w:trPr>
          <w:trHeight w:val="41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9C17D8" w14:textId="77777777" w:rsidR="003E6D92" w:rsidRDefault="003E6D92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4E4B6A8C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宋体" w:eastAsia="宋体" w:hAnsi="宋体" w:cs="宋体"/>
                <w:sz w:val="21"/>
              </w:rPr>
              <w:t>昼间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3E4355BA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宋体" w:eastAsia="宋体" w:hAnsi="宋体" w:cs="宋体"/>
                <w:sz w:val="21"/>
              </w:rPr>
              <w:t>夜间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383C8462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宋体" w:eastAsia="宋体" w:hAnsi="宋体" w:cs="宋体"/>
                <w:sz w:val="21"/>
              </w:rPr>
              <w:t>昼间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04AF65D8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宋体" w:eastAsia="宋体" w:hAnsi="宋体" w:cs="宋体"/>
                <w:sz w:val="21"/>
              </w:rPr>
              <w:t>夜间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57E2B276" w14:textId="77777777" w:rsidR="003E6D92" w:rsidRDefault="00000000">
            <w:pPr>
              <w:spacing w:after="0"/>
              <w:ind w:left="138"/>
            </w:pPr>
            <w:r>
              <w:rPr>
                <w:rFonts w:ascii="宋体" w:eastAsia="宋体" w:hAnsi="宋体" w:cs="宋体"/>
                <w:sz w:val="21"/>
              </w:rPr>
              <w:t>昼间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2EE52C0A" w14:textId="77777777" w:rsidR="003E6D92" w:rsidRDefault="00000000">
            <w:pPr>
              <w:spacing w:after="0"/>
              <w:ind w:left="138"/>
            </w:pPr>
            <w:r>
              <w:rPr>
                <w:rFonts w:ascii="宋体" w:eastAsia="宋体" w:hAnsi="宋体" w:cs="宋体"/>
                <w:sz w:val="21"/>
              </w:rPr>
              <w:t>夜间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D746F0" w14:textId="77777777" w:rsidR="003E6D92" w:rsidRDefault="003E6D92"/>
        </w:tc>
      </w:tr>
      <w:tr w:rsidR="003E6D92" w14:paraId="4B95847D" w14:textId="77777777">
        <w:trPr>
          <w:trHeight w:val="810"/>
        </w:trPr>
        <w:tc>
          <w:tcPr>
            <w:tcW w:w="2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71EBBF16" w14:textId="77777777" w:rsidR="003E6D9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2015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0EA7A0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25.8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41900C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3FFDFE" w14:textId="77777777" w:rsidR="003E6D92" w:rsidRDefault="0000000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FFC6C1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78868B" w14:textId="77777777" w:rsidR="003E6D92" w:rsidRDefault="0000000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26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CE77AF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CD251B6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21"/>
              </w:rPr>
              <w:t>满足低限要求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3E6D92" w14:paraId="61175E95" w14:textId="77777777">
        <w:trPr>
          <w:trHeight w:val="810"/>
        </w:trPr>
        <w:tc>
          <w:tcPr>
            <w:tcW w:w="2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4208934A" w14:textId="77777777" w:rsidR="003E6D9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1004,1008,1011,2008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075C97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25.2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77FD79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43E506" w14:textId="77777777" w:rsidR="003E6D92" w:rsidRDefault="0000000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B5D765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150AB8" w14:textId="77777777" w:rsidR="003E6D92" w:rsidRDefault="0000000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25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490431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132B35B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21"/>
              </w:rPr>
              <w:t>满足低限要求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3E6D92" w14:paraId="18B8873B" w14:textId="77777777">
        <w:trPr>
          <w:trHeight w:val="810"/>
        </w:trPr>
        <w:tc>
          <w:tcPr>
            <w:tcW w:w="2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589460A1" w14:textId="77777777" w:rsidR="003E6D9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2013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4BECE9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24.4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CC7A1E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7591B5" w14:textId="77777777" w:rsidR="003E6D92" w:rsidRDefault="0000000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63D187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69FCCA" w14:textId="77777777" w:rsidR="003E6D92" w:rsidRDefault="0000000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24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139591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55DC0C2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21"/>
              </w:rPr>
              <w:t>满足低限要求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3E6D92" w14:paraId="6493094B" w14:textId="77777777">
        <w:trPr>
          <w:trHeight w:val="810"/>
        </w:trPr>
        <w:tc>
          <w:tcPr>
            <w:tcW w:w="2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7A28911C" w14:textId="77777777" w:rsidR="003E6D9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2014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53E599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17.7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9BCCF7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2E3EB" w14:textId="77777777" w:rsidR="003E6D92" w:rsidRDefault="0000000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BE7896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24FC41" w14:textId="77777777" w:rsidR="003E6D92" w:rsidRDefault="0000000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18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EE1F1C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22C3251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21"/>
              </w:rPr>
              <w:t>满足低限要求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3E6D92" w14:paraId="4BEF6C24" w14:textId="77777777">
        <w:trPr>
          <w:trHeight w:val="815"/>
        </w:trPr>
        <w:tc>
          <w:tcPr>
            <w:tcW w:w="22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77D8611A" w14:textId="77777777" w:rsidR="003E6D9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1048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43122100" w14:textId="77777777" w:rsidR="003E6D92" w:rsidRDefault="0000000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-9.5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2988CEE6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0076157D" w14:textId="77777777" w:rsidR="003E6D92" w:rsidRDefault="0000000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4D231E46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574D304E" w14:textId="77777777" w:rsidR="003E6D92" w:rsidRDefault="0000000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-10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47431393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352D62D" w14:textId="77777777" w:rsidR="003E6D92" w:rsidRDefault="00000000">
            <w:pPr>
              <w:spacing w:after="0"/>
              <w:ind w:left="3"/>
            </w:pPr>
            <w:r>
              <w:rPr>
                <w:rFonts w:ascii="宋体" w:eastAsia="宋体" w:hAnsi="宋体" w:cs="宋体"/>
                <w:sz w:val="21"/>
              </w:rPr>
              <w:t>满足低限要求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</w:tbl>
    <w:p w14:paraId="3B147B38" w14:textId="77777777" w:rsidR="003E6D92" w:rsidRDefault="00000000">
      <w:pPr>
        <w:spacing w:after="306"/>
        <w:ind w:left="42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1BC7DA87" w14:textId="77777777" w:rsidR="003E6D92" w:rsidRDefault="00000000">
      <w:pPr>
        <w:pStyle w:val="2"/>
        <w:ind w:left="563" w:hanging="578"/>
        <w:rPr>
          <w:rFonts w:hint="eastAsia"/>
        </w:rPr>
      </w:pPr>
      <w:bookmarkStart w:id="20" w:name="_Toc41884"/>
      <w:r>
        <w:t xml:space="preserve">学生活动室及场地 </w:t>
      </w:r>
      <w:bookmarkEnd w:id="20"/>
    </w:p>
    <w:p w14:paraId="5D1735F2" w14:textId="77777777" w:rsidR="003E6D92" w:rsidRDefault="00000000">
      <w:pPr>
        <w:spacing w:after="129" w:line="265" w:lineRule="auto"/>
        <w:ind w:left="415" w:right="270" w:hanging="10"/>
        <w:jc w:val="both"/>
      </w:pPr>
      <w:r>
        <w:rPr>
          <w:rFonts w:ascii="宋体" w:eastAsia="宋体" w:hAnsi="宋体" w:cs="宋体"/>
          <w:sz w:val="21"/>
        </w:rPr>
        <w:t>低限</w:t>
      </w:r>
      <w:r>
        <w:rPr>
          <w:rFonts w:ascii="Times New Roman" w:eastAsia="Times New Roman" w:hAnsi="Times New Roman" w:cs="Times New Roman"/>
          <w:sz w:val="21"/>
        </w:rPr>
        <w:t>:</w:t>
      </w:r>
      <w:r>
        <w:rPr>
          <w:rFonts w:ascii="宋体" w:eastAsia="宋体" w:hAnsi="宋体" w:cs="宋体"/>
          <w:sz w:val="21"/>
        </w:rPr>
        <w:t>≤</w:t>
      </w:r>
      <w:r>
        <w:rPr>
          <w:rFonts w:ascii="Times New Roman" w:eastAsia="Times New Roman" w:hAnsi="Times New Roman" w:cs="Times New Roman"/>
          <w:sz w:val="21"/>
        </w:rPr>
        <w:t xml:space="preserve">50 </w:t>
      </w:r>
    </w:p>
    <w:p w14:paraId="5E7D7B00" w14:textId="77777777" w:rsidR="003E6D92" w:rsidRDefault="00000000">
      <w:pPr>
        <w:spacing w:after="0"/>
        <w:ind w:left="42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tbl>
      <w:tblPr>
        <w:tblStyle w:val="TableGrid"/>
        <w:tblW w:w="9325" w:type="dxa"/>
        <w:tblInd w:w="-104" w:type="dxa"/>
        <w:tblCellMar>
          <w:top w:w="0" w:type="dxa"/>
          <w:left w:w="104" w:type="dxa"/>
          <w:bottom w:w="16" w:type="dxa"/>
          <w:right w:w="77" w:type="dxa"/>
        </w:tblCellMar>
        <w:tblLook w:val="04A0" w:firstRow="1" w:lastRow="0" w:firstColumn="1" w:lastColumn="0" w:noHBand="0" w:noVBand="1"/>
      </w:tblPr>
      <w:tblGrid>
        <w:gridCol w:w="2260"/>
        <w:gridCol w:w="1075"/>
        <w:gridCol w:w="1075"/>
        <w:gridCol w:w="1075"/>
        <w:gridCol w:w="1075"/>
        <w:gridCol w:w="905"/>
        <w:gridCol w:w="907"/>
        <w:gridCol w:w="953"/>
      </w:tblGrid>
      <w:tr w:rsidR="003E6D92" w14:paraId="5A6154E6" w14:textId="77777777">
        <w:trPr>
          <w:trHeight w:val="816"/>
        </w:trPr>
        <w:tc>
          <w:tcPr>
            <w:tcW w:w="22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0EE49308" w14:textId="77777777" w:rsidR="003E6D92" w:rsidRDefault="00000000">
            <w:pPr>
              <w:spacing w:after="0"/>
              <w:ind w:right="31"/>
              <w:jc w:val="center"/>
            </w:pPr>
            <w:r>
              <w:rPr>
                <w:rFonts w:ascii="宋体" w:eastAsia="宋体" w:hAnsi="宋体" w:cs="宋体"/>
                <w:sz w:val="21"/>
              </w:rPr>
              <w:t>包含房间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1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71E96030" w14:textId="77777777" w:rsidR="003E6D92" w:rsidRDefault="00000000">
            <w:pPr>
              <w:spacing w:after="116"/>
              <w:ind w:left="25"/>
              <w:jc w:val="both"/>
            </w:pPr>
            <w:r>
              <w:rPr>
                <w:rFonts w:ascii="宋体" w:eastAsia="宋体" w:hAnsi="宋体" w:cs="宋体"/>
                <w:sz w:val="21"/>
              </w:rPr>
              <w:t>室外传到室内噪声级</w:t>
            </w:r>
          </w:p>
          <w:p w14:paraId="211BF9D1" w14:textId="77777777" w:rsidR="003E6D92" w:rsidRDefault="00000000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(A </w:t>
            </w:r>
            <w:r>
              <w:rPr>
                <w:rFonts w:ascii="宋体" w:eastAsia="宋体" w:hAnsi="宋体" w:cs="宋体"/>
                <w:sz w:val="21"/>
              </w:rPr>
              <w:t>声级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,dB) </w:t>
            </w:r>
          </w:p>
        </w:tc>
        <w:tc>
          <w:tcPr>
            <w:tcW w:w="21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494B7B73" w14:textId="77777777" w:rsidR="003E6D92" w:rsidRDefault="00000000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1"/>
              </w:rPr>
              <w:t>建筑内声源传到室内噪声级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(A </w:t>
            </w:r>
            <w:r>
              <w:rPr>
                <w:rFonts w:ascii="宋体" w:eastAsia="宋体" w:hAnsi="宋体" w:cs="宋体"/>
                <w:sz w:val="21"/>
              </w:rPr>
              <w:t>声级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,dB) </w:t>
            </w:r>
          </w:p>
        </w:tc>
        <w:tc>
          <w:tcPr>
            <w:tcW w:w="181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6FCBD147" w14:textId="77777777" w:rsidR="003E6D92" w:rsidRDefault="00000000">
            <w:pPr>
              <w:spacing w:after="150"/>
              <w:ind w:right="28"/>
              <w:jc w:val="center"/>
            </w:pPr>
            <w:r>
              <w:rPr>
                <w:rFonts w:ascii="宋体" w:eastAsia="宋体" w:hAnsi="宋体" w:cs="宋体"/>
                <w:sz w:val="21"/>
              </w:rPr>
              <w:t>室内噪声级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79287D36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(A </w:t>
            </w:r>
            <w:r>
              <w:rPr>
                <w:rFonts w:ascii="宋体" w:eastAsia="宋体" w:hAnsi="宋体" w:cs="宋体"/>
                <w:sz w:val="21"/>
              </w:rPr>
              <w:t>声级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,dB) </w:t>
            </w:r>
          </w:p>
        </w:tc>
        <w:tc>
          <w:tcPr>
            <w:tcW w:w="95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7E7E7"/>
            <w:vAlign w:val="bottom"/>
          </w:tcPr>
          <w:p w14:paraId="21587A87" w14:textId="77777777" w:rsidR="003E6D92" w:rsidRDefault="00000000">
            <w:pPr>
              <w:spacing w:after="0"/>
              <w:ind w:left="164"/>
            </w:pPr>
            <w:r>
              <w:rPr>
                <w:rFonts w:ascii="宋体" w:eastAsia="宋体" w:hAnsi="宋体" w:cs="宋体"/>
                <w:sz w:val="21"/>
              </w:rPr>
              <w:t>结论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3E6D92" w14:paraId="7642B282" w14:textId="77777777">
        <w:trPr>
          <w:trHeight w:val="41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02DCCF" w14:textId="77777777" w:rsidR="003E6D92" w:rsidRDefault="003E6D92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7FDDE88E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宋体" w:eastAsia="宋体" w:hAnsi="宋体" w:cs="宋体"/>
                <w:sz w:val="21"/>
              </w:rPr>
              <w:t>昼间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7F2F9D59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宋体" w:eastAsia="宋体" w:hAnsi="宋体" w:cs="宋体"/>
                <w:sz w:val="21"/>
              </w:rPr>
              <w:t>夜间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60B452A5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宋体" w:eastAsia="宋体" w:hAnsi="宋体" w:cs="宋体"/>
                <w:sz w:val="21"/>
              </w:rPr>
              <w:t>昼间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00D372C4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宋体" w:eastAsia="宋体" w:hAnsi="宋体" w:cs="宋体"/>
                <w:sz w:val="21"/>
              </w:rPr>
              <w:t>夜间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4AE66F1E" w14:textId="77777777" w:rsidR="003E6D92" w:rsidRDefault="00000000">
            <w:pPr>
              <w:spacing w:after="0"/>
              <w:ind w:left="138"/>
            </w:pPr>
            <w:r>
              <w:rPr>
                <w:rFonts w:ascii="宋体" w:eastAsia="宋体" w:hAnsi="宋体" w:cs="宋体"/>
                <w:sz w:val="21"/>
              </w:rPr>
              <w:t>昼间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0541A84C" w14:textId="77777777" w:rsidR="003E6D92" w:rsidRDefault="00000000">
            <w:pPr>
              <w:spacing w:after="0"/>
              <w:ind w:left="138"/>
            </w:pPr>
            <w:r>
              <w:rPr>
                <w:rFonts w:ascii="宋体" w:eastAsia="宋体" w:hAnsi="宋体" w:cs="宋体"/>
                <w:sz w:val="21"/>
              </w:rPr>
              <w:t>夜间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E214BF" w14:textId="77777777" w:rsidR="003E6D92" w:rsidRDefault="003E6D92"/>
        </w:tc>
      </w:tr>
      <w:tr w:rsidR="003E6D92" w14:paraId="45B6AF5E" w14:textId="77777777">
        <w:trPr>
          <w:trHeight w:val="809"/>
        </w:trPr>
        <w:tc>
          <w:tcPr>
            <w:tcW w:w="2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77C71E3C" w14:textId="77777777" w:rsidR="003E6D9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3002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DFCB20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29.6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8050AF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A41D0B" w14:textId="77777777" w:rsidR="003E6D92" w:rsidRDefault="0000000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FB162C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8E7478" w14:textId="77777777" w:rsidR="003E6D92" w:rsidRDefault="0000000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16FB4E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2B3C5C4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21"/>
              </w:rPr>
              <w:t>满足低限要求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3E6D92" w14:paraId="20C08923" w14:textId="77777777">
        <w:trPr>
          <w:trHeight w:val="811"/>
        </w:trPr>
        <w:tc>
          <w:tcPr>
            <w:tcW w:w="2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0C7287B7" w14:textId="77777777" w:rsidR="003E6D9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2002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CD2471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28.2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FBB5ED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7F2BBF" w14:textId="77777777" w:rsidR="003E6D92" w:rsidRDefault="0000000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BE38E6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99826F" w14:textId="77777777" w:rsidR="003E6D92" w:rsidRDefault="0000000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28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2D9C9E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0DE0708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21"/>
              </w:rPr>
              <w:t>满足低限要求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3E6D92" w14:paraId="114A143C" w14:textId="77777777">
        <w:trPr>
          <w:trHeight w:val="815"/>
        </w:trPr>
        <w:tc>
          <w:tcPr>
            <w:tcW w:w="22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1559C548" w14:textId="77777777" w:rsidR="003E6D9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1001,2001,3001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2FF20C29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25.2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73C952CA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0D79FDAE" w14:textId="77777777" w:rsidR="003E6D92" w:rsidRDefault="0000000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1C05BE13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2359ABC8" w14:textId="77777777" w:rsidR="003E6D92" w:rsidRDefault="0000000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25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421FD912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AD750F8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21"/>
              </w:rPr>
              <w:t>满足低限要求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</w:tbl>
    <w:p w14:paraId="61F708FA" w14:textId="77777777" w:rsidR="003E6D92" w:rsidRDefault="00000000">
      <w:pPr>
        <w:spacing w:after="302"/>
        <w:ind w:left="42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D204E16" w14:textId="77777777" w:rsidR="003E6D92" w:rsidRDefault="00000000">
      <w:pPr>
        <w:pStyle w:val="2"/>
        <w:spacing w:after="387"/>
        <w:ind w:left="563" w:hanging="578"/>
        <w:rPr>
          <w:rFonts w:hint="eastAsia"/>
        </w:rPr>
      </w:pPr>
      <w:bookmarkStart w:id="21" w:name="_Toc41885"/>
      <w:r>
        <w:lastRenderedPageBreak/>
        <w:t xml:space="preserve">办公室 </w:t>
      </w:r>
      <w:bookmarkEnd w:id="21"/>
    </w:p>
    <w:p w14:paraId="3B609814" w14:textId="77777777" w:rsidR="003E6D92" w:rsidRDefault="00000000">
      <w:pPr>
        <w:spacing w:after="194" w:line="265" w:lineRule="auto"/>
        <w:ind w:left="415" w:right="270" w:hanging="10"/>
        <w:jc w:val="both"/>
      </w:pPr>
      <w:r>
        <w:rPr>
          <w:rFonts w:ascii="宋体" w:eastAsia="宋体" w:hAnsi="宋体" w:cs="宋体"/>
          <w:sz w:val="21"/>
        </w:rPr>
        <w:t>低限</w:t>
      </w:r>
      <w:r>
        <w:rPr>
          <w:rFonts w:ascii="Times New Roman" w:eastAsia="Times New Roman" w:hAnsi="Times New Roman" w:cs="Times New Roman"/>
          <w:sz w:val="21"/>
        </w:rPr>
        <w:t>:</w:t>
      </w:r>
      <w:r>
        <w:rPr>
          <w:rFonts w:ascii="宋体" w:eastAsia="宋体" w:hAnsi="宋体" w:cs="宋体"/>
          <w:sz w:val="21"/>
        </w:rPr>
        <w:t>≤</w:t>
      </w:r>
      <w:r>
        <w:rPr>
          <w:rFonts w:ascii="Times New Roman" w:eastAsia="Times New Roman" w:hAnsi="Times New Roman" w:cs="Times New Roman"/>
          <w:sz w:val="21"/>
        </w:rPr>
        <w:t>45,</w:t>
      </w:r>
      <w:r>
        <w:rPr>
          <w:rFonts w:ascii="宋体" w:eastAsia="宋体" w:hAnsi="宋体" w:cs="宋体"/>
          <w:sz w:val="21"/>
        </w:rPr>
        <w:t>高要求</w:t>
      </w:r>
      <w:r>
        <w:rPr>
          <w:rFonts w:ascii="Times New Roman" w:eastAsia="Times New Roman" w:hAnsi="Times New Roman" w:cs="Times New Roman"/>
          <w:sz w:val="21"/>
        </w:rPr>
        <w:t>:</w:t>
      </w:r>
      <w:r>
        <w:rPr>
          <w:rFonts w:ascii="宋体" w:eastAsia="宋体" w:hAnsi="宋体" w:cs="宋体"/>
          <w:sz w:val="21"/>
        </w:rPr>
        <w:t>≤</w:t>
      </w:r>
      <w:r>
        <w:rPr>
          <w:rFonts w:ascii="Times New Roman" w:eastAsia="Times New Roman" w:hAnsi="Times New Roman" w:cs="Times New Roman"/>
          <w:sz w:val="21"/>
        </w:rPr>
        <w:t xml:space="preserve">40 </w:t>
      </w:r>
    </w:p>
    <w:p w14:paraId="03B71B4D" w14:textId="77777777" w:rsidR="003E6D92" w:rsidRDefault="00000000">
      <w:pPr>
        <w:spacing w:after="0"/>
        <w:ind w:left="42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tbl>
      <w:tblPr>
        <w:tblStyle w:val="TableGrid"/>
        <w:tblW w:w="9325" w:type="dxa"/>
        <w:tblInd w:w="-104" w:type="dxa"/>
        <w:tblCellMar>
          <w:top w:w="0" w:type="dxa"/>
          <w:left w:w="104" w:type="dxa"/>
          <w:bottom w:w="16" w:type="dxa"/>
          <w:right w:w="77" w:type="dxa"/>
        </w:tblCellMar>
        <w:tblLook w:val="04A0" w:firstRow="1" w:lastRow="0" w:firstColumn="1" w:lastColumn="0" w:noHBand="0" w:noVBand="1"/>
      </w:tblPr>
      <w:tblGrid>
        <w:gridCol w:w="2260"/>
        <w:gridCol w:w="1075"/>
        <w:gridCol w:w="1075"/>
        <w:gridCol w:w="1075"/>
        <w:gridCol w:w="1075"/>
        <w:gridCol w:w="905"/>
        <w:gridCol w:w="907"/>
        <w:gridCol w:w="953"/>
      </w:tblGrid>
      <w:tr w:rsidR="003E6D92" w14:paraId="635862E8" w14:textId="77777777">
        <w:trPr>
          <w:trHeight w:val="816"/>
        </w:trPr>
        <w:tc>
          <w:tcPr>
            <w:tcW w:w="22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229EF8E5" w14:textId="77777777" w:rsidR="003E6D92" w:rsidRDefault="00000000">
            <w:pPr>
              <w:spacing w:after="0"/>
              <w:ind w:right="31"/>
              <w:jc w:val="center"/>
            </w:pPr>
            <w:r>
              <w:rPr>
                <w:rFonts w:ascii="宋体" w:eastAsia="宋体" w:hAnsi="宋体" w:cs="宋体"/>
                <w:sz w:val="21"/>
              </w:rPr>
              <w:t>包含房间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1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47BF2B34" w14:textId="77777777" w:rsidR="003E6D92" w:rsidRDefault="00000000">
            <w:pPr>
              <w:spacing w:after="116"/>
              <w:ind w:left="25"/>
              <w:jc w:val="both"/>
            </w:pPr>
            <w:r>
              <w:rPr>
                <w:rFonts w:ascii="宋体" w:eastAsia="宋体" w:hAnsi="宋体" w:cs="宋体"/>
                <w:sz w:val="21"/>
              </w:rPr>
              <w:t>室外传到室内噪声级</w:t>
            </w:r>
          </w:p>
          <w:p w14:paraId="0BE944B5" w14:textId="77777777" w:rsidR="003E6D92" w:rsidRDefault="00000000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(A </w:t>
            </w:r>
            <w:r>
              <w:rPr>
                <w:rFonts w:ascii="宋体" w:eastAsia="宋体" w:hAnsi="宋体" w:cs="宋体"/>
                <w:sz w:val="21"/>
              </w:rPr>
              <w:t>声级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,dB) </w:t>
            </w:r>
          </w:p>
        </w:tc>
        <w:tc>
          <w:tcPr>
            <w:tcW w:w="21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0EFD8CED" w14:textId="77777777" w:rsidR="003E6D92" w:rsidRDefault="00000000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1"/>
              </w:rPr>
              <w:t>建筑内声源传到室内噪声级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(A </w:t>
            </w:r>
            <w:r>
              <w:rPr>
                <w:rFonts w:ascii="宋体" w:eastAsia="宋体" w:hAnsi="宋体" w:cs="宋体"/>
                <w:sz w:val="21"/>
              </w:rPr>
              <w:t>声级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,dB) </w:t>
            </w:r>
          </w:p>
        </w:tc>
        <w:tc>
          <w:tcPr>
            <w:tcW w:w="181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30142A47" w14:textId="77777777" w:rsidR="003E6D92" w:rsidRDefault="00000000">
            <w:pPr>
              <w:spacing w:after="150"/>
              <w:ind w:right="28"/>
              <w:jc w:val="center"/>
            </w:pPr>
            <w:r>
              <w:rPr>
                <w:rFonts w:ascii="宋体" w:eastAsia="宋体" w:hAnsi="宋体" w:cs="宋体"/>
                <w:sz w:val="21"/>
              </w:rPr>
              <w:t>室内噪声级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10A6B8E4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(A </w:t>
            </w:r>
            <w:r>
              <w:rPr>
                <w:rFonts w:ascii="宋体" w:eastAsia="宋体" w:hAnsi="宋体" w:cs="宋体"/>
                <w:sz w:val="21"/>
              </w:rPr>
              <w:t>声级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,dB) </w:t>
            </w:r>
          </w:p>
        </w:tc>
        <w:tc>
          <w:tcPr>
            <w:tcW w:w="95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7E7E7"/>
            <w:vAlign w:val="bottom"/>
          </w:tcPr>
          <w:p w14:paraId="670FC729" w14:textId="77777777" w:rsidR="003E6D92" w:rsidRDefault="00000000">
            <w:pPr>
              <w:spacing w:after="0"/>
              <w:ind w:left="164"/>
            </w:pPr>
            <w:r>
              <w:rPr>
                <w:rFonts w:ascii="宋体" w:eastAsia="宋体" w:hAnsi="宋体" w:cs="宋体"/>
                <w:sz w:val="21"/>
              </w:rPr>
              <w:t>结论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3E6D92" w14:paraId="00925537" w14:textId="77777777">
        <w:trPr>
          <w:trHeight w:val="40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D75784" w14:textId="77777777" w:rsidR="003E6D92" w:rsidRDefault="003E6D92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704538BE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宋体" w:eastAsia="宋体" w:hAnsi="宋体" w:cs="宋体"/>
                <w:sz w:val="21"/>
              </w:rPr>
              <w:t>昼间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2A9ED067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宋体" w:eastAsia="宋体" w:hAnsi="宋体" w:cs="宋体"/>
                <w:sz w:val="21"/>
              </w:rPr>
              <w:t>夜间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29ADD12B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宋体" w:eastAsia="宋体" w:hAnsi="宋体" w:cs="宋体"/>
                <w:sz w:val="21"/>
              </w:rPr>
              <w:t>昼间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0C3E189E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宋体" w:eastAsia="宋体" w:hAnsi="宋体" w:cs="宋体"/>
                <w:sz w:val="21"/>
              </w:rPr>
              <w:t>夜间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45432F81" w14:textId="77777777" w:rsidR="003E6D92" w:rsidRDefault="00000000">
            <w:pPr>
              <w:spacing w:after="0"/>
              <w:ind w:left="138"/>
            </w:pPr>
            <w:r>
              <w:rPr>
                <w:rFonts w:ascii="宋体" w:eastAsia="宋体" w:hAnsi="宋体" w:cs="宋体"/>
                <w:sz w:val="21"/>
              </w:rPr>
              <w:t>昼间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3D8233FE" w14:textId="77777777" w:rsidR="003E6D92" w:rsidRDefault="00000000">
            <w:pPr>
              <w:spacing w:after="0"/>
              <w:ind w:left="138"/>
            </w:pPr>
            <w:r>
              <w:rPr>
                <w:rFonts w:ascii="宋体" w:eastAsia="宋体" w:hAnsi="宋体" w:cs="宋体"/>
                <w:sz w:val="21"/>
              </w:rPr>
              <w:t>夜间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115FBB" w14:textId="77777777" w:rsidR="003E6D92" w:rsidRDefault="003E6D92"/>
        </w:tc>
      </w:tr>
      <w:tr w:rsidR="003E6D92" w14:paraId="28632960" w14:textId="77777777">
        <w:trPr>
          <w:trHeight w:val="810"/>
        </w:trPr>
        <w:tc>
          <w:tcPr>
            <w:tcW w:w="2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08DBCF03" w14:textId="77777777" w:rsidR="003E6D9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1012,1017,1020,1037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16A20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25.2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713045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5592D2" w14:textId="77777777" w:rsidR="003E6D92" w:rsidRDefault="0000000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EE4E44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3D6796" w14:textId="77777777" w:rsidR="003E6D92" w:rsidRDefault="0000000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25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BBBA03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7DBDABB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21"/>
              </w:rPr>
              <w:t>满足高要求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3E6D92" w14:paraId="3B5BB2FE" w14:textId="77777777">
        <w:trPr>
          <w:trHeight w:val="815"/>
        </w:trPr>
        <w:tc>
          <w:tcPr>
            <w:tcW w:w="22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7F3721DC" w14:textId="77777777" w:rsidR="003E6D9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1039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011AFAE6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18.8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0317F458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49057C95" w14:textId="77777777" w:rsidR="003E6D92" w:rsidRDefault="0000000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72893056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14103A6C" w14:textId="77777777" w:rsidR="003E6D92" w:rsidRDefault="0000000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19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4D9DF95B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073F3C5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21"/>
              </w:rPr>
              <w:t>满足高要求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</w:tbl>
    <w:p w14:paraId="47EE9FBA" w14:textId="77777777" w:rsidR="003E6D92" w:rsidRDefault="00000000">
      <w:pPr>
        <w:spacing w:after="305"/>
        <w:ind w:left="42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28727A2A" w14:textId="77777777" w:rsidR="003E6D92" w:rsidRDefault="00000000">
      <w:pPr>
        <w:pStyle w:val="2"/>
        <w:spacing w:after="387"/>
        <w:ind w:left="563" w:hanging="578"/>
        <w:rPr>
          <w:rFonts w:hint="eastAsia"/>
        </w:rPr>
      </w:pPr>
      <w:bookmarkStart w:id="22" w:name="_Toc41886"/>
      <w:r>
        <w:t xml:space="preserve">休息室 </w:t>
      </w:r>
      <w:bookmarkEnd w:id="22"/>
    </w:p>
    <w:p w14:paraId="4AC55DB2" w14:textId="77777777" w:rsidR="003E6D92" w:rsidRDefault="00000000">
      <w:pPr>
        <w:spacing w:after="133" w:line="265" w:lineRule="auto"/>
        <w:ind w:left="415" w:right="270" w:hanging="10"/>
        <w:jc w:val="both"/>
      </w:pPr>
      <w:r>
        <w:rPr>
          <w:rFonts w:ascii="宋体" w:eastAsia="宋体" w:hAnsi="宋体" w:cs="宋体"/>
          <w:sz w:val="21"/>
        </w:rPr>
        <w:t>低限</w:t>
      </w:r>
      <w:r>
        <w:rPr>
          <w:rFonts w:ascii="Times New Roman" w:eastAsia="Times New Roman" w:hAnsi="Times New Roman" w:cs="Times New Roman"/>
          <w:sz w:val="21"/>
        </w:rPr>
        <w:t>:</w:t>
      </w:r>
      <w:r>
        <w:rPr>
          <w:rFonts w:ascii="宋体" w:eastAsia="宋体" w:hAnsi="宋体" w:cs="宋体"/>
          <w:sz w:val="21"/>
        </w:rPr>
        <w:t>≤</w:t>
      </w:r>
      <w:r>
        <w:rPr>
          <w:rFonts w:ascii="Times New Roman" w:eastAsia="Times New Roman" w:hAnsi="Times New Roman" w:cs="Times New Roman"/>
          <w:sz w:val="21"/>
        </w:rPr>
        <w:t>45,</w:t>
      </w:r>
      <w:r>
        <w:rPr>
          <w:rFonts w:ascii="宋体" w:eastAsia="宋体" w:hAnsi="宋体" w:cs="宋体"/>
          <w:sz w:val="21"/>
        </w:rPr>
        <w:t>高要求</w:t>
      </w:r>
      <w:r>
        <w:rPr>
          <w:rFonts w:ascii="Times New Roman" w:eastAsia="Times New Roman" w:hAnsi="Times New Roman" w:cs="Times New Roman"/>
          <w:sz w:val="21"/>
        </w:rPr>
        <w:t>:</w:t>
      </w:r>
      <w:r>
        <w:rPr>
          <w:rFonts w:ascii="宋体" w:eastAsia="宋体" w:hAnsi="宋体" w:cs="宋体"/>
          <w:sz w:val="21"/>
        </w:rPr>
        <w:t>≤</w:t>
      </w:r>
      <w:r>
        <w:rPr>
          <w:rFonts w:ascii="Times New Roman" w:eastAsia="Times New Roman" w:hAnsi="Times New Roman" w:cs="Times New Roman"/>
          <w:sz w:val="21"/>
        </w:rPr>
        <w:t xml:space="preserve">40 </w:t>
      </w:r>
    </w:p>
    <w:p w14:paraId="10A85799" w14:textId="77777777" w:rsidR="003E6D92" w:rsidRDefault="00000000">
      <w:pPr>
        <w:spacing w:after="0"/>
        <w:ind w:left="421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tbl>
      <w:tblPr>
        <w:tblStyle w:val="TableGrid"/>
        <w:tblW w:w="9325" w:type="dxa"/>
        <w:tblInd w:w="-104" w:type="dxa"/>
        <w:tblCellMar>
          <w:top w:w="0" w:type="dxa"/>
          <w:left w:w="104" w:type="dxa"/>
          <w:bottom w:w="16" w:type="dxa"/>
          <w:right w:w="77" w:type="dxa"/>
        </w:tblCellMar>
        <w:tblLook w:val="04A0" w:firstRow="1" w:lastRow="0" w:firstColumn="1" w:lastColumn="0" w:noHBand="0" w:noVBand="1"/>
      </w:tblPr>
      <w:tblGrid>
        <w:gridCol w:w="2260"/>
        <w:gridCol w:w="1075"/>
        <w:gridCol w:w="1075"/>
        <w:gridCol w:w="1075"/>
        <w:gridCol w:w="1075"/>
        <w:gridCol w:w="905"/>
        <w:gridCol w:w="907"/>
        <w:gridCol w:w="953"/>
      </w:tblGrid>
      <w:tr w:rsidR="003E6D92" w14:paraId="75038EB7" w14:textId="77777777">
        <w:trPr>
          <w:trHeight w:val="816"/>
        </w:trPr>
        <w:tc>
          <w:tcPr>
            <w:tcW w:w="22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25354B92" w14:textId="77777777" w:rsidR="003E6D92" w:rsidRDefault="00000000">
            <w:pPr>
              <w:spacing w:after="0"/>
              <w:ind w:right="31"/>
              <w:jc w:val="center"/>
            </w:pPr>
            <w:r>
              <w:rPr>
                <w:rFonts w:ascii="宋体" w:eastAsia="宋体" w:hAnsi="宋体" w:cs="宋体"/>
                <w:sz w:val="21"/>
              </w:rPr>
              <w:t>包含房间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1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08A0E25B" w14:textId="77777777" w:rsidR="003E6D92" w:rsidRDefault="00000000">
            <w:pPr>
              <w:spacing w:after="116"/>
              <w:ind w:left="25"/>
              <w:jc w:val="both"/>
            </w:pPr>
            <w:r>
              <w:rPr>
                <w:rFonts w:ascii="宋体" w:eastAsia="宋体" w:hAnsi="宋体" w:cs="宋体"/>
                <w:sz w:val="21"/>
              </w:rPr>
              <w:t>室外传到室内噪声级</w:t>
            </w:r>
          </w:p>
          <w:p w14:paraId="1F186705" w14:textId="77777777" w:rsidR="003E6D92" w:rsidRDefault="00000000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(A </w:t>
            </w:r>
            <w:r>
              <w:rPr>
                <w:rFonts w:ascii="宋体" w:eastAsia="宋体" w:hAnsi="宋体" w:cs="宋体"/>
                <w:sz w:val="21"/>
              </w:rPr>
              <w:t>声级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,dB) </w:t>
            </w:r>
          </w:p>
        </w:tc>
        <w:tc>
          <w:tcPr>
            <w:tcW w:w="21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0634F9DF" w14:textId="77777777" w:rsidR="003E6D92" w:rsidRDefault="00000000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1"/>
              </w:rPr>
              <w:t>建筑内声源传到室内噪声级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(A </w:t>
            </w:r>
            <w:r>
              <w:rPr>
                <w:rFonts w:ascii="宋体" w:eastAsia="宋体" w:hAnsi="宋体" w:cs="宋体"/>
                <w:sz w:val="21"/>
              </w:rPr>
              <w:t>声级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,dB) </w:t>
            </w:r>
          </w:p>
        </w:tc>
        <w:tc>
          <w:tcPr>
            <w:tcW w:w="181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39628554" w14:textId="77777777" w:rsidR="003E6D92" w:rsidRDefault="00000000">
            <w:pPr>
              <w:spacing w:after="150"/>
              <w:ind w:right="28"/>
              <w:jc w:val="center"/>
            </w:pPr>
            <w:r>
              <w:rPr>
                <w:rFonts w:ascii="宋体" w:eastAsia="宋体" w:hAnsi="宋体" w:cs="宋体"/>
                <w:sz w:val="21"/>
              </w:rPr>
              <w:t>室内噪声级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13A1AC87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(A </w:t>
            </w:r>
            <w:r>
              <w:rPr>
                <w:rFonts w:ascii="宋体" w:eastAsia="宋体" w:hAnsi="宋体" w:cs="宋体"/>
                <w:sz w:val="21"/>
              </w:rPr>
              <w:t>声级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,dB) </w:t>
            </w:r>
          </w:p>
        </w:tc>
        <w:tc>
          <w:tcPr>
            <w:tcW w:w="95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7E7E7"/>
            <w:vAlign w:val="bottom"/>
          </w:tcPr>
          <w:p w14:paraId="3C6475AF" w14:textId="77777777" w:rsidR="003E6D92" w:rsidRDefault="00000000">
            <w:pPr>
              <w:spacing w:after="0"/>
              <w:ind w:left="164"/>
            </w:pPr>
            <w:r>
              <w:rPr>
                <w:rFonts w:ascii="宋体" w:eastAsia="宋体" w:hAnsi="宋体" w:cs="宋体"/>
                <w:sz w:val="21"/>
              </w:rPr>
              <w:t>结论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3E6D92" w14:paraId="2BE96226" w14:textId="77777777">
        <w:trPr>
          <w:trHeight w:val="40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870203" w14:textId="77777777" w:rsidR="003E6D92" w:rsidRDefault="003E6D92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6A64E68F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宋体" w:eastAsia="宋体" w:hAnsi="宋体" w:cs="宋体"/>
                <w:sz w:val="21"/>
              </w:rPr>
              <w:t>昼间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3BEDE201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宋体" w:eastAsia="宋体" w:hAnsi="宋体" w:cs="宋体"/>
                <w:sz w:val="21"/>
              </w:rPr>
              <w:t>夜间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300402FA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宋体" w:eastAsia="宋体" w:hAnsi="宋体" w:cs="宋体"/>
                <w:sz w:val="21"/>
              </w:rPr>
              <w:t>昼间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24F2F6A8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宋体" w:eastAsia="宋体" w:hAnsi="宋体" w:cs="宋体"/>
                <w:sz w:val="21"/>
              </w:rPr>
              <w:t>夜间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17ED4999" w14:textId="77777777" w:rsidR="003E6D92" w:rsidRDefault="00000000">
            <w:pPr>
              <w:spacing w:after="0"/>
              <w:ind w:left="138"/>
            </w:pPr>
            <w:r>
              <w:rPr>
                <w:rFonts w:ascii="宋体" w:eastAsia="宋体" w:hAnsi="宋体" w:cs="宋体"/>
                <w:sz w:val="21"/>
              </w:rPr>
              <w:t>昼间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052D3FC3" w14:textId="77777777" w:rsidR="003E6D92" w:rsidRDefault="00000000">
            <w:pPr>
              <w:spacing w:after="0"/>
              <w:ind w:left="138"/>
            </w:pPr>
            <w:r>
              <w:rPr>
                <w:rFonts w:ascii="宋体" w:eastAsia="宋体" w:hAnsi="宋体" w:cs="宋体"/>
                <w:sz w:val="21"/>
              </w:rPr>
              <w:t>夜间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F3D2C3" w14:textId="77777777" w:rsidR="003E6D92" w:rsidRDefault="003E6D92"/>
        </w:tc>
      </w:tr>
      <w:tr w:rsidR="003E6D92" w14:paraId="2711444A" w14:textId="77777777">
        <w:trPr>
          <w:trHeight w:val="810"/>
        </w:trPr>
        <w:tc>
          <w:tcPr>
            <w:tcW w:w="2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33672771" w14:textId="77777777" w:rsidR="003E6D9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1016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60F983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28.4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50D9CC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C064B0" w14:textId="77777777" w:rsidR="003E6D92" w:rsidRDefault="0000000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39E43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3B4096" w14:textId="77777777" w:rsidR="003E6D92" w:rsidRDefault="0000000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28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29A8F1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D42CF23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21"/>
              </w:rPr>
              <w:t>满足高要求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3E6D92" w14:paraId="5FD3583E" w14:textId="77777777">
        <w:trPr>
          <w:trHeight w:val="810"/>
        </w:trPr>
        <w:tc>
          <w:tcPr>
            <w:tcW w:w="2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5C7584CD" w14:textId="77777777" w:rsidR="003E6D9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1040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7495F9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27.8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AA41B4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A784D7" w14:textId="77777777" w:rsidR="003E6D92" w:rsidRDefault="0000000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9FD58B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CFFA22" w14:textId="77777777" w:rsidR="003E6D92" w:rsidRDefault="0000000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28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BB7F9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48DD28D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21"/>
              </w:rPr>
              <w:t>满足高要求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3E6D92" w14:paraId="18C50732" w14:textId="77777777">
        <w:trPr>
          <w:trHeight w:val="810"/>
        </w:trPr>
        <w:tc>
          <w:tcPr>
            <w:tcW w:w="2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49ED2760" w14:textId="77777777" w:rsidR="003E6D9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1005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0C7A73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27.7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C248D2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707F3A" w14:textId="77777777" w:rsidR="003E6D92" w:rsidRDefault="0000000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CD8CDE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A1EE59" w14:textId="77777777" w:rsidR="003E6D92" w:rsidRDefault="0000000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28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41B409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3A47FBB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21"/>
              </w:rPr>
              <w:t>满足高要求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3E6D92" w14:paraId="4FECAF9B" w14:textId="77777777">
        <w:trPr>
          <w:trHeight w:val="810"/>
        </w:trPr>
        <w:tc>
          <w:tcPr>
            <w:tcW w:w="2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59B1CFF8" w14:textId="77777777" w:rsidR="003E6D9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1033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844FE3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25.8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F9756F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1ADF1D" w14:textId="77777777" w:rsidR="003E6D92" w:rsidRDefault="0000000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EE59CA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F776C5" w14:textId="77777777" w:rsidR="003E6D92" w:rsidRDefault="0000000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26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943BFC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8CDF2E9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21"/>
              </w:rPr>
              <w:t>满足高要求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3E6D92" w14:paraId="4E81024D" w14:textId="77777777">
        <w:trPr>
          <w:trHeight w:val="810"/>
        </w:trPr>
        <w:tc>
          <w:tcPr>
            <w:tcW w:w="2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4619BAC7" w14:textId="77777777" w:rsidR="003E6D9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1032,2007,2011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1F4C97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25.2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CA3711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AF4478" w14:textId="77777777" w:rsidR="003E6D92" w:rsidRDefault="0000000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E27965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5814AB" w14:textId="77777777" w:rsidR="003E6D92" w:rsidRDefault="0000000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25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1DE36C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FAA9773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21"/>
              </w:rPr>
              <w:t>满足高要求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3E6D92" w14:paraId="7C9F4AB9" w14:textId="77777777">
        <w:trPr>
          <w:trHeight w:val="810"/>
        </w:trPr>
        <w:tc>
          <w:tcPr>
            <w:tcW w:w="2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464210A0" w14:textId="77777777" w:rsidR="003E6D9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2025,2026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849CFE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25.1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87B86E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BB2D0C" w14:textId="77777777" w:rsidR="003E6D92" w:rsidRDefault="0000000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C2470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CEB8ED" w14:textId="77777777" w:rsidR="003E6D92" w:rsidRDefault="0000000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25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992693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869C45F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21"/>
              </w:rPr>
              <w:t>满足高要求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3E6D92" w14:paraId="19C3BDED" w14:textId="77777777">
        <w:trPr>
          <w:trHeight w:val="810"/>
        </w:trPr>
        <w:tc>
          <w:tcPr>
            <w:tcW w:w="2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06028FB9" w14:textId="77777777" w:rsidR="003E6D9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2018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507111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25.1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0E703E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F4D6E8" w14:textId="77777777" w:rsidR="003E6D92" w:rsidRDefault="0000000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E58110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95032E" w14:textId="77777777" w:rsidR="003E6D92" w:rsidRDefault="0000000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25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A7B050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923B42B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21"/>
              </w:rPr>
              <w:t>满足高要求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3E6D92" w14:paraId="6420390C" w14:textId="77777777">
        <w:trPr>
          <w:trHeight w:val="816"/>
        </w:trPr>
        <w:tc>
          <w:tcPr>
            <w:tcW w:w="2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0559DA95" w14:textId="77777777" w:rsidR="003E6D9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1018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6323436B" w14:textId="77777777" w:rsidR="003E6D92" w:rsidRDefault="0000000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19.5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5ADE500A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1DB16641" w14:textId="77777777" w:rsidR="003E6D92" w:rsidRDefault="0000000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39AC7E31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2971E895" w14:textId="77777777" w:rsidR="003E6D92" w:rsidRDefault="0000000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11F45A3F" w14:textId="77777777" w:rsidR="003E6D92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636EC9D" w14:textId="77777777" w:rsidR="003E6D92" w:rsidRDefault="00000000">
            <w:pPr>
              <w:spacing w:after="0"/>
              <w:ind w:left="4"/>
            </w:pPr>
            <w:r>
              <w:rPr>
                <w:rFonts w:ascii="宋体" w:eastAsia="宋体" w:hAnsi="宋体" w:cs="宋体"/>
                <w:sz w:val="21"/>
              </w:rPr>
              <w:t>满足高要求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</w:tbl>
    <w:p w14:paraId="43395E6C" w14:textId="77777777" w:rsidR="003E6D92" w:rsidRDefault="00000000">
      <w:pPr>
        <w:spacing w:after="691"/>
        <w:ind w:left="42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AE81FA4" w14:textId="77777777" w:rsidR="003E6D92" w:rsidRDefault="00000000">
      <w:pPr>
        <w:spacing w:after="0"/>
        <w:ind w:right="4690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6129838" w14:textId="77777777" w:rsidR="003E6D92" w:rsidRDefault="00000000">
      <w:pPr>
        <w:pStyle w:val="1"/>
        <w:spacing w:after="0"/>
        <w:ind w:left="417" w:hanging="432"/>
        <w:rPr>
          <w:rFonts w:hint="eastAsia"/>
        </w:rPr>
      </w:pPr>
      <w:bookmarkStart w:id="23" w:name="_Toc41887"/>
      <w:r>
        <w:t>结论</w:t>
      </w:r>
      <w:r>
        <w:rPr>
          <w:rFonts w:ascii="Times New Roman" w:eastAsia="Times New Roman" w:hAnsi="Times New Roman" w:cs="Times New Roman"/>
          <w:b/>
        </w:rPr>
        <w:t xml:space="preserve"> </w:t>
      </w:r>
      <w:bookmarkEnd w:id="23"/>
    </w:p>
    <w:tbl>
      <w:tblPr>
        <w:tblStyle w:val="TableGrid"/>
        <w:tblW w:w="9325" w:type="dxa"/>
        <w:tblInd w:w="-104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02"/>
        <w:gridCol w:w="3114"/>
        <w:gridCol w:w="1345"/>
        <w:gridCol w:w="1764"/>
      </w:tblGrid>
      <w:tr w:rsidR="003E6D92" w14:paraId="70EE5127" w14:textId="77777777">
        <w:trPr>
          <w:trHeight w:val="416"/>
        </w:trPr>
        <w:tc>
          <w:tcPr>
            <w:tcW w:w="31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12665451" w14:textId="77777777" w:rsidR="003E6D92" w:rsidRDefault="00000000">
            <w:pPr>
              <w:spacing w:after="0"/>
              <w:ind w:left="116"/>
              <w:jc w:val="center"/>
            </w:pPr>
            <w:r>
              <w:rPr>
                <w:rFonts w:ascii="宋体" w:eastAsia="宋体" w:hAnsi="宋体" w:cs="宋体"/>
                <w:sz w:val="21"/>
              </w:rPr>
              <w:t>检查项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7ABD7533" w14:textId="77777777" w:rsidR="003E6D92" w:rsidRDefault="00000000">
            <w:pPr>
              <w:spacing w:after="0"/>
              <w:ind w:left="116"/>
              <w:jc w:val="center"/>
            </w:pPr>
            <w:r>
              <w:rPr>
                <w:rFonts w:ascii="宋体" w:eastAsia="宋体" w:hAnsi="宋体" w:cs="宋体"/>
                <w:sz w:val="21"/>
              </w:rPr>
              <w:t>结论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7E7"/>
          </w:tcPr>
          <w:p w14:paraId="51461432" w14:textId="77777777" w:rsidR="003E6D92" w:rsidRDefault="003E6D92"/>
        </w:tc>
        <w:tc>
          <w:tcPr>
            <w:tcW w:w="17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7E7E7"/>
            <w:vAlign w:val="bottom"/>
          </w:tcPr>
          <w:p w14:paraId="0881A6F2" w14:textId="77777777" w:rsidR="003E6D92" w:rsidRDefault="00000000">
            <w:pPr>
              <w:spacing w:after="0"/>
            </w:pPr>
            <w:r>
              <w:rPr>
                <w:rFonts w:ascii="宋体" w:eastAsia="宋体" w:hAnsi="宋体" w:cs="宋体"/>
                <w:sz w:val="21"/>
              </w:rPr>
              <w:t>得分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3E6D92" w14:paraId="60557364" w14:textId="77777777">
        <w:trPr>
          <w:trHeight w:val="410"/>
        </w:trPr>
        <w:tc>
          <w:tcPr>
            <w:tcW w:w="31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01AC2AB3" w14:textId="77777777" w:rsidR="003E6D92" w:rsidRDefault="00000000">
            <w:pPr>
              <w:spacing w:after="0"/>
              <w:ind w:left="104"/>
            </w:pPr>
            <w:r>
              <w:rPr>
                <w:rFonts w:ascii="宋体" w:eastAsia="宋体" w:hAnsi="宋体" w:cs="宋体"/>
                <w:sz w:val="21"/>
              </w:rPr>
              <w:t>空气声隔声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EECD4C" w14:textId="77777777" w:rsidR="003E6D92" w:rsidRDefault="00000000">
            <w:pPr>
              <w:spacing w:after="0"/>
              <w:ind w:left="108"/>
            </w:pPr>
            <w:r>
              <w:rPr>
                <w:rFonts w:ascii="宋体" w:eastAsia="宋体" w:hAnsi="宋体" w:cs="宋体"/>
                <w:sz w:val="21"/>
              </w:rPr>
              <w:t>满足低限要求</w:t>
            </w:r>
            <w:r>
              <w:rPr>
                <w:rFonts w:ascii="Times New Roman" w:eastAsia="Times New Roman" w:hAnsi="Times New Roman" w:cs="Times New Roman"/>
                <w:color w:val="FF0000"/>
                <w:sz w:val="21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846C643" w14:textId="77777777" w:rsidR="003E6D92" w:rsidRDefault="00000000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0 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E30C729" w14:textId="77777777" w:rsidR="003E6D92" w:rsidRDefault="003E6D92"/>
        </w:tc>
      </w:tr>
      <w:tr w:rsidR="003E6D92" w14:paraId="4CF96F67" w14:textId="77777777">
        <w:trPr>
          <w:trHeight w:val="410"/>
        </w:trPr>
        <w:tc>
          <w:tcPr>
            <w:tcW w:w="31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4938BB23" w14:textId="77777777" w:rsidR="003E6D92" w:rsidRDefault="00000000">
            <w:pPr>
              <w:spacing w:after="0"/>
              <w:ind w:left="104"/>
            </w:pPr>
            <w:r>
              <w:rPr>
                <w:rFonts w:ascii="宋体" w:eastAsia="宋体" w:hAnsi="宋体" w:cs="宋体"/>
                <w:sz w:val="21"/>
              </w:rPr>
              <w:t>撞击声隔声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701891" w14:textId="77777777" w:rsidR="003E6D92" w:rsidRDefault="00000000">
            <w:pPr>
              <w:spacing w:after="0"/>
              <w:ind w:left="108"/>
            </w:pPr>
            <w:r>
              <w:rPr>
                <w:rFonts w:ascii="宋体" w:eastAsia="宋体" w:hAnsi="宋体" w:cs="宋体"/>
                <w:sz w:val="21"/>
              </w:rPr>
              <w:t>本工程无此项评价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76B26E8" w14:textId="77777777" w:rsidR="003E6D92" w:rsidRDefault="00000000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-- 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4C0368C" w14:textId="77777777" w:rsidR="003E6D92" w:rsidRDefault="003E6D92"/>
        </w:tc>
      </w:tr>
      <w:tr w:rsidR="003E6D92" w14:paraId="479D18D6" w14:textId="77777777">
        <w:trPr>
          <w:trHeight w:val="415"/>
        </w:trPr>
        <w:tc>
          <w:tcPr>
            <w:tcW w:w="31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7E7E7"/>
            <w:vAlign w:val="bottom"/>
          </w:tcPr>
          <w:p w14:paraId="18339464" w14:textId="77777777" w:rsidR="003E6D92" w:rsidRDefault="00000000">
            <w:pPr>
              <w:spacing w:after="0"/>
              <w:ind w:left="104"/>
            </w:pPr>
            <w:r>
              <w:rPr>
                <w:rFonts w:ascii="宋体" w:eastAsia="宋体" w:hAnsi="宋体" w:cs="宋体"/>
                <w:sz w:val="21"/>
              </w:rPr>
              <w:t>室内噪声级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0DD08F3B" w14:textId="77777777" w:rsidR="003E6D92" w:rsidRDefault="00000000">
            <w:pPr>
              <w:spacing w:after="0"/>
              <w:ind w:left="108"/>
            </w:pPr>
            <w:r>
              <w:rPr>
                <w:rFonts w:ascii="宋体" w:eastAsia="宋体" w:hAnsi="宋体" w:cs="宋体"/>
                <w:sz w:val="21"/>
              </w:rPr>
              <w:t>满足高要求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bottom"/>
          </w:tcPr>
          <w:p w14:paraId="1513882D" w14:textId="77777777" w:rsidR="003E6D92" w:rsidRDefault="00000000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6 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95BF39A" w14:textId="77777777" w:rsidR="003E6D92" w:rsidRDefault="003E6D92"/>
        </w:tc>
      </w:tr>
    </w:tbl>
    <w:p w14:paraId="70CEA4ED" w14:textId="77777777" w:rsidR="003E6D92" w:rsidRDefault="00000000">
      <w:pPr>
        <w:spacing w:after="11349"/>
        <w:ind w:left="42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29A1A79" w14:textId="77777777" w:rsidR="003E6D92" w:rsidRDefault="00000000">
      <w:pPr>
        <w:spacing w:after="0"/>
        <w:ind w:right="4690"/>
        <w:jc w:val="right"/>
      </w:pPr>
      <w:r>
        <w:rPr>
          <w:rFonts w:ascii="Times New Roman" w:eastAsia="Times New Roman" w:hAnsi="Times New Roman" w:cs="Times New Roman"/>
          <w:sz w:val="18"/>
        </w:rPr>
        <w:lastRenderedPageBreak/>
        <w:t xml:space="preserve"> </w:t>
      </w:r>
    </w:p>
    <w:sectPr w:rsidR="003E6D92">
      <w:footerReference w:type="even" r:id="rId25"/>
      <w:footerReference w:type="default" r:id="rId26"/>
      <w:footerReference w:type="first" r:id="rId27"/>
      <w:pgSz w:w="11906" w:h="16838"/>
      <w:pgMar w:top="1452" w:right="1128" w:bottom="1008" w:left="1418" w:header="72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55A80" w14:textId="77777777" w:rsidR="00C34413" w:rsidRDefault="00C34413">
      <w:pPr>
        <w:spacing w:after="0" w:line="240" w:lineRule="auto"/>
      </w:pPr>
      <w:r>
        <w:separator/>
      </w:r>
    </w:p>
  </w:endnote>
  <w:endnote w:type="continuationSeparator" w:id="0">
    <w:p w14:paraId="689FE8D3" w14:textId="77777777" w:rsidR="00C34413" w:rsidRDefault="00C34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7EC4" w14:textId="77777777" w:rsidR="003E6D92" w:rsidRDefault="00000000">
    <w:pPr>
      <w:tabs>
        <w:tab w:val="center" w:pos="4536"/>
      </w:tabs>
      <w:spacing w:after="0"/>
    </w:pPr>
    <w:r>
      <w:rPr>
        <w:rFonts w:ascii="Times New Roman" w:eastAsia="Times New Roman" w:hAnsi="Times New Roman" w:cs="Times New Roman"/>
        <w:sz w:val="18"/>
      </w:rPr>
      <w:t xml:space="preserve"> </w:t>
    </w:r>
    <w:r>
      <w:rPr>
        <w:rFonts w:ascii="Times New Roman" w:eastAsia="Times New Roman" w:hAnsi="Times New Roman" w:cs="Times New Roman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D3EFE" w14:textId="77777777" w:rsidR="003E6D92" w:rsidRDefault="00000000">
    <w:pPr>
      <w:tabs>
        <w:tab w:val="center" w:pos="4536"/>
      </w:tabs>
      <w:spacing w:after="0"/>
    </w:pPr>
    <w:r>
      <w:rPr>
        <w:rFonts w:ascii="Times New Roman" w:eastAsia="Times New Roman" w:hAnsi="Times New Roman" w:cs="Times New Roman"/>
        <w:sz w:val="18"/>
      </w:rPr>
      <w:t xml:space="preserve"> </w:t>
    </w:r>
    <w:r>
      <w:rPr>
        <w:rFonts w:ascii="Times New Roman" w:eastAsia="Times New Roman" w:hAnsi="Times New Roman" w:cs="Times New Roman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DA35" w14:textId="77777777" w:rsidR="003E6D92" w:rsidRDefault="00000000">
    <w:pPr>
      <w:tabs>
        <w:tab w:val="center" w:pos="4536"/>
      </w:tabs>
      <w:spacing w:after="0"/>
    </w:pPr>
    <w:r>
      <w:rPr>
        <w:rFonts w:ascii="Times New Roman" w:eastAsia="Times New Roman" w:hAnsi="Times New Roman" w:cs="Times New Roman"/>
        <w:sz w:val="18"/>
      </w:rPr>
      <w:t xml:space="preserve"> </w:t>
    </w:r>
    <w:r>
      <w:rPr>
        <w:rFonts w:ascii="Times New Roman" w:eastAsia="Times New Roman" w:hAnsi="Times New Roman" w:cs="Times New Roman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2773" w14:textId="77777777" w:rsidR="00C34413" w:rsidRDefault="00C34413">
      <w:pPr>
        <w:spacing w:after="0" w:line="240" w:lineRule="auto"/>
      </w:pPr>
      <w:r>
        <w:separator/>
      </w:r>
    </w:p>
  </w:footnote>
  <w:footnote w:type="continuationSeparator" w:id="0">
    <w:p w14:paraId="0614B8EC" w14:textId="77777777" w:rsidR="00C34413" w:rsidRDefault="00C34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064E"/>
    <w:multiLevelType w:val="hybridMultilevel"/>
    <w:tmpl w:val="0BE6C212"/>
    <w:lvl w:ilvl="0" w:tplc="DF78AF8E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2ECB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5038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4EB9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BA82C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A3A69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1AD4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3D65A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85290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222A8B"/>
    <w:multiLevelType w:val="hybridMultilevel"/>
    <w:tmpl w:val="92E4C948"/>
    <w:lvl w:ilvl="0" w:tplc="468A991A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84090F8">
      <w:start w:val="1"/>
      <w:numFmt w:val="lowerLetter"/>
      <w:lvlText w:val="%2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1C656E">
      <w:start w:val="1"/>
      <w:numFmt w:val="lowerRoman"/>
      <w:lvlText w:val="%3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087CF0">
      <w:start w:val="1"/>
      <w:numFmt w:val="decimal"/>
      <w:lvlText w:val="%4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B2939C">
      <w:start w:val="1"/>
      <w:numFmt w:val="lowerLetter"/>
      <w:lvlText w:val="%5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1C8532">
      <w:start w:val="1"/>
      <w:numFmt w:val="lowerRoman"/>
      <w:lvlText w:val="%6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586640A">
      <w:start w:val="1"/>
      <w:numFmt w:val="decimal"/>
      <w:lvlText w:val="%7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0E8A5C">
      <w:start w:val="1"/>
      <w:numFmt w:val="lowerLetter"/>
      <w:lvlText w:val="%8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20732E">
      <w:start w:val="1"/>
      <w:numFmt w:val="lowerRoman"/>
      <w:lvlText w:val="%9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D70049"/>
    <w:multiLevelType w:val="multilevel"/>
    <w:tmpl w:val="599E67E2"/>
    <w:lvl w:ilvl="0">
      <w:start w:val="1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"/>
      <w:lvlJc w:val="left"/>
      <w:pPr>
        <w:ind w:left="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902558">
    <w:abstractNumId w:val="0"/>
  </w:num>
  <w:num w:numId="2" w16cid:durableId="1393235421">
    <w:abstractNumId w:val="1"/>
  </w:num>
  <w:num w:numId="3" w16cid:durableId="1870872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D92"/>
    <w:rsid w:val="002B324C"/>
    <w:rsid w:val="003E6D92"/>
    <w:rsid w:val="004B40B1"/>
    <w:rsid w:val="00C3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35AB07"/>
  <w15:docId w15:val="{C028E2DA-C591-4D95-808A-5C8F4EF2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3"/>
      </w:numPr>
      <w:spacing w:after="390" w:line="259" w:lineRule="auto"/>
      <w:ind w:left="10" w:hanging="10"/>
      <w:outlineLvl w:val="0"/>
    </w:pPr>
    <w:rPr>
      <w:rFonts w:ascii="宋体" w:eastAsia="宋体" w:hAnsi="宋体" w:cs="宋体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3"/>
      </w:numPr>
      <w:spacing w:after="390" w:line="259" w:lineRule="auto"/>
      <w:ind w:left="10" w:hanging="10"/>
      <w:outlineLvl w:val="1"/>
    </w:pPr>
    <w:rPr>
      <w:rFonts w:ascii="宋体" w:eastAsia="宋体" w:hAnsi="宋体" w:cs="宋体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rPr>
      <w:rFonts w:ascii="宋体" w:eastAsia="宋体" w:hAnsi="宋体" w:cs="宋体"/>
      <w:color w:val="000000"/>
      <w:sz w:val="24"/>
    </w:rPr>
  </w:style>
  <w:style w:type="character" w:customStyle="1" w:styleId="10">
    <w:name w:val="标题 1 字符"/>
    <w:link w:val="1"/>
    <w:rPr>
      <w:rFonts w:ascii="宋体" w:eastAsia="宋体" w:hAnsi="宋体" w:cs="宋体"/>
      <w:color w:val="000000"/>
      <w:sz w:val="28"/>
    </w:rPr>
  </w:style>
  <w:style w:type="paragraph" w:styleId="TOC1">
    <w:name w:val="toc 1"/>
    <w:hidden/>
    <w:pPr>
      <w:spacing w:after="72" w:line="259" w:lineRule="auto"/>
      <w:ind w:left="25" w:right="15" w:hanging="10"/>
    </w:pPr>
    <w:rPr>
      <w:rFonts w:ascii="Times New Roman" w:eastAsia="Times New Roman" w:hAnsi="Times New Roman" w:cs="Times New Roman"/>
      <w:b/>
      <w:color w:val="000000"/>
      <w:sz w:val="21"/>
    </w:rPr>
  </w:style>
  <w:style w:type="paragraph" w:styleId="TOC2">
    <w:name w:val="toc 2"/>
    <w:hidden/>
    <w:pPr>
      <w:spacing w:after="73" w:line="259" w:lineRule="auto"/>
      <w:ind w:left="224" w:right="15" w:hanging="10"/>
    </w:pPr>
    <w:rPr>
      <w:rFonts w:ascii="Times New Roman" w:eastAsia="Times New Roman" w:hAnsi="Times New Roman" w:cs="Times New Roman"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2998</Words>
  <Characters>4258</Characters>
  <Application>Microsoft Office Word</Application>
  <DocSecurity>0</DocSecurity>
  <Lines>851</Lines>
  <Paragraphs>1036</Paragraphs>
  <ScaleCrop>false</ScaleCrop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建筑隔声设计报告书</dc:title>
  <dc:subject/>
  <dc:creator>周敏杰</dc:creator>
  <cp:keywords/>
  <cp:lastModifiedBy>plm abc</cp:lastModifiedBy>
  <cp:revision>2</cp:revision>
  <dcterms:created xsi:type="dcterms:W3CDTF">2025-12-28T14:22:00Z</dcterms:created>
  <dcterms:modified xsi:type="dcterms:W3CDTF">2025-12-28T14:22:00Z</dcterms:modified>
</cp:coreProperties>
</file>