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D0F3B" w14:textId="77777777" w:rsidR="00BE2D61" w:rsidRDefault="00BE2D61">
      <w:pPr>
        <w:rPr>
          <w:b/>
          <w:sz w:val="24"/>
        </w:rPr>
      </w:pPr>
    </w:p>
    <w:p w14:paraId="16DE19B6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618D1556" w14:textId="77777777"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14:paraId="7C78633F" w14:textId="77777777"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 w14:paraId="38EAF7DF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1847461" w14:textId="77777777"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17176E5" w14:textId="77777777"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希望小学</w:t>
            </w:r>
            <w:bookmarkEnd w:id="3"/>
          </w:p>
        </w:tc>
      </w:tr>
      <w:tr w:rsidR="00BE2D61" w:rsidRPr="00D40158" w14:paraId="7026EA5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340732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C04D331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四川</w:t>
            </w:r>
            <w:r>
              <w:t>-</w:t>
            </w:r>
            <w:r>
              <w:t>攀枝花</w:t>
            </w:r>
            <w:bookmarkEnd w:id="4"/>
          </w:p>
        </w:tc>
      </w:tr>
      <w:tr w:rsidR="00BE2D61" w:rsidRPr="00D40158" w14:paraId="29BB466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F83EBB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18B57FD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BE2D61" w:rsidRPr="00D40158" w14:paraId="713A437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888775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0C14328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BE2D61" w:rsidRPr="00D40158" w14:paraId="7489168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3A7E86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614BC4F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BE2D61" w:rsidRPr="00D40158" w14:paraId="3857908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327EEE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E3C3F5D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61D71EB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50584C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2F581980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4C5F69F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C121F4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0404337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3B54188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370685F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0A60B6DE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2024年1月4日</w:t>
              </w:r>
            </w:smartTag>
            <w:bookmarkEnd w:id="8"/>
          </w:p>
        </w:tc>
      </w:tr>
    </w:tbl>
    <w:p w14:paraId="243D9729" w14:textId="77777777"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14:paraId="69DCC87F" w14:textId="77777777"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3FFF859D" wp14:editId="48B59C5F">
            <wp:extent cx="1514634" cy="1514634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4B0B6" w14:textId="77777777" w:rsidR="008F44CF" w:rsidRDefault="008F44CF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2A3B3651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CFC2AA2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0FC4DA3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</w:t>
            </w:r>
            <w:r>
              <w:t>BECS2023</w:t>
            </w:r>
            <w:bookmarkEnd w:id="10"/>
          </w:p>
        </w:tc>
      </w:tr>
      <w:tr w:rsidR="004A676E" w:rsidRPr="00D40158" w14:paraId="3A29B184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C9F7B92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D546814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1"/>
          </w:p>
        </w:tc>
      </w:tr>
      <w:tr w:rsidR="004A676E" w:rsidRPr="00D40158" w14:paraId="5E641588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6C8BDE28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CD69021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 w14:paraId="2E9115B6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09AF08D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30B2B84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T18113264646</w:t>
            </w:r>
            <w:bookmarkEnd w:id="12"/>
          </w:p>
        </w:tc>
      </w:tr>
    </w:tbl>
    <w:p w14:paraId="0EFAA7C9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41037421" w14:textId="77777777" w:rsidR="00986DEF" w:rsidRDefault="00986DEF" w:rsidP="0030652E">
      <w:pPr>
        <w:jc w:val="center"/>
        <w:rPr>
          <w:b/>
          <w:sz w:val="24"/>
        </w:rPr>
      </w:pPr>
    </w:p>
    <w:p w14:paraId="3C8AF2FA" w14:textId="77777777" w:rsidR="00986DEF" w:rsidRDefault="00986DEF" w:rsidP="0030652E">
      <w:pPr>
        <w:jc w:val="center"/>
        <w:rPr>
          <w:b/>
          <w:sz w:val="24"/>
        </w:rPr>
      </w:pPr>
    </w:p>
    <w:p w14:paraId="39982442" w14:textId="77777777" w:rsidR="00986DEF" w:rsidRDefault="00986DEF" w:rsidP="0030652E">
      <w:pPr>
        <w:jc w:val="center"/>
        <w:rPr>
          <w:b/>
          <w:sz w:val="24"/>
        </w:rPr>
      </w:pPr>
    </w:p>
    <w:p w14:paraId="1CB3BDBD" w14:textId="77777777" w:rsidR="00986DEF" w:rsidRDefault="00986DEF" w:rsidP="0030652E">
      <w:pPr>
        <w:jc w:val="center"/>
        <w:rPr>
          <w:b/>
          <w:sz w:val="24"/>
        </w:rPr>
      </w:pPr>
    </w:p>
    <w:p w14:paraId="3682B342" w14:textId="77777777" w:rsidR="003E5517" w:rsidRDefault="003E5517" w:rsidP="0030652E">
      <w:pPr>
        <w:jc w:val="center"/>
        <w:rPr>
          <w:b/>
          <w:sz w:val="24"/>
        </w:rPr>
      </w:pPr>
    </w:p>
    <w:p w14:paraId="4F23BC46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8FAA658" w14:textId="77777777"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32CC3A70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5FEAA491" w14:textId="77777777" w:rsidR="00CC0FB4" w:rsidRPr="00CC0FB4" w:rsidRDefault="00CC0FB4" w:rsidP="00CC0FB4"/>
    <w:bookmarkStart w:id="13" w:name="目录"/>
    <w:p w14:paraId="47B82C43" w14:textId="77777777" w:rsidR="00DF2FE6" w:rsidRDefault="00EC091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55283194" w:history="1">
        <w:r w:rsidR="00DF2FE6" w:rsidRPr="006E470C">
          <w:rPr>
            <w:rStyle w:val="af"/>
            <w:noProof/>
          </w:rPr>
          <w:t>1</w:t>
        </w:r>
        <w:r w:rsidR="00DF2FE6"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="00DF2FE6" w:rsidRPr="006E470C">
          <w:rPr>
            <w:rStyle w:val="af"/>
            <w:noProof/>
          </w:rPr>
          <w:t>建筑概况</w:t>
        </w:r>
        <w:r w:rsidR="00DF2FE6">
          <w:rPr>
            <w:noProof/>
            <w:webHidden/>
          </w:rPr>
          <w:tab/>
        </w:r>
        <w:r w:rsidR="00DF2FE6">
          <w:rPr>
            <w:noProof/>
            <w:webHidden/>
          </w:rPr>
          <w:fldChar w:fldCharType="begin"/>
        </w:r>
        <w:r w:rsidR="00DF2FE6">
          <w:rPr>
            <w:noProof/>
            <w:webHidden/>
          </w:rPr>
          <w:instrText xml:space="preserve"> PAGEREF _Toc155283194 \h </w:instrText>
        </w:r>
        <w:r w:rsidR="00DF2FE6">
          <w:rPr>
            <w:noProof/>
            <w:webHidden/>
          </w:rPr>
        </w:r>
        <w:r w:rsidR="00DF2FE6">
          <w:rPr>
            <w:noProof/>
            <w:webHidden/>
          </w:rPr>
          <w:fldChar w:fldCharType="separate"/>
        </w:r>
        <w:r w:rsidR="00DF2FE6">
          <w:rPr>
            <w:noProof/>
            <w:webHidden/>
          </w:rPr>
          <w:t>3</w:t>
        </w:r>
        <w:r w:rsidR="00DF2FE6">
          <w:rPr>
            <w:noProof/>
            <w:webHidden/>
          </w:rPr>
          <w:fldChar w:fldCharType="end"/>
        </w:r>
      </w:hyperlink>
    </w:p>
    <w:p w14:paraId="7F86DB28" w14:textId="77777777" w:rsidR="00DF2FE6" w:rsidRDefault="00DF2FE6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hyperlink w:anchor="_Toc155283195" w:history="1">
        <w:r w:rsidRPr="006E470C">
          <w:rPr>
            <w:rStyle w:val="af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Pr="006E470C">
          <w:rPr>
            <w:rStyle w:val="af"/>
            <w:noProof/>
          </w:rPr>
          <w:t>评价依据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_Toc155283195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3927F0B" w14:textId="77777777" w:rsidR="00DF2FE6" w:rsidRDefault="00DF2FE6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283196" w:history="1">
        <w:r w:rsidRPr="006E470C">
          <w:rPr>
            <w:rStyle w:val="af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6E470C">
          <w:rPr>
            <w:rStyle w:val="af"/>
            <w:noProof/>
          </w:rPr>
          <w:t>评价目标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_Toc155283196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620D064" w14:textId="77777777" w:rsidR="00DF2FE6" w:rsidRDefault="00DF2FE6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283197" w:history="1">
        <w:r w:rsidRPr="006E470C">
          <w:rPr>
            <w:rStyle w:val="af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6E470C">
          <w:rPr>
            <w:rStyle w:val="af"/>
            <w:noProof/>
          </w:rPr>
          <w:t>评价方法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_Toc155283197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3E76EDC" w14:textId="77777777" w:rsidR="00DF2FE6" w:rsidRDefault="00DF2FE6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hyperlink w:anchor="_Toc155283198" w:history="1">
        <w:r w:rsidRPr="006E470C">
          <w:rPr>
            <w:rStyle w:val="af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Pr="006E470C">
          <w:rPr>
            <w:rStyle w:val="af"/>
            <w:noProof/>
          </w:rPr>
          <w:t>防潮验算计算过程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_Toc155283198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094C24B" w14:textId="77777777" w:rsidR="00DF2FE6" w:rsidRDefault="00DF2FE6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283199" w:history="1">
        <w:r w:rsidRPr="006E470C">
          <w:rPr>
            <w:rStyle w:val="af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6E470C">
          <w:rPr>
            <w:rStyle w:val="af"/>
            <w:noProof/>
          </w:rPr>
          <w:t>计算条件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_Toc155283199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5EE7EF5" w14:textId="77777777" w:rsidR="00DF2FE6" w:rsidRDefault="00DF2FE6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283200" w:history="1">
        <w:r w:rsidRPr="006E470C">
          <w:rPr>
            <w:rStyle w:val="af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6E470C">
          <w:rPr>
            <w:rStyle w:val="af"/>
            <w:noProof/>
          </w:rPr>
          <w:t>外墙构造一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_Toc155283200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98929F6" w14:textId="77777777" w:rsidR="00DF2FE6" w:rsidRDefault="00DF2FE6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283201" w:history="1">
        <w:r w:rsidRPr="006E470C">
          <w:rPr>
            <w:rStyle w:val="af"/>
            <w:noProof/>
            <w:lang w:val="en-GB"/>
          </w:rPr>
          <w:t>3.2.1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6E470C">
          <w:rPr>
            <w:rStyle w:val="af"/>
            <w:noProof/>
          </w:rPr>
          <w:t>冷凝计算界面至围护结构内表面之间的热阻</w:t>
        </w:r>
        <w:r w:rsidRPr="007952C1">
          <w:rPr>
            <w:noProof/>
          </w:rPr>
          <w:object w:dxaOrig="380" w:dyaOrig="279" w14:anchorId="7A3CB5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308" type="#_x0000_t75" style="width:18.8pt;height:13.45pt" o:ole="">
              <v:imagedata r:id="rId9" o:title=""/>
            </v:shape>
            <o:OLEObject Type="Embed" ProgID="Equation.DSMT4" ShapeID="_x0000_i1308" DrawAspect="Content" ObjectID="_1765895989" r:id="rId10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_Toc155283201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E1B9B9C" w14:textId="77777777" w:rsidR="00DF2FE6" w:rsidRDefault="00DF2FE6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283202" w:history="1">
        <w:r w:rsidRPr="006E470C">
          <w:rPr>
            <w:rStyle w:val="af"/>
            <w:noProof/>
            <w:lang w:val="en-GB"/>
          </w:rPr>
          <w:t>3.2.2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6E470C">
          <w:rPr>
            <w:rStyle w:val="af"/>
            <w:noProof/>
          </w:rPr>
          <w:t>冷凝计算界面温度</w:t>
        </w:r>
        <w:r w:rsidRPr="004B5CEB">
          <w:rPr>
            <w:noProof/>
            <w:position w:val="-6"/>
          </w:rPr>
          <w:object w:dxaOrig="279" w:dyaOrig="279" w14:anchorId="05FEDF22">
            <v:shape id="_x0000_i1309" type="#_x0000_t75" style="width:13.45pt;height:13.45pt" o:ole="">
              <v:imagedata r:id="rId11" o:title=""/>
            </v:shape>
            <o:OLEObject Type="Embed" ProgID="Equation.DSMT4" ShapeID="_x0000_i1309" DrawAspect="Content" ObjectID="_1765895990" r:id="rId12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_Toc155283202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42D6FF6" w14:textId="77777777" w:rsidR="00DF2FE6" w:rsidRDefault="00DF2FE6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283203" w:history="1">
        <w:r w:rsidRPr="006E470C">
          <w:rPr>
            <w:rStyle w:val="af"/>
            <w:noProof/>
            <w:lang w:val="en-GB"/>
          </w:rPr>
          <w:t>3.2.3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6E470C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_Toc155283203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E2D045C" w14:textId="77777777" w:rsidR="00DF2FE6" w:rsidRDefault="00DF2FE6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283204" w:history="1">
        <w:r w:rsidRPr="006E470C">
          <w:rPr>
            <w:rStyle w:val="af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6E470C">
          <w:rPr>
            <w:rStyle w:val="af"/>
            <w:noProof/>
          </w:rPr>
          <w:t>阳台隔墙构造一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_Toc155283204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00D2F03" w14:textId="77777777" w:rsidR="00DF2FE6" w:rsidRDefault="00DF2FE6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283205" w:history="1">
        <w:r w:rsidRPr="006E470C">
          <w:rPr>
            <w:rStyle w:val="af"/>
            <w:noProof/>
            <w:lang w:val="en-GB"/>
          </w:rPr>
          <w:t>3.3.1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6E470C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1DC2CAEF">
            <v:shape id="_x0000_i1310" type="#_x0000_t75" style="width:18.8pt;height:13.45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_Toc155283205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4D16E04" w14:textId="77777777" w:rsidR="00DF2FE6" w:rsidRDefault="00DF2FE6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283206" w:history="1">
        <w:r w:rsidRPr="006E470C">
          <w:rPr>
            <w:rStyle w:val="af"/>
            <w:noProof/>
            <w:lang w:val="en-GB"/>
          </w:rPr>
          <w:t>3.3.2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6E470C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54EFF369">
            <v:shape id="_x0000_i1311" type="#_x0000_t75" style="width:13.45pt;height:13.45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_Toc155283206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17666D3" w14:textId="77777777" w:rsidR="00DF2FE6" w:rsidRDefault="00DF2FE6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283207" w:history="1">
        <w:r w:rsidRPr="006E470C">
          <w:rPr>
            <w:rStyle w:val="af"/>
            <w:noProof/>
            <w:lang w:val="en-GB"/>
          </w:rPr>
          <w:t>3.3.3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6E470C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_Toc155283207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6535831" w14:textId="77777777" w:rsidR="00DF2FE6" w:rsidRDefault="00DF2FE6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hyperlink w:anchor="_Toc155283208" w:history="1">
        <w:r w:rsidRPr="006E470C">
          <w:rPr>
            <w:rStyle w:val="af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Pr="006E470C">
          <w:rPr>
            <w:rStyle w:val="af"/>
            <w:noProof/>
          </w:rPr>
          <w:t>验算结论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_Toc155283208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66AF15E" w14:textId="77777777" w:rsidR="001828CC" w:rsidRDefault="00EC091B" w:rsidP="00EC091B">
      <w:r>
        <w:fldChar w:fldCharType="end"/>
      </w:r>
      <w:bookmarkEnd w:id="13"/>
    </w:p>
    <w:p w14:paraId="0FBA8B61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0281AEC1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4419E387" w14:textId="77777777" w:rsidR="000631C6" w:rsidRPr="005E5F93" w:rsidRDefault="000631C6" w:rsidP="000631C6">
      <w:pPr>
        <w:pStyle w:val="1"/>
        <w:spacing w:line="240" w:lineRule="atLeast"/>
      </w:pPr>
      <w:bookmarkStart w:id="14" w:name="_Toc316568035"/>
      <w:bookmarkStart w:id="15" w:name="_Toc480186060"/>
      <w:bookmarkStart w:id="16" w:name="_Toc480186122"/>
      <w:bookmarkStart w:id="17" w:name="_Toc480218444"/>
      <w:bookmarkStart w:id="18" w:name="_Toc155283194"/>
      <w:r w:rsidRPr="005E5F93">
        <w:rPr>
          <w:rFonts w:hint="eastAsia"/>
        </w:rPr>
        <w:lastRenderedPageBreak/>
        <w:t>建筑概况</w:t>
      </w:r>
      <w:bookmarkEnd w:id="14"/>
      <w:bookmarkEnd w:id="15"/>
      <w:bookmarkEnd w:id="16"/>
      <w:bookmarkEnd w:id="17"/>
      <w:bookmarkEnd w:id="18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14:paraId="61E61D8F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03A7B7A" w14:textId="77777777" w:rsidR="000631C6" w:rsidRPr="005816EB" w:rsidRDefault="000631C6" w:rsidP="0054289E">
            <w:pPr>
              <w:spacing w:line="240" w:lineRule="atLeast"/>
            </w:pPr>
            <w:bookmarkStart w:id="19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4E9FC219" w14:textId="77777777" w:rsidR="000631C6" w:rsidRPr="005816EB" w:rsidRDefault="000631C6" w:rsidP="0054289E">
            <w:pPr>
              <w:spacing w:line="240" w:lineRule="atLeast"/>
            </w:pPr>
            <w:bookmarkStart w:id="20" w:name="工程名称"/>
            <w:r>
              <w:t>希望小学</w:t>
            </w:r>
            <w:bookmarkEnd w:id="20"/>
          </w:p>
        </w:tc>
      </w:tr>
      <w:tr w:rsidR="000631C6" w:rsidRPr="005816EB" w14:paraId="7B4C7700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408E70B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749460A4" w14:textId="77777777" w:rsidR="000631C6" w:rsidRPr="005816EB" w:rsidRDefault="000631C6" w:rsidP="0054289E">
            <w:pPr>
              <w:spacing w:line="240" w:lineRule="atLeast"/>
            </w:pPr>
            <w:bookmarkStart w:id="21" w:name="工程地点"/>
            <w:r>
              <w:t>四川</w:t>
            </w:r>
            <w:r>
              <w:t>-</w:t>
            </w:r>
            <w:r>
              <w:t>攀枝花</w:t>
            </w:r>
            <w:bookmarkEnd w:id="21"/>
          </w:p>
        </w:tc>
      </w:tr>
      <w:tr w:rsidR="000631C6" w:rsidRPr="005816EB" w14:paraId="3B378425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F7E2BEB" w14:textId="77777777"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14:paraId="6667A605" w14:textId="77777777"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2" w:name="纬度"/>
            <w:r w:rsidR="00F94640">
              <w:rPr>
                <w:rFonts w:hint="eastAsia"/>
              </w:rPr>
              <w:t>26.58</w:t>
            </w:r>
            <w:bookmarkEnd w:id="22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14:paraId="3158EAE1" w14:textId="77777777"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3" w:name="经度"/>
            <w:r w:rsidR="00F94640">
              <w:rPr>
                <w:rFonts w:hint="eastAsia"/>
              </w:rPr>
              <w:t>101.72</w:t>
            </w:r>
            <w:bookmarkEnd w:id="23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14:paraId="552233B8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BD54114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1F2E7A9A" w14:textId="77777777" w:rsidR="000631C6" w:rsidRPr="005816EB" w:rsidRDefault="000631C6" w:rsidP="0054289E">
            <w:pPr>
              <w:spacing w:line="240" w:lineRule="atLeast"/>
            </w:pPr>
            <w:bookmarkStart w:id="24" w:name="气候分区"/>
            <w:r>
              <w:t>温和</w:t>
            </w:r>
            <w:bookmarkEnd w:id="24"/>
          </w:p>
        </w:tc>
      </w:tr>
      <w:tr w:rsidR="000631C6" w:rsidRPr="005816EB" w14:paraId="2D5A11E2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1C270884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207E6E4C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5" w:name="地上建筑面积"/>
            <w:r w:rsidRPr="005816EB">
              <w:rPr>
                <w:rFonts w:hint="eastAsia"/>
              </w:rPr>
              <w:t>910</w:t>
            </w:r>
            <w:bookmarkEnd w:id="25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6" w:name="地下建筑面积"/>
            <w:r w:rsidRPr="005816EB">
              <w:rPr>
                <w:rFonts w:hint="eastAsia"/>
              </w:rPr>
              <w:t>0</w:t>
            </w:r>
            <w:bookmarkEnd w:id="26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375EBA15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36CCE62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30368A27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7" w:name="地上建筑层数"/>
            <w:r w:rsidRPr="005816EB">
              <w:rPr>
                <w:rFonts w:hint="eastAsia"/>
              </w:rPr>
              <w:t>3</w:t>
            </w:r>
            <w:bookmarkEnd w:id="27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8" w:name="地下建筑层数"/>
            <w:r>
              <w:t>0</w:t>
            </w:r>
            <w:bookmarkEnd w:id="28"/>
          </w:p>
        </w:tc>
      </w:tr>
      <w:tr w:rsidR="000631C6" w:rsidRPr="005816EB" w14:paraId="612A897B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8158F25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7E215E45" w14:textId="77777777" w:rsidR="000631C6" w:rsidRPr="005816EB" w:rsidRDefault="000631C6" w:rsidP="0054289E">
            <w:pPr>
              <w:spacing w:line="240" w:lineRule="atLeast"/>
            </w:pPr>
            <w:bookmarkStart w:id="29" w:name="地上建筑高度"/>
            <w:r w:rsidRPr="005816EB">
              <w:rPr>
                <w:rFonts w:hint="eastAsia"/>
              </w:rPr>
              <w:t>13.2</w:t>
            </w:r>
            <w:bookmarkEnd w:id="29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5FE27AC7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7E91CCF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050304F9" w14:textId="77777777" w:rsidR="000631C6" w:rsidRPr="005816EB" w:rsidRDefault="000631C6" w:rsidP="0054289E">
            <w:pPr>
              <w:spacing w:line="240" w:lineRule="atLeast"/>
            </w:pPr>
            <w:bookmarkStart w:id="30" w:name="结构类型"/>
            <w:r>
              <w:t>框架结构</w:t>
            </w:r>
            <w:bookmarkEnd w:id="30"/>
          </w:p>
        </w:tc>
      </w:tr>
      <w:bookmarkEnd w:id="19"/>
    </w:tbl>
    <w:p w14:paraId="0E8D1896" w14:textId="77777777" w:rsidR="000631C6" w:rsidRDefault="000631C6">
      <w:pPr>
        <w:rPr>
          <w:b/>
          <w:sz w:val="24"/>
        </w:rPr>
      </w:pPr>
    </w:p>
    <w:p w14:paraId="55F4E25F" w14:textId="77777777" w:rsidR="00AC7E8F" w:rsidRDefault="00AC7E8F" w:rsidP="00AC7E8F">
      <w:pPr>
        <w:pStyle w:val="1"/>
        <w:spacing w:line="240" w:lineRule="atLeast"/>
      </w:pPr>
      <w:bookmarkStart w:id="31" w:name="_Toc316568036"/>
      <w:bookmarkStart w:id="32" w:name="_Toc480186061"/>
      <w:bookmarkStart w:id="33" w:name="_Toc480186123"/>
      <w:bookmarkStart w:id="34" w:name="_Toc480218445"/>
      <w:bookmarkStart w:id="35" w:name="TitleFormat"/>
      <w:bookmarkStart w:id="36" w:name="_Toc155283195"/>
      <w:r>
        <w:rPr>
          <w:rFonts w:hint="eastAsia"/>
        </w:rPr>
        <w:t>评价依据</w:t>
      </w:r>
      <w:bookmarkEnd w:id="31"/>
      <w:bookmarkEnd w:id="32"/>
      <w:bookmarkEnd w:id="33"/>
      <w:bookmarkEnd w:id="34"/>
      <w:bookmarkEnd w:id="36"/>
    </w:p>
    <w:bookmarkEnd w:id="35"/>
    <w:p w14:paraId="2E9D32FA" w14:textId="77777777" w:rsidR="00D46BD1" w:rsidRDefault="00D46BD1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7" w:name="标准名称"/>
      <w:r>
        <w:rPr>
          <w:rFonts w:hint="eastAsia"/>
        </w:rPr>
        <w:t>《四川省公共建筑节能设计标准》</w:t>
      </w:r>
      <w:r>
        <w:rPr>
          <w:rFonts w:hint="eastAsia"/>
        </w:rPr>
        <w:t>DBJ51/143-2020</w:t>
      </w:r>
      <w:bookmarkEnd w:id="37"/>
    </w:p>
    <w:p w14:paraId="5FB959D7" w14:textId="77777777" w:rsidR="00124491" w:rsidRDefault="00D46BD1" w:rsidP="00D46BD1">
      <w:pPr>
        <w:spacing w:line="240" w:lineRule="atLeast"/>
      </w:pPr>
      <w:r>
        <w:rPr>
          <w:rFonts w:hint="eastAsia"/>
        </w:rPr>
        <w:t xml:space="preserve">2. </w:t>
      </w:r>
      <w:r w:rsidR="00AC7E8F" w:rsidRPr="00F80BF0">
        <w:rPr>
          <w:rFonts w:hint="eastAsia"/>
        </w:rPr>
        <w:t>《民用建筑热工设计规范》</w:t>
      </w:r>
      <w:r w:rsidR="00AC7E8F" w:rsidRPr="00F80BF0">
        <w:t>GB50176</w:t>
      </w:r>
    </w:p>
    <w:p w14:paraId="64B86FB6" w14:textId="77777777" w:rsidR="00124491" w:rsidRDefault="00D46BD1" w:rsidP="00D46BD1">
      <w:pPr>
        <w:spacing w:line="240" w:lineRule="atLeast"/>
      </w:pPr>
      <w:r>
        <w:rPr>
          <w:rFonts w:hint="eastAsia"/>
        </w:rPr>
        <w:t>3</w:t>
      </w:r>
      <w:r w:rsidR="00F80BF0">
        <w:t>.</w:t>
      </w:r>
      <w:r w:rsidR="00F80BF0" w:rsidRPr="00F80BF0">
        <w:rPr>
          <w:rFonts w:hint="eastAsia"/>
        </w:rPr>
        <w:t xml:space="preserve"> </w:t>
      </w:r>
      <w:bookmarkStart w:id="38" w:name="地方绿建评价标准"/>
      <w:r w:rsidR="00F80BF0" w:rsidRPr="00235875">
        <w:rPr>
          <w:rFonts w:hint="eastAsia"/>
        </w:rPr>
        <w:t>《绿色建筑评价标准》</w:t>
      </w:r>
      <w:r w:rsidR="00F80BF0" w:rsidRPr="00235875">
        <w:rPr>
          <w:rFonts w:hint="eastAsia"/>
        </w:rPr>
        <w:t>GB/T 50378-2019</w:t>
      </w:r>
      <w:bookmarkEnd w:id="38"/>
    </w:p>
    <w:p w14:paraId="12A27475" w14:textId="77777777" w:rsidR="00D46BD1" w:rsidRDefault="00D46BD1" w:rsidP="00D46BD1">
      <w:pPr>
        <w:spacing w:line="240" w:lineRule="atLeast"/>
      </w:pPr>
      <w:r>
        <w:rPr>
          <w:rFonts w:hint="eastAsia"/>
        </w:rPr>
        <w:t>4</w:t>
      </w:r>
      <w:r w:rsidR="00D10A97" w:rsidRPr="0060196C">
        <w:t xml:space="preserve">. </w:t>
      </w:r>
      <w:r w:rsidR="00D10A97" w:rsidRPr="0060196C">
        <w:rPr>
          <w:rFonts w:hint="eastAsia"/>
        </w:rPr>
        <w:t>《绿色建筑评价技术细则》</w:t>
      </w:r>
    </w:p>
    <w:p w14:paraId="7D5A7016" w14:textId="77777777" w:rsidR="00D10A97" w:rsidRPr="0060196C" w:rsidRDefault="00D46BD1" w:rsidP="00D46BD1">
      <w:pPr>
        <w:spacing w:line="240" w:lineRule="atLeast"/>
      </w:pPr>
      <w:r>
        <w:rPr>
          <w:rFonts w:hint="eastAsia"/>
        </w:rPr>
        <w:t>5</w:t>
      </w:r>
      <w:r w:rsidR="00D10A97" w:rsidRPr="0060196C">
        <w:t xml:space="preserve">.  </w:t>
      </w:r>
      <w:r w:rsidR="00D10A97" w:rsidRPr="0060196C">
        <w:rPr>
          <w:rFonts w:hint="eastAsia"/>
        </w:rPr>
        <w:t>施工图、设计说明、节能计算书</w:t>
      </w:r>
    </w:p>
    <w:p w14:paraId="118AF60E" w14:textId="77777777" w:rsidR="00D10A97" w:rsidRPr="00D10A97" w:rsidRDefault="00D10A97">
      <w:pPr>
        <w:pStyle w:val="ab"/>
        <w:spacing w:line="240" w:lineRule="atLeast"/>
        <w:ind w:left="420" w:firstLineChars="0" w:firstLine="0"/>
      </w:pPr>
    </w:p>
    <w:p w14:paraId="1B0E2685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9" w:name="_Toc480186062"/>
      <w:bookmarkStart w:id="40" w:name="_Toc480186124"/>
      <w:bookmarkStart w:id="41" w:name="_Toc480218446"/>
      <w:bookmarkStart w:id="42" w:name="_Toc155283196"/>
      <w:r>
        <w:rPr>
          <w:rFonts w:hint="eastAsia"/>
          <w:kern w:val="2"/>
        </w:rPr>
        <w:t>评价目标</w:t>
      </w:r>
      <w:bookmarkEnd w:id="39"/>
      <w:bookmarkEnd w:id="40"/>
      <w:bookmarkEnd w:id="41"/>
      <w:bookmarkEnd w:id="42"/>
    </w:p>
    <w:p w14:paraId="08E86EF9" w14:textId="77777777" w:rsidR="00AC7E8F" w:rsidRPr="00F80BF0" w:rsidRDefault="00AC7E8F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 w:rsidR="00046531">
        <w:rPr>
          <w:rFonts w:hint="eastAsia"/>
        </w:rPr>
        <w:t>GB50176</w:t>
      </w:r>
      <w:r w:rsidRPr="00F80BF0">
        <w:rPr>
          <w:rFonts w:hint="eastAsia"/>
        </w:rPr>
        <w:t>和</w:t>
      </w:r>
      <w:bookmarkStart w:id="43" w:name="地方绿建评价标准：1"/>
      <w:r w:rsidRPr="00F80BF0">
        <w:rPr>
          <w:rFonts w:hint="eastAsia"/>
        </w:rPr>
        <w:t>《绿色建筑评价标准》</w:t>
      </w:r>
      <w:r w:rsidRPr="00F80BF0">
        <w:rPr>
          <w:rFonts w:hint="eastAsia"/>
        </w:rPr>
        <w:t>GB/T 50378-2019</w:t>
      </w:r>
      <w:bookmarkEnd w:id="43"/>
      <w:r w:rsidRPr="00F80BF0">
        <w:rPr>
          <w:rFonts w:hint="eastAsia"/>
        </w:rPr>
        <w:t>的要求和规定，</w:t>
      </w:r>
      <w:r w:rsidR="00046531" w:rsidRPr="00F80BF0">
        <w:rPr>
          <w:rFonts w:hint="eastAsia"/>
        </w:rPr>
        <w:t>采暖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14:paraId="57F5F1D7" w14:textId="77777777" w:rsidR="00A63FAA" w:rsidRDefault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 w:rsidR="00124491">
        <w:rPr>
          <w:rFonts w:hint="eastAsia"/>
        </w:rPr>
        <w:t>GB50176</w:t>
      </w:r>
      <w:r w:rsidR="0084571F">
        <w:rPr>
          <w:rFonts w:hint="eastAsia"/>
        </w:rPr>
        <w:t>规定</w:t>
      </w:r>
      <w:r w:rsidR="0084571F">
        <w:t>的</w:t>
      </w:r>
      <w:r w:rsidR="0084571F" w:rsidRPr="00F80BF0">
        <w:rPr>
          <w:rFonts w:hint="eastAsia"/>
        </w:rPr>
        <w:t>采暖期间保温材料重量湿度的允许增量</w:t>
      </w:r>
      <w:r w:rsidRPr="00F80BF0">
        <w:rPr>
          <w:rFonts w:hint="eastAsia"/>
        </w:rPr>
        <w:t>。</w:t>
      </w:r>
    </w:p>
    <w:p w14:paraId="114BA577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4" w:name="_Toc479931706"/>
      <w:bookmarkStart w:id="45" w:name="_Toc480186063"/>
      <w:bookmarkStart w:id="46" w:name="_Toc480186125"/>
      <w:bookmarkStart w:id="47" w:name="_Toc480218447"/>
      <w:bookmarkStart w:id="48" w:name="_Toc155283197"/>
      <w:r>
        <w:rPr>
          <w:rFonts w:hint="eastAsia"/>
          <w:kern w:val="2"/>
        </w:rPr>
        <w:t>评价方法</w:t>
      </w:r>
      <w:bookmarkEnd w:id="44"/>
      <w:bookmarkEnd w:id="45"/>
      <w:bookmarkEnd w:id="46"/>
      <w:bookmarkEnd w:id="47"/>
      <w:bookmarkEnd w:id="48"/>
    </w:p>
    <w:p w14:paraId="1E179056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《民用建筑热工设计规范》</w:t>
      </w:r>
      <w:r w:rsidR="00124491">
        <w:rPr>
          <w:rFonts w:hint="eastAsia"/>
        </w:rPr>
        <w:t>GB50176-2016</w:t>
      </w:r>
      <w:r w:rsidR="00376607">
        <w:rPr>
          <w:rFonts w:hint="eastAsia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80BF0">
          <w:t>7.1.</w:t>
        </w:r>
        <w:r w:rsidR="00F80BF0" w:rsidRPr="00F80BF0">
          <w:t>4</w:t>
        </w:r>
      </w:smartTag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0908FF5F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1459F304">
          <v:shape id="_x0000_i1025" type="#_x0000_t75" style="width:140.8pt;height:46.2pt" o:ole="">
            <v:imagedata r:id="rId13" o:title=""/>
          </v:shape>
          <o:OLEObject Type="Embed" ProgID="Equation.DSMT4" ShapeID="_x0000_i1025" DrawAspect="Content" ObjectID="_1765895991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3939A7F8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73EDA15E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59CC9B32">
          <v:shape id="_x0000_i1026" type="#_x0000_t75" style="width:162.25pt;height:49.95pt" o:ole="">
            <v:imagedata r:id="rId15" o:title=""/>
          </v:shape>
          <o:OLEObject Type="Embed" ProgID="Equation.DSMT4" ShapeID="_x0000_i1026" DrawAspect="Content" ObjectID="_1765895992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7E548FE7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0D217B65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196AB697">
          <v:shape id="_x0000_i1027" type="#_x0000_t75" style="width:25.25pt;height:16.65pt" o:ole="">
            <v:imagedata r:id="rId17" o:title=""/>
          </v:shape>
          <o:OLEObject Type="Embed" ProgID="Equation.DSMT4" ShapeID="_x0000_i1027" DrawAspect="Content" ObjectID="_1765895993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58878983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2DEB8823">
          <v:shape id="_x0000_i1028" type="#_x0000_t75" style="width:20.4pt;height:13.45pt" o:ole="">
            <v:imagedata r:id="rId19" o:title=""/>
          </v:shape>
          <o:OLEObject Type="Embed" ProgID="Equation.DSMT4" ShapeID="_x0000_i1028" DrawAspect="Content" ObjectID="_1765895994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3FD272EB">
          <v:shape id="_x0000_i1029" type="#_x0000_t75" style="width:2.7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DF2FE6">
        <w:rPr>
          <w:position w:val="-8"/>
        </w:rPr>
        <w:pict w14:anchorId="078F70CD">
          <v:shape id="_x0000_i1115" type="#_x0000_t75" style="width:2.7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24E70A44">
          <v:shape id="_x0000_i1031" type="#_x0000_t75" style="width:5.3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DF2FE6">
        <w:rPr>
          <w:position w:val="-8"/>
        </w:rPr>
        <w:pict w14:anchorId="4E81A978">
          <v:shape id="_x0000_i1116" type="#_x0000_t75" style="width:5.3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62B34CCA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5F4F4778">
          <v:shape id="_x0000_i1033" type="#_x0000_t75" style="width:22.05pt;height:13.45pt" o:ole="">
            <v:imagedata r:id="rId23" o:title=""/>
          </v:shape>
          <o:OLEObject Type="Embed" ProgID="Equation.DSMT4" ShapeID="_x0000_i1033" DrawAspect="Content" ObjectID="_1765895995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7F75AF7D">
          <v:shape id="_x0000_i1034" type="#_x0000_t75" style="width:2.7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DF2FE6">
        <w:rPr>
          <w:position w:val="-8"/>
        </w:rPr>
        <w:pict w14:anchorId="60DA5A00">
          <v:shape id="_x0000_i1117" type="#_x0000_t75" style="width:2.7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33BB9B20">
          <v:shape id="_x0000_i1036" type="#_x0000_t75" style="width:5.3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DF2FE6">
        <w:rPr>
          <w:position w:val="-8"/>
        </w:rPr>
        <w:pict w14:anchorId="3F3AEE65">
          <v:shape id="_x0000_i1118" type="#_x0000_t75" style="width:5.3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1395D84C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52D87560">
          <v:shape id="_x0000_i1038" type="#_x0000_t75" style="width:13.45pt;height:13.45pt" o:ole="">
            <v:imagedata r:id="rId25" o:title=""/>
          </v:shape>
          <o:OLEObject Type="Embed" ProgID="Equation.DSMT4" ShapeID="_x0000_i1038" DrawAspect="Content" ObjectID="_1765895996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76979933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551BD82A">
          <v:shape id="_x0000_i1039" type="#_x0000_t75" style="width:15.05pt;height:13.45pt" o:ole="">
            <v:imagedata r:id="rId27" o:title=""/>
          </v:shape>
          <o:OLEObject Type="Embed" ProgID="Equation.DSMT4" ShapeID="_x0000_i1039" DrawAspect="Content" ObjectID="_1765895997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30DD1F35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28409981">
          <v:shape id="_x0000_i1040" type="#_x0000_t75" style="width:20.4pt;height:13.45pt" o:ole="">
            <v:imagedata r:id="rId29" o:title=""/>
          </v:shape>
          <o:OLEObject Type="Embed" ProgID="Equation.DSMT4" ShapeID="_x0000_i1040" DrawAspect="Content" ObjectID="_1765895998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514D9FF6">
          <v:shape id="_x0000_i1041" type="#_x0000_t75" style="width:13.45pt;height:13.45pt" o:ole="">
            <v:imagedata r:id="rId31" o:title=""/>
          </v:shape>
          <o:OLEObject Type="Embed" ProgID="Equation.DSMT4" ShapeID="_x0000_i1041" DrawAspect="Content" ObjectID="_1765895999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2E02FA77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434F6246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29FE7FC1">
          <v:shape id="_x0000_i1042" type="#_x0000_t75" style="width:15.05pt;height:13.45pt" o:ole="">
            <v:imagedata r:id="rId33" o:title=""/>
          </v:shape>
          <o:OLEObject Type="Embed" ProgID="Equation.DSMT4" ShapeID="_x0000_i1042" DrawAspect="Content" ObjectID="_1765896000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5779F65D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2377CB5C">
          <v:shape id="_x0000_i1043" type="#_x0000_t75" style="width:13.45pt;height:13.45pt" o:ole="">
            <v:imagedata r:id="rId35" o:title=""/>
          </v:shape>
          <o:OLEObject Type="Embed" ProgID="Equation.DSMT4" ShapeID="_x0000_i1043" DrawAspect="Content" ObjectID="_1765896001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7CED2CF1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31E20D9E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483127D0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45C13D65">
          <v:shape id="_x0000_i1044" type="#_x0000_t75" style="width:118.2pt;height:33.85pt" o:ole="">
            <v:imagedata r:id="rId37" o:title=""/>
          </v:shape>
          <o:OLEObject Type="Embed" ProgID="Equation.3" ShapeID="_x0000_i1044" DrawAspect="Content" ObjectID="_1765896002" r:id="rId38"/>
        </w:object>
      </w:r>
    </w:p>
    <w:p w14:paraId="20D11FFF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215D35A4">
          <v:shape id="_x0000_i1045" type="#_x0000_t75" style="width:13.45pt;height:18.25pt" o:ole="">
            <v:imagedata r:id="rId39" o:title=""/>
          </v:shape>
          <o:OLEObject Type="Embed" ProgID="Equation.3" ShapeID="_x0000_i1045" DrawAspect="Content" ObjectID="_1765896003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11C52D6A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0FDFA847">
          <v:shape id="_x0000_i1046" type="#_x0000_t75" style="width:9.15pt;height:18.25pt" o:ole="">
            <v:imagedata r:id="rId41" o:title=""/>
          </v:shape>
          <o:OLEObject Type="Embed" ProgID="Equation.3" ShapeID="_x0000_i1046" DrawAspect="Content" ObjectID="_1765896004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546C02B0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12475B27">
          <v:shape id="_x0000_i1047" type="#_x0000_t75" style="width:10.75pt;height:18.25pt" o:ole="">
            <v:imagedata r:id="rId43" o:title=""/>
          </v:shape>
          <o:OLEObject Type="Embed" ProgID="Equation.3" ShapeID="_x0000_i1047" DrawAspect="Content" ObjectID="_1765896005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4EB00935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568092DA">
          <v:shape id="_x0000_i1048" type="#_x0000_t75" style="width:15.05pt;height:18.25pt" o:ole="">
            <v:imagedata r:id="rId45" o:title=""/>
          </v:shape>
          <o:OLEObject Type="Embed" ProgID="Equation.3" ShapeID="_x0000_i1048" DrawAspect="Content" ObjectID="_1765896006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525E05FA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1D8E8B11">
          <v:shape id="_x0000_i1049" type="#_x0000_t75" style="width:13.45pt;height:18.25pt" o:ole="">
            <v:imagedata r:id="rId47" o:title=""/>
          </v:shape>
          <o:OLEObject Type="Embed" ProgID="Equation.3" ShapeID="_x0000_i1049" DrawAspect="Content" ObjectID="_1765896007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7C182BD9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0079C4CD">
          <v:shape id="_x0000_i1050" type="#_x0000_t75" style="width:19.35pt;height:19.35pt" o:ole="">
            <v:imagedata r:id="rId49" o:title=""/>
          </v:shape>
          <o:OLEObject Type="Embed" ProgID="Equation.3" ShapeID="_x0000_i1050" DrawAspect="Content" ObjectID="_1765896008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4657107A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152000D9" w14:textId="77777777" w:rsidR="00504D39" w:rsidRDefault="00504D39" w:rsidP="00504D39">
      <w:pPr>
        <w:pStyle w:val="1"/>
        <w:spacing w:line="240" w:lineRule="atLeast"/>
      </w:pPr>
      <w:bookmarkStart w:id="49" w:name="_Toc480186064"/>
      <w:bookmarkStart w:id="50" w:name="_Toc480186126"/>
      <w:bookmarkStart w:id="51" w:name="_Toc480218448"/>
      <w:bookmarkStart w:id="52" w:name="_Toc155283198"/>
      <w:r w:rsidRPr="00DD44E4">
        <w:rPr>
          <w:rFonts w:hint="eastAsia"/>
        </w:rPr>
        <w:t>防潮验算</w:t>
      </w:r>
      <w:r w:rsidRPr="00DD44E4">
        <w:t>计算过程</w:t>
      </w:r>
      <w:bookmarkEnd w:id="49"/>
      <w:bookmarkEnd w:id="50"/>
      <w:bookmarkEnd w:id="51"/>
      <w:bookmarkEnd w:id="52"/>
    </w:p>
    <w:p w14:paraId="07CD4739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3" w:name="_Toc155283199"/>
      <w:r>
        <w:rPr>
          <w:rFonts w:hint="eastAsia"/>
          <w:kern w:val="2"/>
        </w:rPr>
        <w:t>计算条件</w:t>
      </w:r>
      <w:bookmarkEnd w:id="53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50EE7AA0" w14:textId="77777777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93206A2" w14:textId="77777777" w:rsidR="007952C1" w:rsidRDefault="007952C1" w:rsidP="00D60B8C">
            <w:r w:rsidRPr="001611A7">
              <w:rPr>
                <w:position w:val="-6"/>
              </w:rPr>
              <w:object w:dxaOrig="279" w:dyaOrig="279" w14:anchorId="5A7F93BC">
                <v:shape id="_x0000_i1051" type="#_x0000_t75" style="width:13.45pt;height:13.45pt" o:ole="">
                  <v:imagedata r:id="rId51" o:title=""/>
                </v:shape>
                <o:OLEObject Type="Embed" ProgID="Equation.DSMT4" ShapeID="_x0000_i1051" DrawAspect="Content" ObjectID="_1765896009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000000">
              <w:rPr>
                <w:position w:val="-8"/>
              </w:rPr>
              <w:pict w14:anchorId="6B537407">
                <v:shape id="_x0000_i1052" type="#_x0000_t75" style="width:2.7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DF2FE6">
              <w:rPr>
                <w:position w:val="-8"/>
              </w:rPr>
              <w:pict w14:anchorId="7B9728F3">
                <v:shape id="_x0000_i1119" type="#_x0000_t75" style="width:2.7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56625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E9C657D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18E41849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7E31CAC" w14:textId="77777777"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CFD671" w14:textId="77777777" w:rsidR="007952C1" w:rsidRDefault="002B5E55" w:rsidP="00D60B8C">
            <w:bookmarkStart w:id="54" w:name="t_i_avg"/>
            <w:r>
              <w:rPr>
                <w:rFonts w:hint="eastAsia"/>
              </w:rPr>
              <w:t>18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6626C5D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2731CCAB" w14:textId="77777777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1845C99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4DE11646" w14:textId="77777777" w:rsidR="007952C1" w:rsidRDefault="002B5E55" w:rsidP="00D60B8C">
            <w:bookmarkStart w:id="55" w:name="室内相对湿度"/>
            <w:r>
              <w:rPr>
                <w:rFonts w:hint="eastAsia"/>
              </w:rPr>
              <w:t>55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F205A37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774D8929" w14:textId="77777777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C858A0C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710AEE95">
                <v:shape id="_x0000_i1054" type="#_x0000_t75" style="width:10.2pt;height:17.75pt" o:ole="">
                  <v:imagedata r:id="rId53" o:title=""/>
                </v:shape>
                <o:OLEObject Type="Embed" ProgID="Equation.DSMT4" ShapeID="_x0000_i1054" DrawAspect="Content" ObjectID="_1765896010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6A0DC499" w14:textId="77777777" w:rsidR="007952C1" w:rsidRDefault="002B5E55" w:rsidP="00D60B8C">
            <w:bookmarkStart w:id="56" w:name="t_e_avg"/>
            <w:r>
              <w:rPr>
                <w:rFonts w:hint="eastAsia"/>
              </w:rPr>
              <w:t>5.10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2D3C2469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4C72DDC2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493F2DC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AD8E39F" w14:textId="77777777" w:rsidR="007952C1" w:rsidRDefault="002B5E55" w:rsidP="00D60B8C">
            <w:bookmarkStart w:id="57" w:name="室外相对湿度"/>
            <w:r>
              <w:rPr>
                <w:rFonts w:hint="eastAsia"/>
              </w:rPr>
              <w:t>65</w:t>
            </w:r>
            <w:bookmarkEnd w:id="57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1DA134CA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3A041A9B" w14:textId="77777777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6DB2340A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883584B" w14:textId="77777777" w:rsidR="007952C1" w:rsidRDefault="002B5E55" w:rsidP="00D60B8C">
            <w:bookmarkStart w:id="58" w:name="Z"/>
            <w:r>
              <w:rPr>
                <w:rFonts w:hint="eastAsia"/>
              </w:rPr>
              <w:t>0</w:t>
            </w:r>
            <w:bookmarkEnd w:id="58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1DF2E69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lastRenderedPageBreak/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4A7D8972" w14:textId="77777777" w:rsidR="00D60B8C" w:rsidRDefault="00D60B8C" w:rsidP="00D60B8C">
      <w:r>
        <w:rPr>
          <w:rFonts w:hint="eastAsia"/>
        </w:rPr>
        <w:lastRenderedPageBreak/>
        <w:t xml:space="preserve"> </w:t>
      </w:r>
      <w:bookmarkStart w:id="59" w:name="气象数据参考"/>
      <w:r>
        <w:t>注：气象数据参考</w:t>
      </w:r>
      <w:r>
        <w:t xml:space="preserve"> </w:t>
      </w:r>
      <w:r>
        <w:t>四川</w:t>
      </w:r>
      <w:r>
        <w:t>-</w:t>
      </w:r>
      <w:r>
        <w:t>凉山</w:t>
      </w:r>
      <w:r>
        <w:t>-</w:t>
      </w:r>
      <w:r>
        <w:t>会理</w:t>
      </w:r>
      <w:r>
        <w:t>.</w:t>
      </w:r>
      <w:r>
        <w:br/>
      </w:r>
      <w:bookmarkEnd w:id="59"/>
    </w:p>
    <w:p w14:paraId="4D0EABC9" w14:textId="77777777" w:rsidR="00D60B8C" w:rsidRPr="00D60B8C" w:rsidRDefault="00D60B8C" w:rsidP="00D60B8C">
      <w:pPr>
        <w:pStyle w:val="a0"/>
        <w:ind w:leftChars="0" w:left="0" w:right="1470"/>
      </w:pPr>
    </w:p>
    <w:p w14:paraId="46E121E6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0" w:name="_Toc155283200"/>
      <w:r>
        <w:rPr>
          <w:rFonts w:hint="eastAsia"/>
          <w:kern w:val="2"/>
        </w:rPr>
        <w:t>外墙构造一</w:t>
      </w:r>
      <w:bookmarkEnd w:id="60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2B1A5D6F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45DE5344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7D2D21F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77C8E1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06308E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425960E2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79E68535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1B912A8E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68E8A265" w14:textId="77777777" w:rsidTr="00C76F5A">
        <w:tc>
          <w:tcPr>
            <w:tcW w:w="3345" w:type="dxa"/>
            <w:vMerge/>
            <w:vAlign w:val="center"/>
            <w:hideMark/>
          </w:tcPr>
          <w:p w14:paraId="2D7F289E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0245FF35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525C4482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38BD082B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46EF3B67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62C6B9D4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7CD3EAEE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8F44CF" w14:paraId="63912AE1" w14:textId="77777777">
        <w:tc>
          <w:tcPr>
            <w:tcW w:w="3345" w:type="dxa"/>
            <w:vAlign w:val="center"/>
          </w:tcPr>
          <w:p w14:paraId="3FAAF94C" w14:textId="77777777" w:rsidR="00C76F5A" w:rsidRDefault="00C76F5A" w:rsidP="00C76F5A">
            <w:r>
              <w:t>聚合物砂浆（网格布）</w:t>
            </w:r>
          </w:p>
        </w:tc>
        <w:tc>
          <w:tcPr>
            <w:tcW w:w="848" w:type="dxa"/>
            <w:vAlign w:val="center"/>
          </w:tcPr>
          <w:p w14:paraId="1D2AB513" w14:textId="77777777" w:rsidR="00C76F5A" w:rsidRDefault="00C76F5A" w:rsidP="00C76F5A">
            <w:r>
              <w:t>8</w:t>
            </w:r>
          </w:p>
        </w:tc>
        <w:tc>
          <w:tcPr>
            <w:tcW w:w="1075" w:type="dxa"/>
            <w:vAlign w:val="center"/>
          </w:tcPr>
          <w:p w14:paraId="0A7152ED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38870A57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FA486F2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55D9B580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1C14C333" w14:textId="77777777" w:rsidR="00C76F5A" w:rsidRDefault="00C76F5A" w:rsidP="00C76F5A">
            <w:r>
              <w:t>0.009</w:t>
            </w:r>
          </w:p>
        </w:tc>
      </w:tr>
      <w:tr w:rsidR="008F44CF" w14:paraId="4665CD2C" w14:textId="77777777">
        <w:tc>
          <w:tcPr>
            <w:tcW w:w="3345" w:type="dxa"/>
            <w:vAlign w:val="center"/>
          </w:tcPr>
          <w:p w14:paraId="5326F226" w14:textId="77777777" w:rsidR="00C76F5A" w:rsidRDefault="00C76F5A" w:rsidP="00C76F5A">
            <w:r>
              <w:t>水泥膨胀珍珠岩（</w:t>
            </w:r>
            <w:r>
              <w:t>ρ=400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82471AD" w14:textId="77777777" w:rsidR="00C76F5A" w:rsidRDefault="00C76F5A" w:rsidP="00C76F5A">
            <w:r>
              <w:t>25</w:t>
            </w:r>
          </w:p>
        </w:tc>
        <w:tc>
          <w:tcPr>
            <w:tcW w:w="1075" w:type="dxa"/>
            <w:vAlign w:val="center"/>
          </w:tcPr>
          <w:p w14:paraId="4929B378" w14:textId="77777777" w:rsidR="00C76F5A" w:rsidRDefault="00C76F5A" w:rsidP="00C76F5A">
            <w:r>
              <w:t>0.160</w:t>
            </w:r>
          </w:p>
        </w:tc>
        <w:tc>
          <w:tcPr>
            <w:tcW w:w="671" w:type="dxa"/>
            <w:vAlign w:val="center"/>
          </w:tcPr>
          <w:p w14:paraId="5FD6D038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EFED513" w14:textId="77777777" w:rsidR="00C76F5A" w:rsidRDefault="00C76F5A" w:rsidP="00C76F5A">
            <w:r>
              <w:t>400.00</w:t>
            </w:r>
          </w:p>
        </w:tc>
        <w:tc>
          <w:tcPr>
            <w:tcW w:w="1559" w:type="dxa"/>
            <w:vAlign w:val="center"/>
          </w:tcPr>
          <w:p w14:paraId="214126DA" w14:textId="77777777" w:rsidR="00C76F5A" w:rsidRDefault="00C76F5A" w:rsidP="00C76F5A">
            <w:r>
              <w:t>1.9100</w:t>
            </w:r>
          </w:p>
        </w:tc>
        <w:tc>
          <w:tcPr>
            <w:tcW w:w="993" w:type="dxa"/>
            <w:vAlign w:val="center"/>
          </w:tcPr>
          <w:p w14:paraId="5B7C30B7" w14:textId="77777777" w:rsidR="00C76F5A" w:rsidRDefault="00C76F5A" w:rsidP="00C76F5A">
            <w:r>
              <w:t>0.156</w:t>
            </w:r>
          </w:p>
        </w:tc>
      </w:tr>
      <w:tr w:rsidR="008F44CF" w14:paraId="5D076655" w14:textId="77777777">
        <w:tc>
          <w:tcPr>
            <w:tcW w:w="3345" w:type="dxa"/>
            <w:vAlign w:val="center"/>
          </w:tcPr>
          <w:p w14:paraId="4A7CF204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365D65E9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381B690C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0E99BD31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AFBAD62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6437655C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3C3875AE" w14:textId="77777777" w:rsidR="00C76F5A" w:rsidRDefault="00C76F5A" w:rsidP="00C76F5A">
            <w:r>
              <w:t>0.115</w:t>
            </w:r>
          </w:p>
        </w:tc>
      </w:tr>
      <w:tr w:rsidR="00C76F5A" w14:paraId="541BA3A4" w14:textId="77777777" w:rsidTr="00DD0B5D">
        <w:tc>
          <w:tcPr>
            <w:tcW w:w="3345" w:type="dxa"/>
            <w:vAlign w:val="center"/>
          </w:tcPr>
          <w:p w14:paraId="7FEDA7B6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5B47F357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724F451E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661B7B0B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74C4B9C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54FD67C0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188226EA" w14:textId="77777777" w:rsidR="00C76F5A" w:rsidRDefault="00C76F5A" w:rsidP="00C76F5A">
            <w:r>
              <w:t>0.022</w:t>
            </w:r>
          </w:p>
        </w:tc>
      </w:tr>
    </w:tbl>
    <w:p w14:paraId="4361B31A" w14:textId="77777777" w:rsidR="00F52375" w:rsidRPr="00F52375" w:rsidRDefault="00F52375" w:rsidP="00F52375">
      <w:pPr>
        <w:pStyle w:val="a0"/>
        <w:ind w:left="1470" w:right="1470"/>
      </w:pPr>
    </w:p>
    <w:p w14:paraId="1620D533" w14:textId="77777777" w:rsidR="007952C1" w:rsidRDefault="007952C1" w:rsidP="00CE04F8">
      <w:pPr>
        <w:pStyle w:val="3"/>
      </w:pPr>
      <w:bookmarkStart w:id="61" w:name="_Toc155283201"/>
      <w:r w:rsidRPr="007952C1">
        <w:rPr>
          <w:rFonts w:hint="eastAsia"/>
        </w:rPr>
        <w:t>冷凝计算界面至围护结构内表面之间的热阻</w:t>
      </w:r>
      <w:bookmarkEnd w:id="61"/>
      <w:r w:rsidRPr="007952C1">
        <w:object w:dxaOrig="380" w:dyaOrig="279" w14:anchorId="4B6FB128">
          <v:shape id="_x0000_i1055" type="#_x0000_t75" style="width:18.8pt;height:13.45pt" o:ole="">
            <v:imagedata r:id="rId9" o:title=""/>
          </v:shape>
          <o:OLEObject Type="Embed" ProgID="Equation.DSMT4" ShapeID="_x0000_i1055" DrawAspect="Content" ObjectID="_1765896011" r:id="rId55"/>
        </w:object>
      </w:r>
    </w:p>
    <w:p w14:paraId="049FB676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16EC1C15">
          <v:shape id="_x0000_i1056" type="#_x0000_t75" style="width:18.8pt;height:13.45pt" o:ole="">
            <v:imagedata r:id="rId9" o:title=""/>
          </v:shape>
          <o:OLEObject Type="Embed" ProgID="Equation.DSMT4" ShapeID="_x0000_i1056" DrawAspect="Content" ObjectID="_1765896012" r:id="rId56"/>
        </w:object>
      </w:r>
      <w:r>
        <w:rPr>
          <w:b/>
          <w:bCs/>
        </w:rPr>
        <w:t>=</w:t>
      </w:r>
      <w:r w:rsidR="00990A57">
        <w:rPr>
          <w:rFonts w:hint="eastAsia"/>
        </w:rPr>
        <w:t>-</w:t>
      </w:r>
    </w:p>
    <w:p w14:paraId="7E27716E" w14:textId="77777777" w:rsidR="00990A57" w:rsidRDefault="00D60B8C" w:rsidP="00CE04F8">
      <w:pPr>
        <w:pStyle w:val="3"/>
        <w:ind w:right="1470"/>
      </w:pPr>
      <w:bookmarkStart w:id="62" w:name="_Toc155283202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62"/>
      <w:r w:rsidRPr="004B5CEB">
        <w:rPr>
          <w:position w:val="-6"/>
        </w:rPr>
        <w:object w:dxaOrig="279" w:dyaOrig="279" w14:anchorId="7AFE0F37">
          <v:shape id="_x0000_i1057" type="#_x0000_t75" style="width:13.45pt;height:13.45pt" o:ole="">
            <v:imagedata r:id="rId11" o:title=""/>
          </v:shape>
          <o:OLEObject Type="Embed" ProgID="Equation.DSMT4" ShapeID="_x0000_i1057" DrawAspect="Content" ObjectID="_1765896013" r:id="rId57"/>
        </w:object>
      </w:r>
    </w:p>
    <w:p w14:paraId="4A377B60" w14:textId="77777777" w:rsidR="00CE04F8" w:rsidRPr="00990A57" w:rsidRDefault="00D60B8C" w:rsidP="00990A57">
      <w:pPr>
        <w:jc w:val="center"/>
      </w:pPr>
      <w:r w:rsidRPr="00990A57">
        <w:object w:dxaOrig="2240" w:dyaOrig="660" w14:anchorId="7F9ABD05">
          <v:shape id="_x0000_i1058" type="#_x0000_t75" style="width:111.75pt;height:32.8pt" o:ole="">
            <v:imagedata r:id="rId58" o:title=""/>
          </v:shape>
          <o:OLEObject Type="Embed" ProgID="Equation.DSMT4" ShapeID="_x0000_i1058" DrawAspect="Content" ObjectID="_1765896014" r:id="rId59"/>
        </w:object>
      </w:r>
    </w:p>
    <w:p w14:paraId="4D84F9CD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6E525563">
          <v:shape id="_x0000_i1059" type="#_x0000_t75" style="width:13.45pt;height:13.45pt" o:ole="">
            <v:imagedata r:id="rId11" o:title=""/>
          </v:shape>
          <o:OLEObject Type="Embed" ProgID="Equation.DSMT4" ShapeID="_x0000_i1059" DrawAspect="Content" ObjectID="_1765896015" r:id="rId60"/>
        </w:object>
      </w:r>
      <w:r>
        <w:t>=</w:t>
      </w:r>
      <w:r w:rsidR="00990A57">
        <w:rPr>
          <w:rFonts w:hint="eastAsia"/>
        </w:rPr>
        <w:t>-</w:t>
      </w:r>
    </w:p>
    <w:p w14:paraId="017004D8" w14:textId="77777777" w:rsidR="00CE04F8" w:rsidRPr="00CE04F8" w:rsidRDefault="00B505F2" w:rsidP="00B23996">
      <w:pPr>
        <w:pStyle w:val="3"/>
        <w:ind w:right="1470"/>
      </w:pPr>
      <w:bookmarkStart w:id="63" w:name="_Toc155283203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3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52B8236D" w14:textId="77777777" w:rsidTr="00635599">
        <w:trPr>
          <w:jc w:val="center"/>
        </w:trPr>
        <w:tc>
          <w:tcPr>
            <w:tcW w:w="3148" w:type="dxa"/>
            <w:vAlign w:val="center"/>
          </w:tcPr>
          <w:p w14:paraId="41767E01" w14:textId="77777777"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67A29872">
                <v:shape id="_x0000_i1060" type="#_x0000_t75" style="width:20.4pt;height:13.45pt" o:ole="">
                  <v:imagedata r:id="rId19" o:title=""/>
                </v:shape>
                <o:OLEObject Type="Embed" ProgID="Equation.DSMT4" ShapeID="_x0000_i1060" DrawAspect="Content" ObjectID="_1765896016" r:id="rId61"/>
              </w:object>
            </w:r>
          </w:p>
        </w:tc>
        <w:tc>
          <w:tcPr>
            <w:tcW w:w="2693" w:type="dxa"/>
            <w:vAlign w:val="center"/>
          </w:tcPr>
          <w:p w14:paraId="79CCB44B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63BF3364">
                <v:shape id="_x0000_i1061" type="#_x0000_t75" style="width:20.4pt;height:13.45pt" o:ole="">
                  <v:imagedata r:id="rId19" o:title=""/>
                </v:shape>
                <o:OLEObject Type="Embed" ProgID="Equation.DSMT4" ShapeID="_x0000_i1061" DrawAspect="Content" ObjectID="_1765896017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39236556">
                <v:shape id="_x0000_i1062" type="#_x0000_t75" style="width:2.7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DF2FE6">
              <w:rPr>
                <w:position w:val="-8"/>
              </w:rPr>
              <w:pict w14:anchorId="1DF35E33">
                <v:shape id="_x0000_i1120" type="#_x0000_t75" style="width:2.7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1C7188B8">
                <v:shape id="_x0000_i1064" type="#_x0000_t75" style="width:5.3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DF2FE6">
              <w:rPr>
                <w:position w:val="-8"/>
              </w:rPr>
              <w:pict w14:anchorId="4A96CB8B">
                <v:shape id="_x0000_i1121" type="#_x0000_t75" style="width:5.3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D2D94F0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18B7800D" w14:textId="77777777" w:rsidR="00504D39" w:rsidRPr="009470F7" w:rsidRDefault="00504D39" w:rsidP="0054289E"/>
        </w:tc>
      </w:tr>
      <w:tr w:rsidR="00504D39" w14:paraId="20C71AAF" w14:textId="77777777" w:rsidTr="00635599">
        <w:trPr>
          <w:jc w:val="center"/>
        </w:trPr>
        <w:tc>
          <w:tcPr>
            <w:tcW w:w="3148" w:type="dxa"/>
            <w:vAlign w:val="center"/>
          </w:tcPr>
          <w:p w14:paraId="7D33E8FB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160B5F07">
                <v:shape id="_x0000_i1066" type="#_x0000_t75" style="width:22.05pt;height:13.45pt" o:ole="">
                  <v:imagedata r:id="rId23" o:title=""/>
                </v:shape>
                <o:OLEObject Type="Embed" ProgID="Equation.DSMT4" ShapeID="_x0000_i1066" DrawAspect="Content" ObjectID="_1765896018" r:id="rId63"/>
              </w:object>
            </w:r>
          </w:p>
        </w:tc>
        <w:tc>
          <w:tcPr>
            <w:tcW w:w="2693" w:type="dxa"/>
            <w:vAlign w:val="center"/>
          </w:tcPr>
          <w:p w14:paraId="4B7DE3F6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4D49469D">
                <v:shape id="_x0000_i1067" type="#_x0000_t75" style="width:22.05pt;height:13.45pt" o:ole="">
                  <v:imagedata r:id="rId23" o:title=""/>
                </v:shape>
                <o:OLEObject Type="Embed" ProgID="Equation.DSMT4" ShapeID="_x0000_i1067" DrawAspect="Content" ObjectID="_1765896019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0F26E249">
                <v:shape id="_x0000_i1068" type="#_x0000_t75" style="width:2.7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DF2FE6">
              <w:rPr>
                <w:position w:val="-8"/>
              </w:rPr>
              <w:pict w14:anchorId="61C3B78D">
                <v:shape id="_x0000_i1122" type="#_x0000_t75" style="width:2.7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2C657C6F">
                <v:shape id="_x0000_i1070" type="#_x0000_t75" style="width:5.3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DF2FE6">
              <w:rPr>
                <w:position w:val="-8"/>
              </w:rPr>
              <w:pict w14:anchorId="4C636A7E">
                <v:shape id="_x0000_i1123" type="#_x0000_t75" style="width:5.3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79F3B1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72AAE2AE" w14:textId="77777777" w:rsidR="00504D39" w:rsidRDefault="00504D39" w:rsidP="0054289E"/>
        </w:tc>
      </w:tr>
      <w:tr w:rsidR="00504D39" w14:paraId="15EA58E6" w14:textId="77777777" w:rsidTr="00635599">
        <w:trPr>
          <w:jc w:val="center"/>
        </w:trPr>
        <w:tc>
          <w:tcPr>
            <w:tcW w:w="3148" w:type="dxa"/>
            <w:vAlign w:val="center"/>
          </w:tcPr>
          <w:p w14:paraId="11576D97" w14:textId="77777777"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1CF93825">
                <v:shape id="_x0000_i1072" type="#_x0000_t75" style="width:13.45pt;height:13.45pt" o:ole="">
                  <v:imagedata r:id="rId25" o:title=""/>
                </v:shape>
                <o:OLEObject Type="Embed" ProgID="Equation.DSMT4" ShapeID="_x0000_i1072" DrawAspect="Content" ObjectID="_1765896020" r:id="rId65"/>
              </w:object>
            </w:r>
          </w:p>
        </w:tc>
        <w:tc>
          <w:tcPr>
            <w:tcW w:w="2693" w:type="dxa"/>
            <w:vAlign w:val="center"/>
          </w:tcPr>
          <w:p w14:paraId="6213EE4E" w14:textId="77777777"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1FEBAB26">
                <v:shape id="_x0000_i1073" type="#_x0000_t75" style="width:13.45pt;height:13.45pt" o:ole="">
                  <v:imagedata r:id="rId25" o:title=""/>
                </v:shape>
                <o:OLEObject Type="Embed" ProgID="Equation.DSMT4" ShapeID="_x0000_i1073" DrawAspect="Content" ObjectID="_1765896021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31AA05D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1134.10</w:t>
            </w:r>
          </w:p>
        </w:tc>
        <w:tc>
          <w:tcPr>
            <w:tcW w:w="2737" w:type="dxa"/>
            <w:vAlign w:val="center"/>
          </w:tcPr>
          <w:p w14:paraId="62B00630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77176A40" w14:textId="77777777" w:rsidTr="00635599">
        <w:trPr>
          <w:jc w:val="center"/>
        </w:trPr>
        <w:tc>
          <w:tcPr>
            <w:tcW w:w="3148" w:type="dxa"/>
            <w:vAlign w:val="center"/>
          </w:tcPr>
          <w:p w14:paraId="5A6133E3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2F11A420">
                <v:shape id="_x0000_i1074" type="#_x0000_t75" style="width:15.05pt;height:13.45pt" o:ole="">
                  <v:imagedata r:id="rId27" o:title=""/>
                </v:shape>
                <o:OLEObject Type="Embed" ProgID="Equation.DSMT4" ShapeID="_x0000_i1074" DrawAspect="Content" ObjectID="_1765896022" r:id="rId67"/>
              </w:object>
            </w:r>
          </w:p>
        </w:tc>
        <w:tc>
          <w:tcPr>
            <w:tcW w:w="2693" w:type="dxa"/>
            <w:vAlign w:val="center"/>
          </w:tcPr>
          <w:p w14:paraId="5E107E7A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52D238DD">
                <v:shape id="_x0000_i1075" type="#_x0000_t75" style="width:15.05pt;height:13.45pt" o:ole="">
                  <v:imagedata r:id="rId27" o:title=""/>
                </v:shape>
                <o:OLEObject Type="Embed" ProgID="Equation.DSMT4" ShapeID="_x0000_i1075" DrawAspect="Content" ObjectID="_1765896023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39D1078E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570.90</w:t>
            </w:r>
          </w:p>
        </w:tc>
        <w:tc>
          <w:tcPr>
            <w:tcW w:w="2737" w:type="dxa"/>
            <w:vAlign w:val="center"/>
          </w:tcPr>
          <w:p w14:paraId="231BA862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132C36C2" w14:textId="77777777" w:rsidTr="00635599">
        <w:trPr>
          <w:jc w:val="center"/>
        </w:trPr>
        <w:tc>
          <w:tcPr>
            <w:tcW w:w="3148" w:type="dxa"/>
            <w:vAlign w:val="center"/>
          </w:tcPr>
          <w:p w14:paraId="5854115C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65DC5CEF">
                <v:shape id="_x0000_i1076" type="#_x0000_t75" style="width:20.4pt;height:13.45pt" o:ole="">
                  <v:imagedata r:id="rId29" o:title=""/>
                </v:shape>
                <o:OLEObject Type="Embed" ProgID="Equation.DSMT4" ShapeID="_x0000_i1076" DrawAspect="Content" ObjectID="_1765896024" r:id="rId69"/>
              </w:object>
            </w:r>
          </w:p>
        </w:tc>
        <w:tc>
          <w:tcPr>
            <w:tcW w:w="2693" w:type="dxa"/>
            <w:vAlign w:val="center"/>
          </w:tcPr>
          <w:p w14:paraId="2C2AD6DB" w14:textId="77777777"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51E6372E">
                <v:shape id="_x0000_i1077" type="#_x0000_t75" style="width:20.4pt;height:13.45pt" o:ole="">
                  <v:imagedata r:id="rId29" o:title=""/>
                </v:shape>
                <o:OLEObject Type="Embed" ProgID="Equation.DSMT4" ShapeID="_x0000_i1077" DrawAspect="Content" ObjectID="_1765896025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07DFD14E">
                <v:shape id="_x0000_i1078" type="#_x0000_t75" style="width:13.45pt;height:13.45pt" o:ole="">
                  <v:imagedata r:id="rId31" o:title=""/>
                </v:shape>
                <o:OLEObject Type="Embed" ProgID="Equation.DSMT4" ShapeID="_x0000_i1078" DrawAspect="Content" ObjectID="_1765896026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028160A3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3864EEDC" w14:textId="77777777" w:rsidR="00504D39" w:rsidRPr="00FB2E10" w:rsidRDefault="00504D39" w:rsidP="0054289E"/>
        </w:tc>
      </w:tr>
      <w:tr w:rsidR="00504D39" w14:paraId="2BCC8B0E" w14:textId="77777777" w:rsidTr="00635599">
        <w:trPr>
          <w:jc w:val="center"/>
        </w:trPr>
        <w:tc>
          <w:tcPr>
            <w:tcW w:w="3148" w:type="dxa"/>
            <w:vAlign w:val="center"/>
          </w:tcPr>
          <w:p w14:paraId="223D69E0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306D5EE6">
                <v:shape id="_x0000_i1079" type="#_x0000_t75" style="width:15.05pt;height:13.45pt" o:ole="">
                  <v:imagedata r:id="rId33" o:title=""/>
                </v:shape>
                <o:OLEObject Type="Embed" ProgID="Equation.DSMT4" ShapeID="_x0000_i1079" DrawAspect="Content" ObjectID="_1765896027" r:id="rId72"/>
              </w:object>
            </w:r>
          </w:p>
        </w:tc>
        <w:tc>
          <w:tcPr>
            <w:tcW w:w="2693" w:type="dxa"/>
            <w:vAlign w:val="center"/>
          </w:tcPr>
          <w:p w14:paraId="29136F19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6EDE74EB">
                <v:shape id="_x0000_i1080" type="#_x0000_t75" style="width:15.05pt;height:13.45pt" o:ole="">
                  <v:imagedata r:id="rId33" o:title=""/>
                </v:shape>
                <o:OLEObject Type="Embed" ProgID="Equation.DSMT4" ShapeID="_x0000_i1080" DrawAspect="Content" ObjectID="_1765896028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6999D8D0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4E1F8F62" w14:textId="77777777" w:rsidR="00504D39" w:rsidRDefault="00504D39" w:rsidP="0054289E"/>
        </w:tc>
      </w:tr>
      <w:tr w:rsidR="00504D39" w14:paraId="00C11C61" w14:textId="77777777" w:rsidTr="00635599">
        <w:trPr>
          <w:jc w:val="center"/>
        </w:trPr>
        <w:tc>
          <w:tcPr>
            <w:tcW w:w="3148" w:type="dxa"/>
          </w:tcPr>
          <w:p w14:paraId="60FF5381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673853A1">
                <v:shape id="_x0000_i1081" type="#_x0000_t75" style="width:13.45pt;height:13.45pt" o:ole="">
                  <v:imagedata r:id="rId35" o:title=""/>
                </v:shape>
                <o:OLEObject Type="Embed" ProgID="Equation.DSMT4" ShapeID="_x0000_i1081" DrawAspect="Content" ObjectID="_1765896029" r:id="rId74"/>
              </w:object>
            </w:r>
          </w:p>
        </w:tc>
        <w:tc>
          <w:tcPr>
            <w:tcW w:w="2693" w:type="dxa"/>
          </w:tcPr>
          <w:p w14:paraId="3E335747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76ED35DB">
                <v:shape id="_x0000_i1082" type="#_x0000_t75" style="width:13.45pt;height:13.45pt" o:ole="">
                  <v:imagedata r:id="rId35" o:title=""/>
                </v:shape>
                <o:OLEObject Type="Embed" ProgID="Equation.DSMT4" ShapeID="_x0000_i1082" DrawAspect="Content" ObjectID="_1765896030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52A80959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137B6AE9" w14:textId="77777777" w:rsidR="00504D39" w:rsidRPr="00FB2E10" w:rsidRDefault="00504D39" w:rsidP="0054289E"/>
        </w:tc>
      </w:tr>
      <w:tr w:rsidR="00504D39" w14:paraId="130EE29A" w14:textId="77777777" w:rsidTr="00635599">
        <w:trPr>
          <w:jc w:val="center"/>
        </w:trPr>
        <w:tc>
          <w:tcPr>
            <w:tcW w:w="3148" w:type="dxa"/>
            <w:vAlign w:val="center"/>
          </w:tcPr>
          <w:p w14:paraId="0B6A5D67" w14:textId="77777777" w:rsidR="00504D39" w:rsidRDefault="00504D39" w:rsidP="0054289E">
            <w:r w:rsidRPr="00843DEA">
              <w:rPr>
                <w:position w:val="-28"/>
              </w:rPr>
              <w:object w:dxaOrig="3260" w:dyaOrig="999" w14:anchorId="053801C2">
                <v:shape id="_x0000_i1083" type="#_x0000_t75" style="width:142.4pt;height:43.5pt" o:ole="">
                  <v:imagedata r:id="rId15" o:title=""/>
                </v:shape>
                <o:OLEObject Type="Embed" ProgID="Equation.DSMT4" ShapeID="_x0000_i1083" DrawAspect="Content" ObjectID="_1765896031" r:id="rId76"/>
              </w:object>
            </w:r>
          </w:p>
        </w:tc>
        <w:tc>
          <w:tcPr>
            <w:tcW w:w="2693" w:type="dxa"/>
            <w:vAlign w:val="center"/>
          </w:tcPr>
          <w:p w14:paraId="0A8DF9AF" w14:textId="77777777" w:rsidR="00504D39" w:rsidRDefault="00504D39" w:rsidP="0054289E">
            <w:r w:rsidRPr="00730C7D">
              <w:rPr>
                <w:position w:val="-10"/>
              </w:rPr>
              <w:object w:dxaOrig="499" w:dyaOrig="320" w14:anchorId="50A811DE">
                <v:shape id="_x0000_i1084" type="#_x0000_t75" style="width:25.25pt;height:16.65pt" o:ole="">
                  <v:imagedata r:id="rId17" o:title=""/>
                </v:shape>
                <o:OLEObject Type="Embed" ProgID="Equation.DSMT4" ShapeID="_x0000_i1084" DrawAspect="Content" ObjectID="_1765896032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3B07593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239B2CB5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=6.00</w:t>
            </w:r>
          </w:p>
        </w:tc>
      </w:tr>
    </w:tbl>
    <w:p w14:paraId="3D17EAAD" w14:textId="77777777" w:rsidR="004E53B8" w:rsidRDefault="004E53B8" w:rsidP="00064694">
      <w:pPr>
        <w:widowControl/>
        <w:jc w:val="left"/>
      </w:pPr>
    </w:p>
    <w:p w14:paraId="5992BDEF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4" w:name="构造ID"/>
      <w:bookmarkStart w:id="65" w:name="DataTab"/>
      <w:bookmarkStart w:id="66" w:name="_Toc155283204"/>
      <w:r>
        <w:rPr>
          <w:rFonts w:hint="eastAsia"/>
          <w:kern w:val="2"/>
        </w:rPr>
        <w:t>阳台隔墙构造一</w:t>
      </w:r>
      <w:bookmarkEnd w:id="64"/>
      <w:bookmarkEnd w:id="66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6CAB2E92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6D8D5C21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31443D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B7A7D1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451CF4B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02E47D1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29F1A05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7CB5FCAB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00A6B470" w14:textId="77777777" w:rsidTr="00C76F5A">
        <w:tc>
          <w:tcPr>
            <w:tcW w:w="3345" w:type="dxa"/>
            <w:vMerge/>
            <w:vAlign w:val="center"/>
            <w:hideMark/>
          </w:tcPr>
          <w:p w14:paraId="7E267A04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523E9B6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6DC9A123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6B37BA7E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53FA5A80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466EBB8A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11D6B36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8F44CF" w14:paraId="08CC9014" w14:textId="77777777">
        <w:tc>
          <w:tcPr>
            <w:tcW w:w="3345" w:type="dxa"/>
            <w:vAlign w:val="center"/>
          </w:tcPr>
          <w:p w14:paraId="1664DA8C" w14:textId="77777777" w:rsidR="00C76F5A" w:rsidRDefault="00C76F5A" w:rsidP="00C76F5A">
            <w:r>
              <w:t>无机轻集料保温砂浆（</w:t>
            </w:r>
            <w:r>
              <w:t>ρ≤450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620E6A2" w14:textId="77777777" w:rsidR="00C76F5A" w:rsidRDefault="00C76F5A" w:rsidP="00C76F5A">
            <w:r>
              <w:t>8</w:t>
            </w:r>
          </w:p>
        </w:tc>
        <w:tc>
          <w:tcPr>
            <w:tcW w:w="1075" w:type="dxa"/>
            <w:vAlign w:val="center"/>
          </w:tcPr>
          <w:p w14:paraId="273C958E" w14:textId="77777777" w:rsidR="00C76F5A" w:rsidRDefault="00C76F5A" w:rsidP="00C76F5A">
            <w:r>
              <w:t>0.085</w:t>
            </w:r>
          </w:p>
        </w:tc>
        <w:tc>
          <w:tcPr>
            <w:tcW w:w="671" w:type="dxa"/>
            <w:vAlign w:val="center"/>
          </w:tcPr>
          <w:p w14:paraId="5A422953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7382C98" w14:textId="77777777" w:rsidR="00C76F5A" w:rsidRDefault="00C76F5A" w:rsidP="00C76F5A">
            <w:r>
              <w:t>450.00</w:t>
            </w:r>
          </w:p>
        </w:tc>
        <w:tc>
          <w:tcPr>
            <w:tcW w:w="1559" w:type="dxa"/>
            <w:vAlign w:val="center"/>
          </w:tcPr>
          <w:p w14:paraId="01139C16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6857BBCD" w14:textId="77777777" w:rsidR="00C76F5A" w:rsidRDefault="00C76F5A" w:rsidP="00C76F5A">
            <w:r>
              <w:t>0.094</w:t>
            </w:r>
          </w:p>
        </w:tc>
      </w:tr>
      <w:tr w:rsidR="008F44CF" w14:paraId="446EC725" w14:textId="77777777">
        <w:tc>
          <w:tcPr>
            <w:tcW w:w="3345" w:type="dxa"/>
            <w:vAlign w:val="center"/>
          </w:tcPr>
          <w:p w14:paraId="2ABFFDB9" w14:textId="77777777" w:rsidR="00C76F5A" w:rsidRDefault="00C76F5A" w:rsidP="00C76F5A">
            <w:r>
              <w:t>聚苯颗粒保温浆料</w:t>
            </w:r>
            <w:r>
              <w:t>(ρ=230)</w:t>
            </w:r>
          </w:p>
        </w:tc>
        <w:tc>
          <w:tcPr>
            <w:tcW w:w="848" w:type="dxa"/>
            <w:vAlign w:val="center"/>
          </w:tcPr>
          <w:p w14:paraId="22756D5D" w14:textId="77777777" w:rsidR="00C76F5A" w:rsidRDefault="00C76F5A" w:rsidP="00C76F5A">
            <w:r>
              <w:t>35</w:t>
            </w:r>
          </w:p>
        </w:tc>
        <w:tc>
          <w:tcPr>
            <w:tcW w:w="1075" w:type="dxa"/>
            <w:vAlign w:val="center"/>
          </w:tcPr>
          <w:p w14:paraId="0DF14362" w14:textId="77777777" w:rsidR="00C76F5A" w:rsidRDefault="00C76F5A" w:rsidP="00C76F5A">
            <w:r>
              <w:t>0.060</w:t>
            </w:r>
          </w:p>
        </w:tc>
        <w:tc>
          <w:tcPr>
            <w:tcW w:w="671" w:type="dxa"/>
            <w:vAlign w:val="center"/>
          </w:tcPr>
          <w:p w14:paraId="7BB2BBB9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2D8A018" w14:textId="77777777" w:rsidR="00C76F5A" w:rsidRDefault="00C76F5A" w:rsidP="00C76F5A">
            <w:r>
              <w:t>230.00</w:t>
            </w:r>
          </w:p>
        </w:tc>
        <w:tc>
          <w:tcPr>
            <w:tcW w:w="1559" w:type="dxa"/>
            <w:vAlign w:val="center"/>
          </w:tcPr>
          <w:p w14:paraId="1B82842D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79156273" w14:textId="77777777" w:rsidR="00C76F5A" w:rsidRDefault="00C76F5A" w:rsidP="00C76F5A">
            <w:r>
              <w:t>0.583</w:t>
            </w:r>
          </w:p>
        </w:tc>
      </w:tr>
      <w:tr w:rsidR="008F44CF" w14:paraId="38C4103C" w14:textId="77777777">
        <w:tc>
          <w:tcPr>
            <w:tcW w:w="3345" w:type="dxa"/>
            <w:vAlign w:val="center"/>
          </w:tcPr>
          <w:p w14:paraId="68DAA989" w14:textId="77777777" w:rsidR="00C76F5A" w:rsidRDefault="00C76F5A" w:rsidP="00C76F5A">
            <w:r>
              <w:t>灰砂砖</w:t>
            </w:r>
            <w:r>
              <w:t>240</w:t>
            </w:r>
          </w:p>
        </w:tc>
        <w:tc>
          <w:tcPr>
            <w:tcW w:w="848" w:type="dxa"/>
            <w:vAlign w:val="center"/>
          </w:tcPr>
          <w:p w14:paraId="27A6D778" w14:textId="77777777" w:rsidR="00C76F5A" w:rsidRDefault="00C76F5A" w:rsidP="00C76F5A">
            <w:r>
              <w:t>240</w:t>
            </w:r>
          </w:p>
        </w:tc>
        <w:tc>
          <w:tcPr>
            <w:tcW w:w="1075" w:type="dxa"/>
            <w:vAlign w:val="center"/>
          </w:tcPr>
          <w:p w14:paraId="46A4E33F" w14:textId="77777777" w:rsidR="00C76F5A" w:rsidRDefault="00C76F5A" w:rsidP="00C76F5A">
            <w:r>
              <w:t>1.100</w:t>
            </w:r>
          </w:p>
        </w:tc>
        <w:tc>
          <w:tcPr>
            <w:tcW w:w="671" w:type="dxa"/>
            <w:vAlign w:val="center"/>
          </w:tcPr>
          <w:p w14:paraId="3EAEBAC2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03F7A45" w14:textId="77777777" w:rsidR="00C76F5A" w:rsidRDefault="00C76F5A" w:rsidP="00C76F5A">
            <w:r>
              <w:t>1900.00</w:t>
            </w:r>
          </w:p>
        </w:tc>
        <w:tc>
          <w:tcPr>
            <w:tcW w:w="1559" w:type="dxa"/>
            <w:vAlign w:val="center"/>
          </w:tcPr>
          <w:p w14:paraId="2E428215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48853160" w14:textId="77777777" w:rsidR="00C76F5A" w:rsidRDefault="00C76F5A" w:rsidP="00C76F5A">
            <w:r>
              <w:t>0.218</w:t>
            </w:r>
          </w:p>
        </w:tc>
      </w:tr>
      <w:tr w:rsidR="00C76F5A" w14:paraId="6159384B" w14:textId="77777777" w:rsidTr="00DD0B5D">
        <w:tc>
          <w:tcPr>
            <w:tcW w:w="3345" w:type="dxa"/>
            <w:vAlign w:val="center"/>
          </w:tcPr>
          <w:p w14:paraId="54AF97E6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6F63450B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4E5CA5D1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53520F47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E20F428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21436273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312486EE" w14:textId="77777777" w:rsidR="00C76F5A" w:rsidRDefault="00C76F5A" w:rsidP="00C76F5A">
            <w:r>
              <w:t>0.022</w:t>
            </w:r>
          </w:p>
        </w:tc>
      </w:tr>
      <w:bookmarkEnd w:id="67"/>
    </w:tbl>
    <w:p w14:paraId="36D17B4D" w14:textId="77777777" w:rsidR="00F52375" w:rsidRPr="00F52375" w:rsidRDefault="00F52375" w:rsidP="00F52375">
      <w:pPr>
        <w:pStyle w:val="a0"/>
        <w:ind w:left="1470" w:right="1470"/>
      </w:pPr>
    </w:p>
    <w:p w14:paraId="1D73FB96" w14:textId="77777777" w:rsidR="007952C1" w:rsidRDefault="007952C1" w:rsidP="00CE04F8">
      <w:pPr>
        <w:pStyle w:val="3"/>
      </w:pPr>
      <w:bookmarkStart w:id="68" w:name="_Toc155283205"/>
      <w:r w:rsidRPr="007952C1">
        <w:rPr>
          <w:rFonts w:hint="eastAsia"/>
        </w:rPr>
        <w:t>冷凝计算界面至围护结构内表面之间的热阻</w:t>
      </w:r>
      <w:r w:rsidR="00000000">
        <w:pict w14:anchorId="5AC259CC">
          <v:shape id="_x0000_i1085" type="#_x0000_t75" style="width:18.8pt;height:13.45pt">
            <v:imagedata r:id="rId9" o:title=""/>
          </v:shape>
        </w:pict>
      </w:r>
      <w:bookmarkEnd w:id="68"/>
    </w:p>
    <w:p w14:paraId="05876F54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6CFBD361">
          <v:shape id="_x0000_i1086" type="#_x0000_t75" style="width:18.8pt;height:13.45pt">
            <v:imagedata r:id="rId9" o:title=""/>
          </v:shape>
        </w:pict>
      </w:r>
      <w:r>
        <w:rPr>
          <w:b/>
          <w:bCs/>
        </w:rPr>
        <w:t>=</w:t>
      </w:r>
      <w:bookmarkStart w:id="69" w:name="R_o_i"/>
      <w:r w:rsidR="00990A57">
        <w:rPr>
          <w:rFonts w:hint="eastAsia"/>
        </w:rPr>
        <w:t>-</w:t>
      </w:r>
      <w:bookmarkEnd w:id="69"/>
    </w:p>
    <w:p w14:paraId="37C6A815" w14:textId="77777777" w:rsidR="00990A57" w:rsidRDefault="00D60B8C" w:rsidP="00CE04F8">
      <w:pPr>
        <w:pStyle w:val="3"/>
        <w:ind w:right="1470"/>
      </w:pPr>
      <w:bookmarkStart w:id="70" w:name="_Toc155283206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13E91C23">
          <v:shape id="_x0000_i1087" type="#_x0000_t75" style="width:13.45pt;height:13.45pt">
            <v:imagedata r:id="rId11" o:title=""/>
          </v:shape>
        </w:pict>
      </w:r>
      <w:bookmarkEnd w:id="70"/>
    </w:p>
    <w:p w14:paraId="5B2AFACE" w14:textId="77777777" w:rsidR="00CE04F8" w:rsidRPr="00990A57" w:rsidRDefault="00000000" w:rsidP="00990A57">
      <w:pPr>
        <w:jc w:val="center"/>
      </w:pPr>
      <w:r>
        <w:pict w14:anchorId="70E933C4">
          <v:shape id="_x0000_i1088" type="#_x0000_t75" style="width:111.75pt;height:32.8pt">
            <v:imagedata r:id="rId58" o:title=""/>
          </v:shape>
        </w:pict>
      </w:r>
    </w:p>
    <w:p w14:paraId="1AE48E20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3D73EA3A">
          <v:shape id="_x0000_i1089" type="#_x0000_t75" style="width:13.45pt;height:13.45pt">
            <v:imagedata r:id="rId11" o:title=""/>
          </v:shape>
        </w:pict>
      </w:r>
      <w:r>
        <w:t>=</w:t>
      </w:r>
      <w:bookmarkStart w:id="71" w:name="θ_c"/>
      <w:r w:rsidR="00990A57">
        <w:rPr>
          <w:rFonts w:hint="eastAsia"/>
        </w:rPr>
        <w:t>-</w:t>
      </w:r>
      <w:bookmarkEnd w:id="71"/>
    </w:p>
    <w:p w14:paraId="4D2D1A92" w14:textId="77777777" w:rsidR="00CE04F8" w:rsidRPr="00CE04F8" w:rsidRDefault="00B505F2" w:rsidP="00B23996">
      <w:pPr>
        <w:pStyle w:val="3"/>
        <w:ind w:right="1470"/>
      </w:pPr>
      <w:bookmarkStart w:id="72" w:name="_Toc155283207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72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026CAA40" w14:textId="77777777" w:rsidTr="00635599">
        <w:trPr>
          <w:jc w:val="center"/>
        </w:trPr>
        <w:tc>
          <w:tcPr>
            <w:tcW w:w="3148" w:type="dxa"/>
            <w:vAlign w:val="center"/>
          </w:tcPr>
          <w:p w14:paraId="56612EAD" w14:textId="77777777" w:rsidR="00504D39" w:rsidRPr="005012CD" w:rsidRDefault="0000000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22ED8F02">
                <v:shape id="_x0000_i1090" type="#_x0000_t75" style="width:20.4pt;height:13.4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948824E" w14:textId="77777777" w:rsidR="00504D39" w:rsidRDefault="00000000" w:rsidP="0054289E">
            <w:r>
              <w:rPr>
                <w:position w:val="-6"/>
              </w:rPr>
              <w:pict w14:anchorId="0E9414B3">
                <v:shape id="_x0000_i1091" type="#_x0000_t75" style="width:20.4pt;height:13.4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1EAC9C1">
                <v:shape id="_x0000_i1092" type="#_x0000_t75" style="width:2.7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DF2FE6">
              <w:rPr>
                <w:position w:val="-8"/>
              </w:rPr>
              <w:pict w14:anchorId="074AC9D5">
                <v:shape id="_x0000_i1124" type="#_x0000_t75" style="width:2.7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5B2DA640">
                <v:shape id="_x0000_i1094" type="#_x0000_t75" style="width:5.3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DF2FE6">
              <w:rPr>
                <w:position w:val="-8"/>
              </w:rPr>
              <w:pict w14:anchorId="014FD619">
                <v:shape id="_x0000_i1125" type="#_x0000_t75" style="width:5.3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DBBD3EA" w14:textId="77777777" w:rsidR="00504D39" w:rsidRDefault="00504D39" w:rsidP="0054289E">
            <w:pPr>
              <w:jc w:val="center"/>
            </w:pPr>
            <w:bookmarkStart w:id="73" w:name="H_o_i"/>
            <w:r>
              <w:rPr>
                <w:rFonts w:hint="eastAsia"/>
              </w:rPr>
              <w:t>-</w:t>
            </w:r>
            <w:bookmarkEnd w:id="73"/>
          </w:p>
        </w:tc>
        <w:tc>
          <w:tcPr>
            <w:tcW w:w="2737" w:type="dxa"/>
            <w:vAlign w:val="center"/>
          </w:tcPr>
          <w:p w14:paraId="49BD68DC" w14:textId="77777777" w:rsidR="00504D39" w:rsidRPr="009470F7" w:rsidRDefault="00504D39" w:rsidP="0054289E"/>
        </w:tc>
      </w:tr>
      <w:tr w:rsidR="00504D39" w14:paraId="58ADFE88" w14:textId="77777777" w:rsidTr="00635599">
        <w:trPr>
          <w:jc w:val="center"/>
        </w:trPr>
        <w:tc>
          <w:tcPr>
            <w:tcW w:w="3148" w:type="dxa"/>
            <w:vAlign w:val="center"/>
          </w:tcPr>
          <w:p w14:paraId="1DCC0310" w14:textId="77777777" w:rsidR="00504D39" w:rsidRDefault="00000000" w:rsidP="0054289E">
            <w:r>
              <w:rPr>
                <w:position w:val="-6"/>
              </w:rPr>
              <w:pict w14:anchorId="6ED51F52">
                <v:shape id="_x0000_i1096" type="#_x0000_t75" style="width:22.05pt;height:13.4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69E3DEE" w14:textId="77777777" w:rsidR="00504D39" w:rsidRDefault="00000000" w:rsidP="0054289E">
            <w:r>
              <w:rPr>
                <w:position w:val="-6"/>
              </w:rPr>
              <w:pict w14:anchorId="011F8D5F">
                <v:shape id="_x0000_i1097" type="#_x0000_t75" style="width:22.05pt;height:13.4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27F28D7">
                <v:shape id="_x0000_i1098" type="#_x0000_t75" style="width:2.7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DF2FE6">
              <w:rPr>
                <w:position w:val="-8"/>
              </w:rPr>
              <w:pict w14:anchorId="534E83D7">
                <v:shape id="_x0000_i1126" type="#_x0000_t75" style="width:2.7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624BC3E">
                <v:shape id="_x0000_i1100" type="#_x0000_t75" style="width:5.3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DF2FE6">
              <w:rPr>
                <w:position w:val="-8"/>
              </w:rPr>
              <w:pict w14:anchorId="4A564C52">
                <v:shape id="_x0000_i1127" type="#_x0000_t75" style="width:5.3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FBA9805" w14:textId="77777777" w:rsidR="00504D39" w:rsidRDefault="00504D39" w:rsidP="0054289E">
            <w:pPr>
              <w:jc w:val="center"/>
            </w:pPr>
            <w:bookmarkStart w:id="74" w:name="H_o_e"/>
            <w:r>
              <w:rPr>
                <w:rFonts w:hint="eastAsia"/>
              </w:rPr>
              <w:t>-</w:t>
            </w:r>
            <w:bookmarkEnd w:id="74"/>
          </w:p>
        </w:tc>
        <w:tc>
          <w:tcPr>
            <w:tcW w:w="2737" w:type="dxa"/>
            <w:vAlign w:val="center"/>
          </w:tcPr>
          <w:p w14:paraId="6466D95F" w14:textId="77777777" w:rsidR="00504D39" w:rsidRDefault="00504D39" w:rsidP="0054289E"/>
        </w:tc>
      </w:tr>
      <w:tr w:rsidR="00504D39" w14:paraId="66A3D772" w14:textId="77777777" w:rsidTr="00635599">
        <w:trPr>
          <w:jc w:val="center"/>
        </w:trPr>
        <w:tc>
          <w:tcPr>
            <w:tcW w:w="3148" w:type="dxa"/>
            <w:vAlign w:val="center"/>
          </w:tcPr>
          <w:p w14:paraId="260A8C43" w14:textId="77777777" w:rsidR="00504D39" w:rsidRPr="00FB2E10" w:rsidRDefault="00000000" w:rsidP="0054289E">
            <w:r>
              <w:rPr>
                <w:position w:val="-6"/>
              </w:rPr>
              <w:pict w14:anchorId="6BBACFA9">
                <v:shape id="_x0000_i1102" type="#_x0000_t75" style="width:13.45pt;height:13.4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DB3AC8B" w14:textId="77777777" w:rsidR="00504D39" w:rsidRPr="00D528E7" w:rsidRDefault="00000000" w:rsidP="0054289E">
            <w:r>
              <w:rPr>
                <w:position w:val="-6"/>
              </w:rPr>
              <w:pict w14:anchorId="78BD797B">
                <v:shape id="_x0000_i1103" type="#_x0000_t75" style="width:13.45pt;height:13.4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70EF5843" w14:textId="77777777" w:rsidR="00504D39" w:rsidRDefault="00504D39" w:rsidP="0054289E">
            <w:pPr>
              <w:jc w:val="center"/>
            </w:pPr>
            <w:bookmarkStart w:id="75" w:name="Pi"/>
            <w:r>
              <w:rPr>
                <w:rFonts w:hint="eastAsia"/>
              </w:rPr>
              <w:t>1134.10</w:t>
            </w:r>
            <w:bookmarkEnd w:id="75"/>
          </w:p>
        </w:tc>
        <w:tc>
          <w:tcPr>
            <w:tcW w:w="2737" w:type="dxa"/>
            <w:vAlign w:val="center"/>
          </w:tcPr>
          <w:p w14:paraId="291A07A4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618E853A" w14:textId="77777777" w:rsidTr="00635599">
        <w:trPr>
          <w:jc w:val="center"/>
        </w:trPr>
        <w:tc>
          <w:tcPr>
            <w:tcW w:w="3148" w:type="dxa"/>
            <w:vAlign w:val="center"/>
          </w:tcPr>
          <w:p w14:paraId="368D2B72" w14:textId="77777777" w:rsidR="00504D39" w:rsidRDefault="00000000" w:rsidP="0054289E">
            <w:r>
              <w:rPr>
                <w:position w:val="-6"/>
              </w:rPr>
              <w:pict w14:anchorId="17EA63E4">
                <v:shape id="_x0000_i1104" type="#_x0000_t75" style="width:15.05pt;height:13.4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0C897FE" w14:textId="77777777" w:rsidR="00504D39" w:rsidRDefault="00000000" w:rsidP="0054289E">
            <w:r>
              <w:rPr>
                <w:position w:val="-6"/>
              </w:rPr>
              <w:pict w14:anchorId="1606CD37">
                <v:shape id="_x0000_i1105" type="#_x0000_t75" style="width:15.05pt;height:13.4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0A7BD47A" w14:textId="77777777" w:rsidR="00504D39" w:rsidRDefault="00504D39" w:rsidP="0054289E">
            <w:pPr>
              <w:jc w:val="center"/>
            </w:pPr>
            <w:bookmarkStart w:id="76" w:name="Pe"/>
            <w:r>
              <w:rPr>
                <w:rFonts w:hint="eastAsia"/>
              </w:rPr>
              <w:t>570.90</w:t>
            </w:r>
            <w:bookmarkEnd w:id="76"/>
          </w:p>
        </w:tc>
        <w:tc>
          <w:tcPr>
            <w:tcW w:w="2737" w:type="dxa"/>
            <w:vAlign w:val="center"/>
          </w:tcPr>
          <w:p w14:paraId="4B9300B2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36F8C506" w14:textId="77777777" w:rsidTr="00635599">
        <w:trPr>
          <w:jc w:val="center"/>
        </w:trPr>
        <w:tc>
          <w:tcPr>
            <w:tcW w:w="3148" w:type="dxa"/>
            <w:vAlign w:val="center"/>
          </w:tcPr>
          <w:p w14:paraId="3399F6BC" w14:textId="77777777" w:rsidR="00504D39" w:rsidRDefault="00000000" w:rsidP="0054289E">
            <w:r>
              <w:rPr>
                <w:position w:val="-6"/>
              </w:rPr>
              <w:lastRenderedPageBreak/>
              <w:pict w14:anchorId="1DFB70FA">
                <v:shape id="_x0000_i1106" type="#_x0000_t75" style="width:20.4pt;height:13.4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49B5D05" w14:textId="77777777" w:rsidR="00504D39" w:rsidRPr="00D528E7" w:rsidRDefault="00000000" w:rsidP="0054289E">
            <w:r>
              <w:rPr>
                <w:position w:val="-6"/>
              </w:rPr>
              <w:pict w14:anchorId="5229F0EC">
                <v:shape id="_x0000_i1107" type="#_x0000_t75" style="width:20.4pt;height:13.4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2E0C803A">
                <v:shape id="_x0000_i1108" type="#_x0000_t75" style="width:13.45pt;height:13.4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474C50AC" w14:textId="77777777" w:rsidR="00504D39" w:rsidRDefault="00504D39" w:rsidP="0054289E">
            <w:pPr>
              <w:jc w:val="center"/>
            </w:pPr>
            <w:bookmarkStart w:id="77" w:name="Psc"/>
            <w:r>
              <w:rPr>
                <w:rFonts w:hint="eastAsia"/>
              </w:rPr>
              <w:t>-</w:t>
            </w:r>
            <w:bookmarkEnd w:id="77"/>
          </w:p>
        </w:tc>
        <w:tc>
          <w:tcPr>
            <w:tcW w:w="2737" w:type="dxa"/>
            <w:vAlign w:val="center"/>
          </w:tcPr>
          <w:p w14:paraId="55BFB7BE" w14:textId="77777777" w:rsidR="00504D39" w:rsidRPr="00FB2E10" w:rsidRDefault="00504D39" w:rsidP="0054289E"/>
        </w:tc>
      </w:tr>
      <w:tr w:rsidR="00504D39" w14:paraId="24ABCBDC" w14:textId="77777777" w:rsidTr="00635599">
        <w:trPr>
          <w:jc w:val="center"/>
        </w:trPr>
        <w:tc>
          <w:tcPr>
            <w:tcW w:w="3148" w:type="dxa"/>
            <w:vAlign w:val="center"/>
          </w:tcPr>
          <w:p w14:paraId="00AB3839" w14:textId="77777777" w:rsidR="00504D39" w:rsidRDefault="00000000" w:rsidP="0054289E">
            <w:r>
              <w:rPr>
                <w:position w:val="-10"/>
              </w:rPr>
              <w:pict w14:anchorId="309FF987">
                <v:shape id="_x0000_i1109" type="#_x0000_t75" style="width:15.05pt;height:13.4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398894C" w14:textId="77777777" w:rsidR="00504D39" w:rsidRDefault="00000000" w:rsidP="0054289E">
            <w:r>
              <w:rPr>
                <w:position w:val="-10"/>
              </w:rPr>
              <w:pict w14:anchorId="04347C53">
                <v:shape id="_x0000_i1110" type="#_x0000_t75" style="width:15.05pt;height:13.4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4DD7F0FE" w14:textId="77777777" w:rsidR="00504D39" w:rsidRDefault="00504D39" w:rsidP="0054289E">
            <w:pPr>
              <w:jc w:val="center"/>
            </w:pPr>
            <w:bookmarkStart w:id="78" w:name="ρ"/>
            <w:r>
              <w:rPr>
                <w:rFonts w:hint="eastAsia"/>
              </w:rPr>
              <w:t>-</w:t>
            </w:r>
            <w:bookmarkEnd w:id="78"/>
          </w:p>
        </w:tc>
        <w:tc>
          <w:tcPr>
            <w:tcW w:w="2737" w:type="dxa"/>
            <w:vAlign w:val="center"/>
          </w:tcPr>
          <w:p w14:paraId="7045110B" w14:textId="77777777" w:rsidR="00504D39" w:rsidRDefault="00504D39" w:rsidP="0054289E"/>
        </w:tc>
      </w:tr>
      <w:tr w:rsidR="00504D39" w14:paraId="4EAD29E8" w14:textId="77777777" w:rsidTr="00635599">
        <w:trPr>
          <w:jc w:val="center"/>
        </w:trPr>
        <w:tc>
          <w:tcPr>
            <w:tcW w:w="3148" w:type="dxa"/>
          </w:tcPr>
          <w:p w14:paraId="6DB869F2" w14:textId="77777777" w:rsidR="00504D39" w:rsidRDefault="00000000" w:rsidP="0054289E">
            <w:r>
              <w:rPr>
                <w:position w:val="-6"/>
              </w:rPr>
              <w:pict w14:anchorId="6C922C2E">
                <v:shape id="_x0000_i1111" type="#_x0000_t75" style="width:13.45pt;height:13.4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56C55D80" w14:textId="77777777" w:rsidR="00504D39" w:rsidRDefault="00000000" w:rsidP="0054289E">
            <w:r>
              <w:rPr>
                <w:position w:val="-6"/>
              </w:rPr>
              <w:pict w14:anchorId="3EB5CB1C">
                <v:shape id="_x0000_i1112" type="#_x0000_t75" style="width:13.45pt;height:13.4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6CA0E99D" w14:textId="77777777" w:rsidR="00504D39" w:rsidRDefault="00504D39" w:rsidP="0054289E">
            <w:pPr>
              <w:jc w:val="center"/>
            </w:pPr>
            <w:bookmarkStart w:id="79" w:name="δi"/>
            <w:r>
              <w:rPr>
                <w:rFonts w:hint="eastAsia"/>
              </w:rPr>
              <w:t>-</w:t>
            </w:r>
            <w:bookmarkEnd w:id="79"/>
          </w:p>
        </w:tc>
        <w:tc>
          <w:tcPr>
            <w:tcW w:w="2737" w:type="dxa"/>
            <w:vAlign w:val="center"/>
          </w:tcPr>
          <w:p w14:paraId="742F1E5F" w14:textId="77777777" w:rsidR="00504D39" w:rsidRPr="00FB2E10" w:rsidRDefault="00504D39" w:rsidP="0054289E"/>
        </w:tc>
      </w:tr>
      <w:tr w:rsidR="00504D39" w14:paraId="157F6AD0" w14:textId="77777777" w:rsidTr="00635599">
        <w:trPr>
          <w:jc w:val="center"/>
        </w:trPr>
        <w:tc>
          <w:tcPr>
            <w:tcW w:w="3148" w:type="dxa"/>
            <w:vAlign w:val="center"/>
          </w:tcPr>
          <w:p w14:paraId="642D8BCF" w14:textId="77777777" w:rsidR="00504D39" w:rsidRDefault="00000000" w:rsidP="0054289E">
            <w:r>
              <w:rPr>
                <w:position w:val="-28"/>
              </w:rPr>
              <w:pict w14:anchorId="5F3DC850">
                <v:shape id="_x0000_i1113" type="#_x0000_t75" style="width:142.4pt;height:43.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2597EEF" w14:textId="77777777" w:rsidR="00504D39" w:rsidRDefault="00000000" w:rsidP="0054289E">
            <w:r>
              <w:rPr>
                <w:position w:val="-10"/>
              </w:rPr>
              <w:pict w14:anchorId="603A886A">
                <v:shape id="_x0000_i1114" type="#_x0000_t75" style="width:25.25pt;height:16.6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7E675E87" w14:textId="77777777" w:rsidR="00504D39" w:rsidRDefault="00504D39" w:rsidP="0054289E">
            <w:pPr>
              <w:jc w:val="center"/>
            </w:pPr>
            <w:bookmarkStart w:id="80" w:name="ω_l"/>
            <w:r>
              <w:rPr>
                <w:rFonts w:hint="eastAsia"/>
              </w:rPr>
              <w:t>-</w:t>
            </w:r>
            <w:bookmarkEnd w:id="80"/>
          </w:p>
        </w:tc>
        <w:tc>
          <w:tcPr>
            <w:tcW w:w="2737" w:type="dxa"/>
            <w:vAlign w:val="center"/>
          </w:tcPr>
          <w:p w14:paraId="5EA25ABA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81" w:name="ω"/>
            <w:r>
              <w:rPr>
                <w:rFonts w:hint="eastAsia"/>
              </w:rPr>
              <w:t>5.00</w:t>
            </w:r>
            <w:bookmarkEnd w:id="81"/>
          </w:p>
        </w:tc>
      </w:tr>
    </w:tbl>
    <w:p w14:paraId="54316DDA" w14:textId="77777777" w:rsidR="004E53B8" w:rsidRDefault="004E53B8" w:rsidP="00064694">
      <w:pPr>
        <w:widowControl/>
        <w:jc w:val="left"/>
      </w:pPr>
    </w:p>
    <w:p w14:paraId="07501832" w14:textId="77777777" w:rsidR="00DD0B5D" w:rsidRPr="00B06145" w:rsidRDefault="00DD0B5D" w:rsidP="00064694">
      <w:pPr>
        <w:pStyle w:val="1"/>
      </w:pPr>
      <w:bookmarkStart w:id="82" w:name="_Toc155283208"/>
      <w:bookmarkEnd w:id="65"/>
      <w:r>
        <w:t>验算结论</w:t>
      </w:r>
      <w:bookmarkEnd w:id="8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113"/>
        <w:gridCol w:w="1811"/>
        <w:gridCol w:w="1811"/>
        <w:gridCol w:w="1188"/>
      </w:tblGrid>
      <w:tr w:rsidR="008F44CF" w14:paraId="4167BB14" w14:textId="77777777">
        <w:tc>
          <w:tcPr>
            <w:tcW w:w="1403" w:type="dxa"/>
            <w:shd w:val="clear" w:color="auto" w:fill="DEDEDE"/>
            <w:vAlign w:val="center"/>
          </w:tcPr>
          <w:p w14:paraId="26BCDB08" w14:textId="77777777" w:rsidR="008F44CF" w:rsidRDefault="00000000"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 w14:paraId="362B8378" w14:textId="77777777" w:rsidR="008F44CF" w:rsidRDefault="00000000"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3E5F69F6" w14:textId="77777777" w:rsidR="008F44CF" w:rsidRDefault="00000000">
            <w:r>
              <w:t>增量限值</w:t>
            </w:r>
            <w:r>
              <w:t>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6D70D443" w14:textId="77777777" w:rsidR="008F44CF" w:rsidRDefault="00000000">
            <w:r>
              <w:t>实际增量</w:t>
            </w:r>
            <w:r>
              <w:t>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 w14:paraId="1C8BFCA3" w14:textId="77777777" w:rsidR="008F44CF" w:rsidRDefault="00000000">
            <w:r>
              <w:t>结论</w:t>
            </w:r>
          </w:p>
        </w:tc>
      </w:tr>
      <w:tr w:rsidR="008F44CF" w14:paraId="5EC7D32F" w14:textId="77777777">
        <w:tc>
          <w:tcPr>
            <w:tcW w:w="1403" w:type="dxa"/>
            <w:vAlign w:val="center"/>
          </w:tcPr>
          <w:p w14:paraId="4380BB24" w14:textId="77777777" w:rsidR="008F44CF" w:rsidRDefault="00000000">
            <w:r>
              <w:t>外墙</w:t>
            </w:r>
          </w:p>
        </w:tc>
        <w:tc>
          <w:tcPr>
            <w:tcW w:w="3112" w:type="dxa"/>
            <w:vAlign w:val="center"/>
          </w:tcPr>
          <w:p w14:paraId="3C983BDB" w14:textId="77777777" w:rsidR="008F44CF" w:rsidRDefault="00000000">
            <w:r>
              <w:t>外墙构造一</w:t>
            </w:r>
          </w:p>
        </w:tc>
        <w:tc>
          <w:tcPr>
            <w:tcW w:w="1811" w:type="dxa"/>
            <w:vAlign w:val="center"/>
          </w:tcPr>
          <w:p w14:paraId="373D09FD" w14:textId="77777777" w:rsidR="008F44CF" w:rsidRDefault="00000000">
            <w:r>
              <w:t>6</w:t>
            </w:r>
          </w:p>
        </w:tc>
        <w:tc>
          <w:tcPr>
            <w:tcW w:w="1811" w:type="dxa"/>
            <w:vAlign w:val="center"/>
          </w:tcPr>
          <w:p w14:paraId="3BB5090D" w14:textId="77777777" w:rsidR="008F44CF" w:rsidRDefault="00000000">
            <w:r>
              <w:t>0</w:t>
            </w:r>
          </w:p>
        </w:tc>
        <w:tc>
          <w:tcPr>
            <w:tcW w:w="1188" w:type="dxa"/>
            <w:vAlign w:val="center"/>
          </w:tcPr>
          <w:p w14:paraId="2B28FEE8" w14:textId="77777777" w:rsidR="008F44CF" w:rsidRDefault="00000000">
            <w:r>
              <w:t>满足</w:t>
            </w:r>
          </w:p>
        </w:tc>
      </w:tr>
      <w:tr w:rsidR="008F44CF" w14:paraId="667ADC5D" w14:textId="77777777">
        <w:tc>
          <w:tcPr>
            <w:tcW w:w="1403" w:type="dxa"/>
            <w:vAlign w:val="center"/>
          </w:tcPr>
          <w:p w14:paraId="32FDA82A" w14:textId="77777777" w:rsidR="008F44CF" w:rsidRDefault="00000000">
            <w:r>
              <w:t>阳台隔墙</w:t>
            </w:r>
          </w:p>
        </w:tc>
        <w:tc>
          <w:tcPr>
            <w:tcW w:w="3112" w:type="dxa"/>
            <w:vAlign w:val="center"/>
          </w:tcPr>
          <w:p w14:paraId="482910EC" w14:textId="77777777" w:rsidR="008F44CF" w:rsidRDefault="00000000">
            <w:r>
              <w:t>阳台隔墙构造一</w:t>
            </w:r>
          </w:p>
        </w:tc>
        <w:tc>
          <w:tcPr>
            <w:tcW w:w="1811" w:type="dxa"/>
            <w:vAlign w:val="center"/>
          </w:tcPr>
          <w:p w14:paraId="6A7B1A61" w14:textId="77777777" w:rsidR="008F44CF" w:rsidRDefault="00000000">
            <w:r>
              <w:t>5</w:t>
            </w:r>
          </w:p>
        </w:tc>
        <w:tc>
          <w:tcPr>
            <w:tcW w:w="1811" w:type="dxa"/>
            <w:vAlign w:val="center"/>
          </w:tcPr>
          <w:p w14:paraId="0FAFE39E" w14:textId="77777777" w:rsidR="008F44CF" w:rsidRDefault="00000000">
            <w:r>
              <w:t>0</w:t>
            </w:r>
          </w:p>
        </w:tc>
        <w:tc>
          <w:tcPr>
            <w:tcW w:w="1188" w:type="dxa"/>
            <w:vAlign w:val="center"/>
          </w:tcPr>
          <w:p w14:paraId="69BBD8D9" w14:textId="77777777" w:rsidR="008F44CF" w:rsidRDefault="00000000">
            <w:r>
              <w:t>满足</w:t>
            </w:r>
          </w:p>
        </w:tc>
      </w:tr>
    </w:tbl>
    <w:p w14:paraId="1264CC55" w14:textId="77777777" w:rsidR="008F44CF" w:rsidRDefault="008F44CF">
      <w:pPr>
        <w:widowControl/>
        <w:jc w:val="left"/>
      </w:pPr>
    </w:p>
    <w:sectPr w:rsidR="008F44CF" w:rsidSect="008E5546">
      <w:headerReference w:type="default" r:id="rId78"/>
      <w:footerReference w:type="default" r:id="rId79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DE235" w14:textId="77777777" w:rsidR="00EB7886" w:rsidRDefault="00EB7886" w:rsidP="008469FD">
      <w:r>
        <w:separator/>
      </w:r>
    </w:p>
  </w:endnote>
  <w:endnote w:type="continuationSeparator" w:id="0">
    <w:p w14:paraId="20482E89" w14:textId="77777777" w:rsidR="00EB7886" w:rsidRDefault="00EB7886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1D373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C79DF" w14:textId="77777777" w:rsidR="00EB7886" w:rsidRDefault="00EB7886" w:rsidP="008469FD">
      <w:r>
        <w:separator/>
      </w:r>
    </w:p>
  </w:footnote>
  <w:footnote w:type="continuationSeparator" w:id="0">
    <w:p w14:paraId="603C35E4" w14:textId="77777777" w:rsidR="00EB7886" w:rsidRDefault="00EB7886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7F5CF" w14:textId="77777777"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 wp14:anchorId="28BE2373" wp14:editId="2162B6F7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66813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6634730">
    <w:abstractNumId w:val="6"/>
  </w:num>
  <w:num w:numId="3" w16cid:durableId="308635887">
    <w:abstractNumId w:val="7"/>
  </w:num>
  <w:num w:numId="4" w16cid:durableId="1903561783">
    <w:abstractNumId w:val="5"/>
  </w:num>
  <w:num w:numId="5" w16cid:durableId="531648534">
    <w:abstractNumId w:val="3"/>
  </w:num>
  <w:num w:numId="6" w16cid:durableId="70544713">
    <w:abstractNumId w:val="1"/>
  </w:num>
  <w:num w:numId="7" w16cid:durableId="2044360461">
    <w:abstractNumId w:val="2"/>
  </w:num>
  <w:num w:numId="8" w16cid:durableId="3995269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61953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3474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3562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2336229">
    <w:abstractNumId w:val="4"/>
  </w:num>
  <w:num w:numId="13" w16cid:durableId="2038236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444009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9181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E6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4CF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801D5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2FE6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B7886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20A2017"/>
  <w15:chartTrackingRefBased/>
  <w15:docId w15:val="{C072C8EA-C578-4F32-9DE3-F4CFEAF5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8.png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74" Type="http://schemas.openxmlformats.org/officeDocument/2006/relationships/oleObject" Target="embeddings/oleObject41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41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0CBD-2BB4-4C8C-B79D-CC4AFF80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TotalTime>1</TotalTime>
  <Pages>7</Pages>
  <Words>802</Words>
  <Characters>4573</Characters>
  <Application>Microsoft Office Word</Application>
  <DocSecurity>0</DocSecurity>
  <Lines>38</Lines>
  <Paragraphs>10</Paragraphs>
  <ScaleCrop>false</ScaleCrop>
  <Company/>
  <LinksUpToDate>false</LinksUpToDate>
  <CharactersWithSpaces>5365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wfaeg A</dc:creator>
  <cp:keywords/>
  <dc:description/>
  <cp:lastModifiedBy>wfaeg A</cp:lastModifiedBy>
  <cp:revision>1</cp:revision>
  <dcterms:created xsi:type="dcterms:W3CDTF">2024-01-04T09:52:00Z</dcterms:created>
  <dcterms:modified xsi:type="dcterms:W3CDTF">2024-01-04T09:53:00Z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