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558D0" w14:textId="77777777" w:rsidR="00D40158" w:rsidRDefault="00D40158" w:rsidP="00D40158">
      <w:pPr>
        <w:spacing w:line="180" w:lineRule="atLeast"/>
        <w:rPr>
          <w:rFonts w:ascii="宋体" w:hAnsi="宋体"/>
          <w:b/>
          <w:bCs/>
          <w:sz w:val="32"/>
          <w:szCs w:val="32"/>
        </w:rPr>
      </w:pPr>
    </w:p>
    <w:p w14:paraId="256D183A" w14:textId="77777777" w:rsidR="00D40158" w:rsidRDefault="00D40158" w:rsidP="00D40158">
      <w:pPr>
        <w:widowControl w:val="0"/>
        <w:spacing w:afterLines="100" w:after="312" w:line="240" w:lineRule="auto"/>
        <w:rPr>
          <w:rFonts w:ascii="宋体" w:hAnsi="宋体"/>
          <w:b/>
          <w:bCs/>
          <w:kern w:val="2"/>
          <w:sz w:val="30"/>
          <w:szCs w:val="24"/>
          <w:lang w:val="en-US"/>
        </w:rPr>
      </w:pPr>
    </w:p>
    <w:p w14:paraId="65473BCA"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78CDA299" w14:textId="77777777" w:rsidR="00D40158" w:rsidRPr="00CE28AA" w:rsidRDefault="00D40158" w:rsidP="00CE28AA">
      <w:pPr>
        <w:spacing w:beforeLines="100" w:before="312" w:line="180" w:lineRule="atLeast"/>
        <w:jc w:val="center"/>
        <w:rPr>
          <w:rFonts w:ascii="宋体" w:hAnsi="宋体"/>
          <w:bCs/>
          <w:sz w:val="44"/>
          <w:szCs w:val="44"/>
          <w:lang w:val="en-US"/>
        </w:rPr>
      </w:pPr>
    </w:p>
    <w:p w14:paraId="03E3CF35"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7700262" w14:textId="77777777" w:rsidTr="00E660D6">
        <w:trPr>
          <w:jc w:val="center"/>
        </w:trPr>
        <w:tc>
          <w:tcPr>
            <w:tcW w:w="1800" w:type="dxa"/>
            <w:tcBorders>
              <w:top w:val="single" w:sz="12" w:space="0" w:color="auto"/>
              <w:bottom w:val="single" w:sz="6" w:space="0" w:color="auto"/>
            </w:tcBorders>
            <w:shd w:val="clear" w:color="auto" w:fill="E6E6E6"/>
          </w:tcPr>
          <w:p w14:paraId="5590CF09"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F63819C"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40A4AFFB" w14:textId="77777777" w:rsidTr="00E660D6">
        <w:trPr>
          <w:jc w:val="center"/>
        </w:trPr>
        <w:tc>
          <w:tcPr>
            <w:tcW w:w="1800" w:type="dxa"/>
            <w:tcBorders>
              <w:top w:val="single" w:sz="6" w:space="0" w:color="auto"/>
              <w:bottom w:val="single" w:sz="6" w:space="0" w:color="auto"/>
            </w:tcBorders>
            <w:shd w:val="clear" w:color="auto" w:fill="E6E6E6"/>
          </w:tcPr>
          <w:p w14:paraId="3F1832BB"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1E5F1491" w14:textId="6523C6D9" w:rsidR="00FD69EA" w:rsidRPr="00FD69EA" w:rsidRDefault="00FD69EA" w:rsidP="00C97E25">
            <w:pPr>
              <w:jc w:val="both"/>
              <w:rPr>
                <w:rFonts w:hint="eastAsia"/>
              </w:rPr>
            </w:pPr>
            <w:r>
              <w:rPr>
                <w:rFonts w:hint="eastAsia"/>
              </w:rPr>
              <w:t>攀枝花</w:t>
            </w:r>
          </w:p>
        </w:tc>
      </w:tr>
      <w:tr w:rsidR="00D40158" w:rsidRPr="00D40158" w14:paraId="0F13187C" w14:textId="77777777" w:rsidTr="00E660D6">
        <w:trPr>
          <w:jc w:val="center"/>
        </w:trPr>
        <w:tc>
          <w:tcPr>
            <w:tcW w:w="1800" w:type="dxa"/>
            <w:tcBorders>
              <w:top w:val="single" w:sz="6" w:space="0" w:color="auto"/>
              <w:bottom w:val="single" w:sz="6" w:space="0" w:color="auto"/>
            </w:tcBorders>
            <w:shd w:val="clear" w:color="auto" w:fill="E6E6E6"/>
          </w:tcPr>
          <w:p w14:paraId="08FFF798"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ECA39AA"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7D915992" w14:textId="77777777" w:rsidTr="00E660D6">
        <w:trPr>
          <w:jc w:val="center"/>
        </w:trPr>
        <w:tc>
          <w:tcPr>
            <w:tcW w:w="1800" w:type="dxa"/>
            <w:tcBorders>
              <w:top w:val="single" w:sz="6" w:space="0" w:color="auto"/>
              <w:bottom w:val="single" w:sz="6" w:space="0" w:color="auto"/>
            </w:tcBorders>
            <w:shd w:val="clear" w:color="auto" w:fill="E6E6E6"/>
          </w:tcPr>
          <w:p w14:paraId="6A9F0BD6"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7295F2D2" w14:textId="77777777" w:rsidR="00D40158" w:rsidRPr="00D40158" w:rsidRDefault="00D40158" w:rsidP="00C97E25">
            <w:pPr>
              <w:rPr>
                <w:rFonts w:ascii="宋体" w:hAnsi="宋体"/>
                <w:szCs w:val="21"/>
              </w:rPr>
            </w:pPr>
            <w:bookmarkStart w:id="3"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3"/>
          </w:p>
        </w:tc>
      </w:tr>
      <w:tr w:rsidR="00D40158" w:rsidRPr="00D40158" w14:paraId="6C5A2FCD" w14:textId="77777777" w:rsidTr="00E660D6">
        <w:trPr>
          <w:jc w:val="center"/>
        </w:trPr>
        <w:tc>
          <w:tcPr>
            <w:tcW w:w="1800" w:type="dxa"/>
            <w:tcBorders>
              <w:top w:val="single" w:sz="6" w:space="0" w:color="auto"/>
              <w:bottom w:val="single" w:sz="6" w:space="0" w:color="auto"/>
            </w:tcBorders>
            <w:shd w:val="clear" w:color="auto" w:fill="E6E6E6"/>
          </w:tcPr>
          <w:p w14:paraId="4C263CD6"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1F8AEE3" w14:textId="77777777" w:rsidR="00D40158" w:rsidRPr="00D40158" w:rsidRDefault="00D40158" w:rsidP="00C97E25">
            <w:pPr>
              <w:rPr>
                <w:rFonts w:ascii="宋体" w:hAnsi="宋体"/>
                <w:szCs w:val="21"/>
              </w:rPr>
            </w:pPr>
            <w:bookmarkStart w:id="4"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4"/>
          </w:p>
        </w:tc>
      </w:tr>
      <w:tr w:rsidR="00D40158" w:rsidRPr="00D40158" w14:paraId="4F0D3F31" w14:textId="77777777" w:rsidTr="00E660D6">
        <w:trPr>
          <w:jc w:val="center"/>
        </w:trPr>
        <w:tc>
          <w:tcPr>
            <w:tcW w:w="1800" w:type="dxa"/>
            <w:tcBorders>
              <w:top w:val="single" w:sz="6" w:space="0" w:color="auto"/>
              <w:bottom w:val="single" w:sz="6" w:space="0" w:color="auto"/>
            </w:tcBorders>
            <w:shd w:val="clear" w:color="auto" w:fill="E6E6E6"/>
          </w:tcPr>
          <w:p w14:paraId="5AE8B6B2"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2CB5A1CF" w14:textId="77777777" w:rsidR="00D40158" w:rsidRPr="00D40158" w:rsidRDefault="00D40158" w:rsidP="00C97E25">
            <w:pPr>
              <w:rPr>
                <w:rFonts w:ascii="宋体" w:hAnsi="宋体"/>
                <w:szCs w:val="21"/>
              </w:rPr>
            </w:pPr>
          </w:p>
        </w:tc>
      </w:tr>
      <w:tr w:rsidR="00D40158" w:rsidRPr="00D40158" w14:paraId="2FD139BB" w14:textId="77777777" w:rsidTr="00E660D6">
        <w:trPr>
          <w:jc w:val="center"/>
        </w:trPr>
        <w:tc>
          <w:tcPr>
            <w:tcW w:w="1800" w:type="dxa"/>
            <w:tcBorders>
              <w:top w:val="single" w:sz="6" w:space="0" w:color="auto"/>
              <w:bottom w:val="single" w:sz="6" w:space="0" w:color="auto"/>
            </w:tcBorders>
            <w:shd w:val="clear" w:color="auto" w:fill="E6E6E6"/>
          </w:tcPr>
          <w:p w14:paraId="4A3E0F18"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49D5F2D2" w14:textId="77777777" w:rsidR="00D40158" w:rsidRPr="00D40158" w:rsidRDefault="00D40158" w:rsidP="00C97E25">
            <w:pPr>
              <w:rPr>
                <w:rFonts w:ascii="宋体" w:hAnsi="宋体"/>
                <w:szCs w:val="21"/>
              </w:rPr>
            </w:pPr>
          </w:p>
        </w:tc>
      </w:tr>
      <w:tr w:rsidR="00D40158" w:rsidRPr="00D40158" w14:paraId="6DE629C1" w14:textId="77777777" w:rsidTr="00E660D6">
        <w:trPr>
          <w:jc w:val="center"/>
        </w:trPr>
        <w:tc>
          <w:tcPr>
            <w:tcW w:w="1800" w:type="dxa"/>
            <w:tcBorders>
              <w:top w:val="single" w:sz="6" w:space="0" w:color="auto"/>
              <w:bottom w:val="single" w:sz="6" w:space="0" w:color="auto"/>
            </w:tcBorders>
            <w:shd w:val="clear" w:color="auto" w:fill="E6E6E6"/>
          </w:tcPr>
          <w:p w14:paraId="08A093CD"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352E349" w14:textId="77777777" w:rsidR="00D40158" w:rsidRPr="00D40158" w:rsidRDefault="00D40158" w:rsidP="00C97E25">
            <w:pPr>
              <w:rPr>
                <w:rFonts w:ascii="宋体" w:hAnsi="宋体"/>
                <w:szCs w:val="21"/>
              </w:rPr>
            </w:pPr>
          </w:p>
        </w:tc>
      </w:tr>
      <w:tr w:rsidR="00E52B53" w:rsidRPr="00D40158" w14:paraId="7EAC9265" w14:textId="77777777" w:rsidTr="00E660D6">
        <w:trPr>
          <w:jc w:val="center"/>
        </w:trPr>
        <w:tc>
          <w:tcPr>
            <w:tcW w:w="1800" w:type="dxa"/>
            <w:tcBorders>
              <w:top w:val="single" w:sz="6" w:space="0" w:color="auto"/>
              <w:bottom w:val="single" w:sz="6" w:space="0" w:color="auto"/>
            </w:tcBorders>
            <w:shd w:val="clear" w:color="auto" w:fill="E6E6E6"/>
          </w:tcPr>
          <w:p w14:paraId="31DCC0D5"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7CDE7E9F" w14:textId="77777777" w:rsidR="00E52B53" w:rsidRPr="00D40158" w:rsidRDefault="00E52B53" w:rsidP="00C97E25">
            <w:pPr>
              <w:rPr>
                <w:rFonts w:ascii="宋体" w:hAnsi="宋体"/>
                <w:szCs w:val="21"/>
              </w:rPr>
            </w:pPr>
          </w:p>
        </w:tc>
      </w:tr>
      <w:tr w:rsidR="00D40158" w:rsidRPr="00D40158" w14:paraId="31DE4499" w14:textId="77777777" w:rsidTr="00E660D6">
        <w:trPr>
          <w:jc w:val="center"/>
        </w:trPr>
        <w:tc>
          <w:tcPr>
            <w:tcW w:w="1800" w:type="dxa"/>
            <w:tcBorders>
              <w:top w:val="single" w:sz="6" w:space="0" w:color="auto"/>
              <w:bottom w:val="single" w:sz="12" w:space="0" w:color="auto"/>
            </w:tcBorders>
            <w:shd w:val="clear" w:color="auto" w:fill="E6E6E6"/>
          </w:tcPr>
          <w:p w14:paraId="3D79179D"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98BC3AA" w14:textId="77777777" w:rsidR="00D40158" w:rsidRPr="00D40158" w:rsidRDefault="00D40158" w:rsidP="00C97E25">
            <w:pPr>
              <w:rPr>
                <w:rFonts w:ascii="宋体" w:hAnsi="宋体"/>
                <w:szCs w:val="21"/>
              </w:rPr>
            </w:pPr>
            <w:bookmarkStart w:id="5" w:name="报告日期"/>
            <w:r w:rsidRPr="00D40158">
              <w:rPr>
                <w:rFonts w:ascii="宋体" w:hAnsi="宋体" w:hint="eastAsia"/>
                <w:szCs w:val="21"/>
              </w:rPr>
              <w:t>2024年01月03日</w:t>
            </w:r>
            <w:bookmarkEnd w:id="5"/>
          </w:p>
        </w:tc>
      </w:tr>
    </w:tbl>
    <w:p w14:paraId="36FA7461" w14:textId="77777777" w:rsidR="00D40158" w:rsidRDefault="00D40158" w:rsidP="00B41640">
      <w:pPr>
        <w:spacing w:line="240" w:lineRule="auto"/>
        <w:rPr>
          <w:rFonts w:ascii="宋体" w:hAnsi="宋体"/>
          <w:lang w:val="en-US"/>
        </w:rPr>
      </w:pPr>
    </w:p>
    <w:p w14:paraId="414F7C10" w14:textId="77777777" w:rsidR="00D51770" w:rsidRDefault="00D51770" w:rsidP="00B41640">
      <w:pPr>
        <w:spacing w:line="240" w:lineRule="auto"/>
        <w:rPr>
          <w:rFonts w:ascii="宋体" w:hAnsi="宋体"/>
          <w:lang w:val="en-US"/>
        </w:rPr>
      </w:pPr>
    </w:p>
    <w:p w14:paraId="21574EF3" w14:textId="77777777" w:rsidR="00D51770" w:rsidRDefault="00D51770" w:rsidP="00B41640">
      <w:pPr>
        <w:spacing w:line="240" w:lineRule="auto"/>
        <w:rPr>
          <w:rFonts w:ascii="宋体" w:hAnsi="宋体"/>
          <w:lang w:val="en-US"/>
        </w:rPr>
      </w:pPr>
    </w:p>
    <w:p w14:paraId="2D7C91A7" w14:textId="77777777" w:rsidR="00D40158" w:rsidRDefault="00D40158" w:rsidP="002A1AF2">
      <w:pPr>
        <w:spacing w:line="240" w:lineRule="auto"/>
        <w:jc w:val="center"/>
        <w:rPr>
          <w:rFonts w:ascii="宋体" w:hAnsi="宋体"/>
          <w:lang w:val="en-US"/>
        </w:rPr>
      </w:pPr>
      <w:bookmarkStart w:id="6" w:name="二维码"/>
      <w:bookmarkEnd w:id="6"/>
      <w:r>
        <w:rPr>
          <w:noProof/>
        </w:rPr>
        <w:drawing>
          <wp:inline distT="0" distB="0" distL="0" distR="0" wp14:anchorId="48090C8E" wp14:editId="1E3377CF">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1EEC7130" w14:textId="77777777" w:rsidR="00CE28AA" w:rsidRDefault="00CE28AA" w:rsidP="00B41640">
      <w:pPr>
        <w:spacing w:line="240" w:lineRule="auto"/>
        <w:rPr>
          <w:rFonts w:ascii="宋体" w:hAnsi="宋体"/>
          <w:lang w:val="en-US"/>
        </w:rPr>
      </w:pPr>
    </w:p>
    <w:p w14:paraId="6FBEF6C8"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64280238" w14:textId="77777777" w:rsidTr="00372110">
        <w:trPr>
          <w:cantSplit/>
          <w:trHeight w:hRule="exact" w:val="597"/>
        </w:trPr>
        <w:tc>
          <w:tcPr>
            <w:tcW w:w="1800" w:type="dxa"/>
            <w:shd w:val="clear" w:color="auto" w:fill="E6E6E6"/>
            <w:vAlign w:val="center"/>
          </w:tcPr>
          <w:p w14:paraId="0C0E4747"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AD12292"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277E6982"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DEA0D9C"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47190FC2"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37A26683"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6C437199" w14:textId="77777777" w:rsidR="00FD69EA"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210117" w:history="1">
        <w:r w:rsidR="00FD69EA" w:rsidRPr="005B3B1D">
          <w:rPr>
            <w:rStyle w:val="a8"/>
          </w:rPr>
          <w:t>1</w:t>
        </w:r>
        <w:r w:rsidR="00FD69EA">
          <w:rPr>
            <w:rFonts w:asciiTheme="minorHAnsi" w:eastAsiaTheme="minorEastAsia" w:hAnsiTheme="minorHAnsi" w:cstheme="minorBidi"/>
            <w:b w:val="0"/>
            <w:bCs w:val="0"/>
            <w:szCs w:val="22"/>
            <w14:ligatures w14:val="standardContextual"/>
          </w:rPr>
          <w:tab/>
        </w:r>
        <w:r w:rsidR="00FD69EA" w:rsidRPr="005B3B1D">
          <w:rPr>
            <w:rStyle w:val="a8"/>
          </w:rPr>
          <w:t>项目概况</w:t>
        </w:r>
        <w:r w:rsidR="00FD69EA">
          <w:rPr>
            <w:webHidden/>
          </w:rPr>
          <w:tab/>
        </w:r>
        <w:r w:rsidR="00FD69EA">
          <w:rPr>
            <w:webHidden/>
          </w:rPr>
          <w:fldChar w:fldCharType="begin"/>
        </w:r>
        <w:r w:rsidR="00FD69EA">
          <w:rPr>
            <w:webHidden/>
          </w:rPr>
          <w:instrText xml:space="preserve"> PAGEREF _Toc155210117 \h </w:instrText>
        </w:r>
        <w:r w:rsidR="00FD69EA">
          <w:rPr>
            <w:webHidden/>
          </w:rPr>
        </w:r>
        <w:r w:rsidR="00FD69EA">
          <w:rPr>
            <w:webHidden/>
          </w:rPr>
          <w:fldChar w:fldCharType="separate"/>
        </w:r>
        <w:r w:rsidR="00FD69EA">
          <w:rPr>
            <w:webHidden/>
          </w:rPr>
          <w:t>3</w:t>
        </w:r>
        <w:r w:rsidR="00FD69EA">
          <w:rPr>
            <w:webHidden/>
          </w:rPr>
          <w:fldChar w:fldCharType="end"/>
        </w:r>
      </w:hyperlink>
    </w:p>
    <w:p w14:paraId="7269FBC1" w14:textId="77777777" w:rsidR="00FD69EA" w:rsidRDefault="00FD69EA">
      <w:pPr>
        <w:pStyle w:val="TOC2"/>
        <w:rPr>
          <w:rFonts w:asciiTheme="minorHAnsi" w:eastAsiaTheme="minorEastAsia" w:hAnsiTheme="minorHAnsi" w:cstheme="minorBidi"/>
          <w:szCs w:val="22"/>
          <w14:ligatures w14:val="standardContextual"/>
        </w:rPr>
      </w:pPr>
      <w:hyperlink w:anchor="_Toc155210118" w:history="1">
        <w:r w:rsidRPr="005B3B1D">
          <w:rPr>
            <w:rStyle w:val="a8"/>
            <w:lang w:val="en-GB"/>
          </w:rPr>
          <w:t>1.1</w:t>
        </w:r>
        <w:r>
          <w:rPr>
            <w:rFonts w:asciiTheme="minorHAnsi" w:eastAsiaTheme="minorEastAsia" w:hAnsiTheme="minorHAnsi" w:cstheme="minorBidi"/>
            <w:szCs w:val="22"/>
            <w14:ligatures w14:val="standardContextual"/>
          </w:rPr>
          <w:tab/>
        </w:r>
        <w:r w:rsidRPr="005B3B1D">
          <w:rPr>
            <w:rStyle w:val="a8"/>
          </w:rPr>
          <w:t>总平面图</w:t>
        </w:r>
        <w:r>
          <w:rPr>
            <w:webHidden/>
          </w:rPr>
          <w:tab/>
        </w:r>
        <w:r>
          <w:rPr>
            <w:webHidden/>
          </w:rPr>
          <w:fldChar w:fldCharType="begin"/>
        </w:r>
        <w:r>
          <w:rPr>
            <w:webHidden/>
          </w:rPr>
          <w:instrText xml:space="preserve"> PAGEREF _Toc155210118 \h </w:instrText>
        </w:r>
        <w:r>
          <w:rPr>
            <w:webHidden/>
          </w:rPr>
        </w:r>
        <w:r>
          <w:rPr>
            <w:webHidden/>
          </w:rPr>
          <w:fldChar w:fldCharType="separate"/>
        </w:r>
        <w:r>
          <w:rPr>
            <w:webHidden/>
          </w:rPr>
          <w:t>4</w:t>
        </w:r>
        <w:r>
          <w:rPr>
            <w:webHidden/>
          </w:rPr>
          <w:fldChar w:fldCharType="end"/>
        </w:r>
      </w:hyperlink>
    </w:p>
    <w:p w14:paraId="66EC2102" w14:textId="77777777" w:rsidR="00FD69EA" w:rsidRDefault="00FD69EA">
      <w:pPr>
        <w:pStyle w:val="TOC2"/>
        <w:rPr>
          <w:rFonts w:asciiTheme="minorHAnsi" w:eastAsiaTheme="minorEastAsia" w:hAnsiTheme="minorHAnsi" w:cstheme="minorBidi"/>
          <w:szCs w:val="22"/>
          <w14:ligatures w14:val="standardContextual"/>
        </w:rPr>
      </w:pPr>
      <w:hyperlink w:anchor="_Toc155210119" w:history="1">
        <w:r w:rsidRPr="005B3B1D">
          <w:rPr>
            <w:rStyle w:val="a8"/>
            <w:lang w:val="en-GB"/>
          </w:rPr>
          <w:t>1.2</w:t>
        </w:r>
        <w:r>
          <w:rPr>
            <w:rFonts w:asciiTheme="minorHAnsi" w:eastAsiaTheme="minorEastAsia" w:hAnsiTheme="minorHAnsi" w:cstheme="minorBidi"/>
            <w:szCs w:val="22"/>
            <w14:ligatures w14:val="standardContextual"/>
          </w:rPr>
          <w:tab/>
        </w:r>
        <w:r w:rsidRPr="005B3B1D">
          <w:rPr>
            <w:rStyle w:val="a8"/>
          </w:rPr>
          <w:t>三维视图</w:t>
        </w:r>
        <w:r>
          <w:rPr>
            <w:webHidden/>
          </w:rPr>
          <w:tab/>
        </w:r>
        <w:r>
          <w:rPr>
            <w:webHidden/>
          </w:rPr>
          <w:fldChar w:fldCharType="begin"/>
        </w:r>
        <w:r>
          <w:rPr>
            <w:webHidden/>
          </w:rPr>
          <w:instrText xml:space="preserve"> PAGEREF _Toc155210119 \h </w:instrText>
        </w:r>
        <w:r>
          <w:rPr>
            <w:webHidden/>
          </w:rPr>
        </w:r>
        <w:r>
          <w:rPr>
            <w:webHidden/>
          </w:rPr>
          <w:fldChar w:fldCharType="separate"/>
        </w:r>
        <w:r>
          <w:rPr>
            <w:webHidden/>
          </w:rPr>
          <w:t>5</w:t>
        </w:r>
        <w:r>
          <w:rPr>
            <w:webHidden/>
          </w:rPr>
          <w:fldChar w:fldCharType="end"/>
        </w:r>
      </w:hyperlink>
    </w:p>
    <w:p w14:paraId="0BBB3A59" w14:textId="77777777" w:rsidR="00FD69EA" w:rsidRDefault="00FD69EA">
      <w:pPr>
        <w:pStyle w:val="TOC1"/>
        <w:rPr>
          <w:rFonts w:asciiTheme="minorHAnsi" w:eastAsiaTheme="minorEastAsia" w:hAnsiTheme="minorHAnsi" w:cstheme="minorBidi"/>
          <w:b w:val="0"/>
          <w:bCs w:val="0"/>
          <w:szCs w:val="22"/>
          <w14:ligatures w14:val="standardContextual"/>
        </w:rPr>
      </w:pPr>
      <w:hyperlink w:anchor="_Toc155210120" w:history="1">
        <w:r w:rsidRPr="005B3B1D">
          <w:rPr>
            <w:rStyle w:val="a8"/>
          </w:rPr>
          <w:t>2</w:t>
        </w:r>
        <w:r>
          <w:rPr>
            <w:rFonts w:asciiTheme="minorHAnsi" w:eastAsiaTheme="minorEastAsia" w:hAnsiTheme="minorHAnsi" w:cstheme="minorBidi"/>
            <w:b w:val="0"/>
            <w:bCs w:val="0"/>
            <w:szCs w:val="22"/>
            <w14:ligatures w14:val="standardContextual"/>
          </w:rPr>
          <w:tab/>
        </w:r>
        <w:r w:rsidRPr="005B3B1D">
          <w:rPr>
            <w:rStyle w:val="a8"/>
          </w:rPr>
          <w:t>计算依据</w:t>
        </w:r>
        <w:r>
          <w:rPr>
            <w:webHidden/>
          </w:rPr>
          <w:tab/>
        </w:r>
        <w:r>
          <w:rPr>
            <w:webHidden/>
          </w:rPr>
          <w:fldChar w:fldCharType="begin"/>
        </w:r>
        <w:r>
          <w:rPr>
            <w:webHidden/>
          </w:rPr>
          <w:instrText xml:space="preserve"> PAGEREF _Toc155210120 \h </w:instrText>
        </w:r>
        <w:r>
          <w:rPr>
            <w:webHidden/>
          </w:rPr>
        </w:r>
        <w:r>
          <w:rPr>
            <w:webHidden/>
          </w:rPr>
          <w:fldChar w:fldCharType="separate"/>
        </w:r>
        <w:r>
          <w:rPr>
            <w:webHidden/>
          </w:rPr>
          <w:t>6</w:t>
        </w:r>
        <w:r>
          <w:rPr>
            <w:webHidden/>
          </w:rPr>
          <w:fldChar w:fldCharType="end"/>
        </w:r>
      </w:hyperlink>
    </w:p>
    <w:p w14:paraId="28BA1C09" w14:textId="77777777" w:rsidR="00FD69EA" w:rsidRDefault="00FD69EA">
      <w:pPr>
        <w:pStyle w:val="TOC1"/>
        <w:rPr>
          <w:rFonts w:asciiTheme="minorHAnsi" w:eastAsiaTheme="minorEastAsia" w:hAnsiTheme="minorHAnsi" w:cstheme="minorBidi"/>
          <w:b w:val="0"/>
          <w:bCs w:val="0"/>
          <w:szCs w:val="22"/>
          <w14:ligatures w14:val="standardContextual"/>
        </w:rPr>
      </w:pPr>
      <w:hyperlink w:anchor="_Toc155210121" w:history="1">
        <w:r w:rsidRPr="005B3B1D">
          <w:rPr>
            <w:rStyle w:val="a8"/>
          </w:rPr>
          <w:t>3</w:t>
        </w:r>
        <w:r>
          <w:rPr>
            <w:rFonts w:asciiTheme="minorHAnsi" w:eastAsiaTheme="minorEastAsia" w:hAnsiTheme="minorHAnsi" w:cstheme="minorBidi"/>
            <w:b w:val="0"/>
            <w:bCs w:val="0"/>
            <w:szCs w:val="22"/>
            <w14:ligatures w14:val="standardContextual"/>
          </w:rPr>
          <w:tab/>
        </w:r>
        <w:r w:rsidRPr="005B3B1D">
          <w:rPr>
            <w:rStyle w:val="a8"/>
          </w:rPr>
          <w:t>参考标准</w:t>
        </w:r>
        <w:r>
          <w:rPr>
            <w:webHidden/>
          </w:rPr>
          <w:tab/>
        </w:r>
        <w:r>
          <w:rPr>
            <w:webHidden/>
          </w:rPr>
          <w:fldChar w:fldCharType="begin"/>
        </w:r>
        <w:r>
          <w:rPr>
            <w:webHidden/>
          </w:rPr>
          <w:instrText xml:space="preserve"> PAGEREF _Toc155210121 \h </w:instrText>
        </w:r>
        <w:r>
          <w:rPr>
            <w:webHidden/>
          </w:rPr>
        </w:r>
        <w:r>
          <w:rPr>
            <w:webHidden/>
          </w:rPr>
          <w:fldChar w:fldCharType="separate"/>
        </w:r>
        <w:r>
          <w:rPr>
            <w:webHidden/>
          </w:rPr>
          <w:t>6</w:t>
        </w:r>
        <w:r>
          <w:rPr>
            <w:webHidden/>
          </w:rPr>
          <w:fldChar w:fldCharType="end"/>
        </w:r>
      </w:hyperlink>
    </w:p>
    <w:p w14:paraId="06D2457D" w14:textId="77777777" w:rsidR="00FD69EA" w:rsidRDefault="00FD69EA">
      <w:pPr>
        <w:pStyle w:val="TOC1"/>
        <w:rPr>
          <w:rFonts w:asciiTheme="minorHAnsi" w:eastAsiaTheme="minorEastAsia" w:hAnsiTheme="minorHAnsi" w:cstheme="minorBidi"/>
          <w:b w:val="0"/>
          <w:bCs w:val="0"/>
          <w:szCs w:val="22"/>
          <w14:ligatures w14:val="standardContextual"/>
        </w:rPr>
      </w:pPr>
      <w:hyperlink w:anchor="_Toc155210122" w:history="1">
        <w:r w:rsidRPr="005B3B1D">
          <w:rPr>
            <w:rStyle w:val="a8"/>
          </w:rPr>
          <w:t>4</w:t>
        </w:r>
        <w:r>
          <w:rPr>
            <w:rFonts w:asciiTheme="minorHAnsi" w:eastAsiaTheme="minorEastAsia" w:hAnsiTheme="minorHAnsi" w:cstheme="minorBidi"/>
            <w:b w:val="0"/>
            <w:bCs w:val="0"/>
            <w:szCs w:val="22"/>
            <w14:ligatures w14:val="standardContextual"/>
          </w:rPr>
          <w:tab/>
        </w:r>
        <w:r w:rsidRPr="005B3B1D">
          <w:rPr>
            <w:rStyle w:val="a8"/>
          </w:rPr>
          <w:t>计算原理</w:t>
        </w:r>
        <w:r>
          <w:rPr>
            <w:webHidden/>
          </w:rPr>
          <w:tab/>
        </w:r>
        <w:r>
          <w:rPr>
            <w:webHidden/>
          </w:rPr>
          <w:fldChar w:fldCharType="begin"/>
        </w:r>
        <w:r>
          <w:rPr>
            <w:webHidden/>
          </w:rPr>
          <w:instrText xml:space="preserve"> PAGEREF _Toc155210122 \h </w:instrText>
        </w:r>
        <w:r>
          <w:rPr>
            <w:webHidden/>
          </w:rPr>
        </w:r>
        <w:r>
          <w:rPr>
            <w:webHidden/>
          </w:rPr>
          <w:fldChar w:fldCharType="separate"/>
        </w:r>
        <w:r>
          <w:rPr>
            <w:webHidden/>
          </w:rPr>
          <w:t>6</w:t>
        </w:r>
        <w:r>
          <w:rPr>
            <w:webHidden/>
          </w:rPr>
          <w:fldChar w:fldCharType="end"/>
        </w:r>
      </w:hyperlink>
    </w:p>
    <w:p w14:paraId="4BC07313" w14:textId="77777777" w:rsidR="00FD69EA" w:rsidRDefault="00FD69EA">
      <w:pPr>
        <w:pStyle w:val="TOC2"/>
        <w:rPr>
          <w:rFonts w:asciiTheme="minorHAnsi" w:eastAsiaTheme="minorEastAsia" w:hAnsiTheme="minorHAnsi" w:cstheme="minorBidi"/>
          <w:szCs w:val="22"/>
          <w14:ligatures w14:val="standardContextual"/>
        </w:rPr>
      </w:pPr>
      <w:hyperlink w:anchor="_Toc155210123" w:history="1">
        <w:r w:rsidRPr="005B3B1D">
          <w:rPr>
            <w:rStyle w:val="a8"/>
            <w:lang w:val="en-GB"/>
          </w:rPr>
          <w:t>4.1</w:t>
        </w:r>
        <w:r>
          <w:rPr>
            <w:rFonts w:asciiTheme="minorHAnsi" w:eastAsiaTheme="minorEastAsia" w:hAnsiTheme="minorHAnsi" w:cstheme="minorBidi"/>
            <w:szCs w:val="22"/>
            <w14:ligatures w14:val="standardContextual"/>
          </w:rPr>
          <w:tab/>
        </w:r>
        <w:r w:rsidRPr="005B3B1D">
          <w:rPr>
            <w:rStyle w:val="a8"/>
          </w:rPr>
          <w:t>风场计算域</w:t>
        </w:r>
        <w:r>
          <w:rPr>
            <w:webHidden/>
          </w:rPr>
          <w:tab/>
        </w:r>
        <w:r>
          <w:rPr>
            <w:webHidden/>
          </w:rPr>
          <w:fldChar w:fldCharType="begin"/>
        </w:r>
        <w:r>
          <w:rPr>
            <w:webHidden/>
          </w:rPr>
          <w:instrText xml:space="preserve"> PAGEREF _Toc155210123 \h </w:instrText>
        </w:r>
        <w:r>
          <w:rPr>
            <w:webHidden/>
          </w:rPr>
        </w:r>
        <w:r>
          <w:rPr>
            <w:webHidden/>
          </w:rPr>
          <w:fldChar w:fldCharType="separate"/>
        </w:r>
        <w:r>
          <w:rPr>
            <w:webHidden/>
          </w:rPr>
          <w:t>6</w:t>
        </w:r>
        <w:r>
          <w:rPr>
            <w:webHidden/>
          </w:rPr>
          <w:fldChar w:fldCharType="end"/>
        </w:r>
      </w:hyperlink>
    </w:p>
    <w:p w14:paraId="310B6F41" w14:textId="77777777" w:rsidR="00FD69EA" w:rsidRDefault="00FD69EA">
      <w:pPr>
        <w:pStyle w:val="TOC3"/>
        <w:rPr>
          <w:rFonts w:asciiTheme="minorHAnsi" w:eastAsiaTheme="minorEastAsia" w:hAnsiTheme="minorHAnsi" w:cstheme="minorBidi"/>
          <w:szCs w:val="22"/>
          <w14:ligatures w14:val="standardContextual"/>
        </w:rPr>
      </w:pPr>
      <w:hyperlink w:anchor="_Toc155210124" w:history="1">
        <w:r w:rsidRPr="005B3B1D">
          <w:rPr>
            <w:rStyle w:val="a8"/>
            <w:lang w:val="en-GB"/>
          </w:rPr>
          <w:t>4.1.1</w:t>
        </w:r>
        <w:r>
          <w:rPr>
            <w:rFonts w:asciiTheme="minorHAnsi" w:eastAsiaTheme="minorEastAsia" w:hAnsiTheme="minorHAnsi" w:cstheme="minorBidi"/>
            <w:szCs w:val="22"/>
            <w14:ligatures w14:val="standardContextual"/>
          </w:rPr>
          <w:tab/>
        </w:r>
        <w:r w:rsidRPr="005B3B1D">
          <w:rPr>
            <w:rStyle w:val="a8"/>
          </w:rPr>
          <w:t>冬季工况风场计算域</w:t>
        </w:r>
        <w:r>
          <w:rPr>
            <w:webHidden/>
          </w:rPr>
          <w:tab/>
        </w:r>
        <w:r>
          <w:rPr>
            <w:webHidden/>
          </w:rPr>
          <w:fldChar w:fldCharType="begin"/>
        </w:r>
        <w:r>
          <w:rPr>
            <w:webHidden/>
          </w:rPr>
          <w:instrText xml:space="preserve"> PAGEREF _Toc155210124 \h </w:instrText>
        </w:r>
        <w:r>
          <w:rPr>
            <w:webHidden/>
          </w:rPr>
        </w:r>
        <w:r>
          <w:rPr>
            <w:webHidden/>
          </w:rPr>
          <w:fldChar w:fldCharType="separate"/>
        </w:r>
        <w:r>
          <w:rPr>
            <w:webHidden/>
          </w:rPr>
          <w:t>6</w:t>
        </w:r>
        <w:r>
          <w:rPr>
            <w:webHidden/>
          </w:rPr>
          <w:fldChar w:fldCharType="end"/>
        </w:r>
      </w:hyperlink>
    </w:p>
    <w:p w14:paraId="1EB7D1CE" w14:textId="77777777" w:rsidR="00FD69EA" w:rsidRDefault="00FD69EA">
      <w:pPr>
        <w:pStyle w:val="TOC3"/>
        <w:rPr>
          <w:rFonts w:asciiTheme="minorHAnsi" w:eastAsiaTheme="minorEastAsia" w:hAnsiTheme="minorHAnsi" w:cstheme="minorBidi"/>
          <w:szCs w:val="22"/>
          <w14:ligatures w14:val="standardContextual"/>
        </w:rPr>
      </w:pPr>
      <w:hyperlink w:anchor="_Toc155210125" w:history="1">
        <w:r w:rsidRPr="005B3B1D">
          <w:rPr>
            <w:rStyle w:val="a8"/>
            <w:lang w:val="en-GB"/>
          </w:rPr>
          <w:t>4.1.2</w:t>
        </w:r>
        <w:r>
          <w:rPr>
            <w:rFonts w:asciiTheme="minorHAnsi" w:eastAsiaTheme="minorEastAsia" w:hAnsiTheme="minorHAnsi" w:cstheme="minorBidi"/>
            <w:szCs w:val="22"/>
            <w14:ligatures w14:val="standardContextual"/>
          </w:rPr>
          <w:tab/>
        </w:r>
        <w:r w:rsidRPr="005B3B1D">
          <w:rPr>
            <w:rStyle w:val="a8"/>
          </w:rPr>
          <w:t>夏季工况风场计算域</w:t>
        </w:r>
        <w:r>
          <w:rPr>
            <w:webHidden/>
          </w:rPr>
          <w:tab/>
        </w:r>
        <w:r>
          <w:rPr>
            <w:webHidden/>
          </w:rPr>
          <w:fldChar w:fldCharType="begin"/>
        </w:r>
        <w:r>
          <w:rPr>
            <w:webHidden/>
          </w:rPr>
          <w:instrText xml:space="preserve"> PAGEREF _Toc155210125 \h </w:instrText>
        </w:r>
        <w:r>
          <w:rPr>
            <w:webHidden/>
          </w:rPr>
        </w:r>
        <w:r>
          <w:rPr>
            <w:webHidden/>
          </w:rPr>
          <w:fldChar w:fldCharType="separate"/>
        </w:r>
        <w:r>
          <w:rPr>
            <w:webHidden/>
          </w:rPr>
          <w:t>7</w:t>
        </w:r>
        <w:r>
          <w:rPr>
            <w:webHidden/>
          </w:rPr>
          <w:fldChar w:fldCharType="end"/>
        </w:r>
      </w:hyperlink>
    </w:p>
    <w:p w14:paraId="0CF8805D" w14:textId="77777777" w:rsidR="00FD69EA" w:rsidRDefault="00FD69EA">
      <w:pPr>
        <w:pStyle w:val="TOC2"/>
        <w:rPr>
          <w:rFonts w:asciiTheme="minorHAnsi" w:eastAsiaTheme="minorEastAsia" w:hAnsiTheme="minorHAnsi" w:cstheme="minorBidi"/>
          <w:szCs w:val="22"/>
          <w14:ligatures w14:val="standardContextual"/>
        </w:rPr>
      </w:pPr>
      <w:hyperlink w:anchor="_Toc155210126" w:history="1">
        <w:r w:rsidRPr="005B3B1D">
          <w:rPr>
            <w:rStyle w:val="a8"/>
            <w:lang w:val="en-GB"/>
          </w:rPr>
          <w:t>4.2</w:t>
        </w:r>
        <w:r>
          <w:rPr>
            <w:rFonts w:asciiTheme="minorHAnsi" w:eastAsiaTheme="minorEastAsia" w:hAnsiTheme="minorHAnsi" w:cstheme="minorBidi"/>
            <w:szCs w:val="22"/>
            <w14:ligatures w14:val="standardContextual"/>
          </w:rPr>
          <w:tab/>
        </w:r>
        <w:r w:rsidRPr="005B3B1D">
          <w:rPr>
            <w:rStyle w:val="a8"/>
          </w:rPr>
          <w:t>网格划分</w:t>
        </w:r>
        <w:r>
          <w:rPr>
            <w:webHidden/>
          </w:rPr>
          <w:tab/>
        </w:r>
        <w:r>
          <w:rPr>
            <w:webHidden/>
          </w:rPr>
          <w:fldChar w:fldCharType="begin"/>
        </w:r>
        <w:r>
          <w:rPr>
            <w:webHidden/>
          </w:rPr>
          <w:instrText xml:space="preserve"> PAGEREF _Toc155210126 \h </w:instrText>
        </w:r>
        <w:r>
          <w:rPr>
            <w:webHidden/>
          </w:rPr>
        </w:r>
        <w:r>
          <w:rPr>
            <w:webHidden/>
          </w:rPr>
          <w:fldChar w:fldCharType="separate"/>
        </w:r>
        <w:r>
          <w:rPr>
            <w:webHidden/>
          </w:rPr>
          <w:t>8</w:t>
        </w:r>
        <w:r>
          <w:rPr>
            <w:webHidden/>
          </w:rPr>
          <w:fldChar w:fldCharType="end"/>
        </w:r>
      </w:hyperlink>
    </w:p>
    <w:p w14:paraId="34612FED" w14:textId="77777777" w:rsidR="00FD69EA" w:rsidRDefault="00FD69EA">
      <w:pPr>
        <w:pStyle w:val="TOC2"/>
        <w:rPr>
          <w:rFonts w:asciiTheme="minorHAnsi" w:eastAsiaTheme="minorEastAsia" w:hAnsiTheme="minorHAnsi" w:cstheme="minorBidi"/>
          <w:szCs w:val="22"/>
          <w14:ligatures w14:val="standardContextual"/>
        </w:rPr>
      </w:pPr>
      <w:hyperlink w:anchor="_Toc155210127" w:history="1">
        <w:r w:rsidRPr="005B3B1D">
          <w:rPr>
            <w:rStyle w:val="a8"/>
            <w:lang w:val="en-GB"/>
          </w:rPr>
          <w:t>4.3</w:t>
        </w:r>
        <w:r>
          <w:rPr>
            <w:rFonts w:asciiTheme="minorHAnsi" w:eastAsiaTheme="minorEastAsia" w:hAnsiTheme="minorHAnsi" w:cstheme="minorBidi"/>
            <w:szCs w:val="22"/>
            <w14:ligatures w14:val="standardContextual"/>
          </w:rPr>
          <w:tab/>
        </w:r>
        <w:r w:rsidRPr="005B3B1D">
          <w:rPr>
            <w:rStyle w:val="a8"/>
          </w:rPr>
          <w:t>边界条件</w:t>
        </w:r>
        <w:r>
          <w:rPr>
            <w:webHidden/>
          </w:rPr>
          <w:tab/>
        </w:r>
        <w:r>
          <w:rPr>
            <w:webHidden/>
          </w:rPr>
          <w:fldChar w:fldCharType="begin"/>
        </w:r>
        <w:r>
          <w:rPr>
            <w:webHidden/>
          </w:rPr>
          <w:instrText xml:space="preserve"> PAGEREF _Toc155210127 \h </w:instrText>
        </w:r>
        <w:r>
          <w:rPr>
            <w:webHidden/>
          </w:rPr>
        </w:r>
        <w:r>
          <w:rPr>
            <w:webHidden/>
          </w:rPr>
          <w:fldChar w:fldCharType="separate"/>
        </w:r>
        <w:r>
          <w:rPr>
            <w:webHidden/>
          </w:rPr>
          <w:t>10</w:t>
        </w:r>
        <w:r>
          <w:rPr>
            <w:webHidden/>
          </w:rPr>
          <w:fldChar w:fldCharType="end"/>
        </w:r>
      </w:hyperlink>
    </w:p>
    <w:p w14:paraId="0F785D29" w14:textId="77777777" w:rsidR="00FD69EA" w:rsidRDefault="00FD69EA">
      <w:pPr>
        <w:pStyle w:val="TOC3"/>
        <w:rPr>
          <w:rFonts w:asciiTheme="minorHAnsi" w:eastAsiaTheme="minorEastAsia" w:hAnsiTheme="minorHAnsi" w:cstheme="minorBidi"/>
          <w:szCs w:val="22"/>
          <w14:ligatures w14:val="standardContextual"/>
        </w:rPr>
      </w:pPr>
      <w:hyperlink w:anchor="_Toc155210128" w:history="1">
        <w:r w:rsidRPr="005B3B1D">
          <w:rPr>
            <w:rStyle w:val="a8"/>
            <w:lang w:val="en-GB"/>
          </w:rPr>
          <w:t>4.3.1</w:t>
        </w:r>
        <w:r>
          <w:rPr>
            <w:rFonts w:asciiTheme="minorHAnsi" w:eastAsiaTheme="minorEastAsia" w:hAnsiTheme="minorHAnsi" w:cstheme="minorBidi"/>
            <w:szCs w:val="22"/>
            <w14:ligatures w14:val="standardContextual"/>
          </w:rPr>
          <w:tab/>
        </w:r>
        <w:r w:rsidRPr="005B3B1D">
          <w:rPr>
            <w:rStyle w:val="a8"/>
          </w:rPr>
          <w:t>入口与出口边界条件</w:t>
        </w:r>
        <w:r>
          <w:rPr>
            <w:webHidden/>
          </w:rPr>
          <w:tab/>
        </w:r>
        <w:r>
          <w:rPr>
            <w:webHidden/>
          </w:rPr>
          <w:fldChar w:fldCharType="begin"/>
        </w:r>
        <w:r>
          <w:rPr>
            <w:webHidden/>
          </w:rPr>
          <w:instrText xml:space="preserve"> PAGEREF _Toc155210128 \h </w:instrText>
        </w:r>
        <w:r>
          <w:rPr>
            <w:webHidden/>
          </w:rPr>
        </w:r>
        <w:r>
          <w:rPr>
            <w:webHidden/>
          </w:rPr>
          <w:fldChar w:fldCharType="separate"/>
        </w:r>
        <w:r>
          <w:rPr>
            <w:webHidden/>
          </w:rPr>
          <w:t>10</w:t>
        </w:r>
        <w:r>
          <w:rPr>
            <w:webHidden/>
          </w:rPr>
          <w:fldChar w:fldCharType="end"/>
        </w:r>
      </w:hyperlink>
    </w:p>
    <w:p w14:paraId="179A9B01" w14:textId="77777777" w:rsidR="00FD69EA" w:rsidRDefault="00FD69EA">
      <w:pPr>
        <w:pStyle w:val="TOC3"/>
        <w:rPr>
          <w:rFonts w:asciiTheme="minorHAnsi" w:eastAsiaTheme="minorEastAsia" w:hAnsiTheme="minorHAnsi" w:cstheme="minorBidi"/>
          <w:szCs w:val="22"/>
          <w14:ligatures w14:val="standardContextual"/>
        </w:rPr>
      </w:pPr>
      <w:hyperlink w:anchor="_Toc155210129" w:history="1">
        <w:r w:rsidRPr="005B3B1D">
          <w:rPr>
            <w:rStyle w:val="a8"/>
            <w:lang w:val="en-GB"/>
          </w:rPr>
          <w:t>4.3.2</w:t>
        </w:r>
        <w:r>
          <w:rPr>
            <w:rFonts w:asciiTheme="minorHAnsi" w:eastAsiaTheme="minorEastAsia" w:hAnsiTheme="minorHAnsi" w:cstheme="minorBidi"/>
            <w:szCs w:val="22"/>
            <w14:ligatures w14:val="standardContextual"/>
          </w:rPr>
          <w:tab/>
        </w:r>
        <w:r w:rsidRPr="005B3B1D">
          <w:rPr>
            <w:rStyle w:val="a8"/>
          </w:rPr>
          <w:t>壁面边界条件</w:t>
        </w:r>
        <w:r>
          <w:rPr>
            <w:webHidden/>
          </w:rPr>
          <w:tab/>
        </w:r>
        <w:r>
          <w:rPr>
            <w:webHidden/>
          </w:rPr>
          <w:fldChar w:fldCharType="begin"/>
        </w:r>
        <w:r>
          <w:rPr>
            <w:webHidden/>
          </w:rPr>
          <w:instrText xml:space="preserve"> PAGEREF _Toc155210129 \h </w:instrText>
        </w:r>
        <w:r>
          <w:rPr>
            <w:webHidden/>
          </w:rPr>
        </w:r>
        <w:r>
          <w:rPr>
            <w:webHidden/>
          </w:rPr>
          <w:fldChar w:fldCharType="separate"/>
        </w:r>
        <w:r>
          <w:rPr>
            <w:webHidden/>
          </w:rPr>
          <w:t>11</w:t>
        </w:r>
        <w:r>
          <w:rPr>
            <w:webHidden/>
          </w:rPr>
          <w:fldChar w:fldCharType="end"/>
        </w:r>
      </w:hyperlink>
    </w:p>
    <w:p w14:paraId="2139362E" w14:textId="77777777" w:rsidR="00FD69EA" w:rsidRDefault="00FD69EA">
      <w:pPr>
        <w:pStyle w:val="TOC2"/>
        <w:rPr>
          <w:rFonts w:asciiTheme="minorHAnsi" w:eastAsiaTheme="minorEastAsia" w:hAnsiTheme="minorHAnsi" w:cstheme="minorBidi"/>
          <w:szCs w:val="22"/>
          <w14:ligatures w14:val="standardContextual"/>
        </w:rPr>
      </w:pPr>
      <w:hyperlink w:anchor="_Toc155210130" w:history="1">
        <w:r w:rsidRPr="005B3B1D">
          <w:rPr>
            <w:rStyle w:val="a8"/>
            <w:lang w:val="en-GB"/>
          </w:rPr>
          <w:t>4.4</w:t>
        </w:r>
        <w:r>
          <w:rPr>
            <w:rFonts w:asciiTheme="minorHAnsi" w:eastAsiaTheme="minorEastAsia" w:hAnsiTheme="minorHAnsi" w:cstheme="minorBidi"/>
            <w:szCs w:val="22"/>
            <w14:ligatures w14:val="standardContextual"/>
          </w:rPr>
          <w:tab/>
        </w:r>
        <w:r w:rsidRPr="005B3B1D">
          <w:rPr>
            <w:rStyle w:val="a8"/>
          </w:rPr>
          <w:t>湍流模型</w:t>
        </w:r>
        <w:r>
          <w:rPr>
            <w:webHidden/>
          </w:rPr>
          <w:tab/>
        </w:r>
        <w:r>
          <w:rPr>
            <w:webHidden/>
          </w:rPr>
          <w:fldChar w:fldCharType="begin"/>
        </w:r>
        <w:r>
          <w:rPr>
            <w:webHidden/>
          </w:rPr>
          <w:instrText xml:space="preserve"> PAGEREF _Toc155210130 \h </w:instrText>
        </w:r>
        <w:r>
          <w:rPr>
            <w:webHidden/>
          </w:rPr>
        </w:r>
        <w:r>
          <w:rPr>
            <w:webHidden/>
          </w:rPr>
          <w:fldChar w:fldCharType="separate"/>
        </w:r>
        <w:r>
          <w:rPr>
            <w:webHidden/>
          </w:rPr>
          <w:t>11</w:t>
        </w:r>
        <w:r>
          <w:rPr>
            <w:webHidden/>
          </w:rPr>
          <w:fldChar w:fldCharType="end"/>
        </w:r>
      </w:hyperlink>
    </w:p>
    <w:p w14:paraId="2AE03AC2" w14:textId="77777777" w:rsidR="00FD69EA" w:rsidRDefault="00FD69EA">
      <w:pPr>
        <w:pStyle w:val="TOC2"/>
        <w:rPr>
          <w:rFonts w:asciiTheme="minorHAnsi" w:eastAsiaTheme="minorEastAsia" w:hAnsiTheme="minorHAnsi" w:cstheme="minorBidi"/>
          <w:szCs w:val="22"/>
          <w14:ligatures w14:val="standardContextual"/>
        </w:rPr>
      </w:pPr>
      <w:hyperlink w:anchor="_Toc155210131" w:history="1">
        <w:r w:rsidRPr="005B3B1D">
          <w:rPr>
            <w:rStyle w:val="a8"/>
            <w:lang w:val="en-GB"/>
          </w:rPr>
          <w:t>4.5</w:t>
        </w:r>
        <w:r>
          <w:rPr>
            <w:rFonts w:asciiTheme="minorHAnsi" w:eastAsiaTheme="minorEastAsia" w:hAnsiTheme="minorHAnsi" w:cstheme="minorBidi"/>
            <w:szCs w:val="22"/>
            <w14:ligatures w14:val="standardContextual"/>
          </w:rPr>
          <w:tab/>
        </w:r>
        <w:r w:rsidRPr="005B3B1D">
          <w:rPr>
            <w:rStyle w:val="a8"/>
          </w:rPr>
          <w:t>求解计算</w:t>
        </w:r>
        <w:r>
          <w:rPr>
            <w:webHidden/>
          </w:rPr>
          <w:tab/>
        </w:r>
        <w:r>
          <w:rPr>
            <w:webHidden/>
          </w:rPr>
          <w:fldChar w:fldCharType="begin"/>
        </w:r>
        <w:r>
          <w:rPr>
            <w:webHidden/>
          </w:rPr>
          <w:instrText xml:space="preserve"> PAGEREF _Toc155210131 \h </w:instrText>
        </w:r>
        <w:r>
          <w:rPr>
            <w:webHidden/>
          </w:rPr>
        </w:r>
        <w:r>
          <w:rPr>
            <w:webHidden/>
          </w:rPr>
          <w:fldChar w:fldCharType="separate"/>
        </w:r>
        <w:r>
          <w:rPr>
            <w:webHidden/>
          </w:rPr>
          <w:t>11</w:t>
        </w:r>
        <w:r>
          <w:rPr>
            <w:webHidden/>
          </w:rPr>
          <w:fldChar w:fldCharType="end"/>
        </w:r>
      </w:hyperlink>
    </w:p>
    <w:p w14:paraId="773AF938" w14:textId="77777777" w:rsidR="00FD69EA" w:rsidRDefault="00FD69EA">
      <w:pPr>
        <w:pStyle w:val="TOC2"/>
        <w:rPr>
          <w:rFonts w:asciiTheme="minorHAnsi" w:eastAsiaTheme="minorEastAsia" w:hAnsiTheme="minorHAnsi" w:cstheme="minorBidi"/>
          <w:szCs w:val="22"/>
          <w14:ligatures w14:val="standardContextual"/>
        </w:rPr>
      </w:pPr>
      <w:hyperlink w:anchor="_Toc155210132" w:history="1">
        <w:r w:rsidRPr="005B3B1D">
          <w:rPr>
            <w:rStyle w:val="a8"/>
            <w:lang w:val="en-GB"/>
          </w:rPr>
          <w:t>4.6</w:t>
        </w:r>
        <w:r>
          <w:rPr>
            <w:rFonts w:asciiTheme="minorHAnsi" w:eastAsiaTheme="minorEastAsia" w:hAnsiTheme="minorHAnsi" w:cstheme="minorBidi"/>
            <w:szCs w:val="22"/>
            <w14:ligatures w14:val="standardContextual"/>
          </w:rPr>
          <w:tab/>
        </w:r>
        <w:r w:rsidRPr="005B3B1D">
          <w:rPr>
            <w:rStyle w:val="a8"/>
          </w:rPr>
          <w:t>风速放大系数计算</w:t>
        </w:r>
        <w:r>
          <w:rPr>
            <w:webHidden/>
          </w:rPr>
          <w:tab/>
        </w:r>
        <w:r>
          <w:rPr>
            <w:webHidden/>
          </w:rPr>
          <w:fldChar w:fldCharType="begin"/>
        </w:r>
        <w:r>
          <w:rPr>
            <w:webHidden/>
          </w:rPr>
          <w:instrText xml:space="preserve"> PAGEREF _Toc155210132 \h </w:instrText>
        </w:r>
        <w:r>
          <w:rPr>
            <w:webHidden/>
          </w:rPr>
        </w:r>
        <w:r>
          <w:rPr>
            <w:webHidden/>
          </w:rPr>
          <w:fldChar w:fldCharType="separate"/>
        </w:r>
        <w:r>
          <w:rPr>
            <w:webHidden/>
          </w:rPr>
          <w:t>12</w:t>
        </w:r>
        <w:r>
          <w:rPr>
            <w:webHidden/>
          </w:rPr>
          <w:fldChar w:fldCharType="end"/>
        </w:r>
      </w:hyperlink>
    </w:p>
    <w:p w14:paraId="2C77C3E5" w14:textId="77777777" w:rsidR="00FD69EA" w:rsidRDefault="00FD69EA">
      <w:pPr>
        <w:pStyle w:val="TOC1"/>
        <w:rPr>
          <w:rFonts w:asciiTheme="minorHAnsi" w:eastAsiaTheme="minorEastAsia" w:hAnsiTheme="minorHAnsi" w:cstheme="minorBidi"/>
          <w:b w:val="0"/>
          <w:bCs w:val="0"/>
          <w:szCs w:val="22"/>
          <w14:ligatures w14:val="standardContextual"/>
        </w:rPr>
      </w:pPr>
      <w:hyperlink w:anchor="_Toc155210133" w:history="1">
        <w:r w:rsidRPr="005B3B1D">
          <w:rPr>
            <w:rStyle w:val="a8"/>
          </w:rPr>
          <w:t>5</w:t>
        </w:r>
        <w:r>
          <w:rPr>
            <w:rFonts w:asciiTheme="minorHAnsi" w:eastAsiaTheme="minorEastAsia" w:hAnsiTheme="minorHAnsi" w:cstheme="minorBidi"/>
            <w:b w:val="0"/>
            <w:bCs w:val="0"/>
            <w:szCs w:val="22"/>
            <w14:ligatures w14:val="standardContextual"/>
          </w:rPr>
          <w:tab/>
        </w:r>
        <w:r w:rsidRPr="005B3B1D">
          <w:rPr>
            <w:rStyle w:val="a8"/>
          </w:rPr>
          <w:t>结果分析</w:t>
        </w:r>
        <w:r>
          <w:rPr>
            <w:webHidden/>
          </w:rPr>
          <w:tab/>
        </w:r>
        <w:r>
          <w:rPr>
            <w:webHidden/>
          </w:rPr>
          <w:fldChar w:fldCharType="begin"/>
        </w:r>
        <w:r>
          <w:rPr>
            <w:webHidden/>
          </w:rPr>
          <w:instrText xml:space="preserve"> PAGEREF _Toc155210133 \h </w:instrText>
        </w:r>
        <w:r>
          <w:rPr>
            <w:webHidden/>
          </w:rPr>
        </w:r>
        <w:r>
          <w:rPr>
            <w:webHidden/>
          </w:rPr>
          <w:fldChar w:fldCharType="separate"/>
        </w:r>
        <w:r>
          <w:rPr>
            <w:webHidden/>
          </w:rPr>
          <w:t>14</w:t>
        </w:r>
        <w:r>
          <w:rPr>
            <w:webHidden/>
          </w:rPr>
          <w:fldChar w:fldCharType="end"/>
        </w:r>
      </w:hyperlink>
    </w:p>
    <w:p w14:paraId="09A2E70F" w14:textId="77777777" w:rsidR="00FD69EA" w:rsidRDefault="00FD69EA">
      <w:pPr>
        <w:pStyle w:val="TOC2"/>
        <w:rPr>
          <w:rFonts w:asciiTheme="minorHAnsi" w:eastAsiaTheme="minorEastAsia" w:hAnsiTheme="minorHAnsi" w:cstheme="minorBidi"/>
          <w:szCs w:val="22"/>
          <w14:ligatures w14:val="standardContextual"/>
        </w:rPr>
      </w:pPr>
      <w:hyperlink w:anchor="_Toc155210134" w:history="1">
        <w:r w:rsidRPr="005B3B1D">
          <w:rPr>
            <w:rStyle w:val="a8"/>
            <w:lang w:val="en-GB"/>
          </w:rPr>
          <w:t>5.1</w:t>
        </w:r>
        <w:r>
          <w:rPr>
            <w:rFonts w:asciiTheme="minorHAnsi" w:eastAsiaTheme="minorEastAsia" w:hAnsiTheme="minorHAnsi" w:cstheme="minorBidi"/>
            <w:szCs w:val="22"/>
            <w14:ligatures w14:val="standardContextual"/>
          </w:rPr>
          <w:tab/>
        </w:r>
        <w:r w:rsidRPr="005B3B1D">
          <w:rPr>
            <w:rStyle w:val="a8"/>
          </w:rPr>
          <w:t>工况表</w:t>
        </w:r>
        <w:r>
          <w:rPr>
            <w:webHidden/>
          </w:rPr>
          <w:tab/>
        </w:r>
        <w:r>
          <w:rPr>
            <w:webHidden/>
          </w:rPr>
          <w:fldChar w:fldCharType="begin"/>
        </w:r>
        <w:r>
          <w:rPr>
            <w:webHidden/>
          </w:rPr>
          <w:instrText xml:space="preserve"> PAGEREF _Toc155210134 \h </w:instrText>
        </w:r>
        <w:r>
          <w:rPr>
            <w:webHidden/>
          </w:rPr>
        </w:r>
        <w:r>
          <w:rPr>
            <w:webHidden/>
          </w:rPr>
          <w:fldChar w:fldCharType="separate"/>
        </w:r>
        <w:r>
          <w:rPr>
            <w:webHidden/>
          </w:rPr>
          <w:t>14</w:t>
        </w:r>
        <w:r>
          <w:rPr>
            <w:webHidden/>
          </w:rPr>
          <w:fldChar w:fldCharType="end"/>
        </w:r>
      </w:hyperlink>
    </w:p>
    <w:p w14:paraId="4986ED23" w14:textId="77777777" w:rsidR="00FD69EA" w:rsidRDefault="00FD69EA">
      <w:pPr>
        <w:pStyle w:val="TOC2"/>
        <w:rPr>
          <w:rFonts w:asciiTheme="minorHAnsi" w:eastAsiaTheme="minorEastAsia" w:hAnsiTheme="minorHAnsi" w:cstheme="minorBidi"/>
          <w:szCs w:val="22"/>
          <w14:ligatures w14:val="standardContextual"/>
        </w:rPr>
      </w:pPr>
      <w:hyperlink w:anchor="_Toc155210135" w:history="1">
        <w:r w:rsidRPr="005B3B1D">
          <w:rPr>
            <w:rStyle w:val="a8"/>
            <w:lang w:val="en-GB"/>
          </w:rPr>
          <w:t>5.2</w:t>
        </w:r>
        <w:r>
          <w:rPr>
            <w:rFonts w:asciiTheme="minorHAnsi" w:eastAsiaTheme="minorEastAsia" w:hAnsiTheme="minorHAnsi" w:cstheme="minorBidi"/>
            <w:szCs w:val="22"/>
            <w14:ligatures w14:val="standardContextual"/>
          </w:rPr>
          <w:tab/>
        </w:r>
        <w:r w:rsidRPr="005B3B1D">
          <w:rPr>
            <w:rStyle w:val="a8"/>
          </w:rPr>
          <w:t>冬季工况</w:t>
        </w:r>
        <w:r>
          <w:rPr>
            <w:webHidden/>
          </w:rPr>
          <w:tab/>
        </w:r>
        <w:r>
          <w:rPr>
            <w:webHidden/>
          </w:rPr>
          <w:fldChar w:fldCharType="begin"/>
        </w:r>
        <w:r>
          <w:rPr>
            <w:webHidden/>
          </w:rPr>
          <w:instrText xml:space="preserve"> PAGEREF _Toc155210135 \h </w:instrText>
        </w:r>
        <w:r>
          <w:rPr>
            <w:webHidden/>
          </w:rPr>
        </w:r>
        <w:r>
          <w:rPr>
            <w:webHidden/>
          </w:rPr>
          <w:fldChar w:fldCharType="separate"/>
        </w:r>
        <w:r>
          <w:rPr>
            <w:webHidden/>
          </w:rPr>
          <w:t>14</w:t>
        </w:r>
        <w:r>
          <w:rPr>
            <w:webHidden/>
          </w:rPr>
          <w:fldChar w:fldCharType="end"/>
        </w:r>
      </w:hyperlink>
    </w:p>
    <w:p w14:paraId="58442484" w14:textId="77777777" w:rsidR="00FD69EA" w:rsidRDefault="00FD69EA">
      <w:pPr>
        <w:pStyle w:val="TOC3"/>
        <w:rPr>
          <w:rFonts w:asciiTheme="minorHAnsi" w:eastAsiaTheme="minorEastAsia" w:hAnsiTheme="minorHAnsi" w:cstheme="minorBidi"/>
          <w:szCs w:val="22"/>
          <w14:ligatures w14:val="standardContextual"/>
        </w:rPr>
      </w:pPr>
      <w:hyperlink w:anchor="_Toc155210136" w:history="1">
        <w:r w:rsidRPr="005B3B1D">
          <w:rPr>
            <w:rStyle w:val="a8"/>
            <w:lang w:val="en-GB"/>
          </w:rPr>
          <w:t>5.2.1</w:t>
        </w:r>
        <w:r>
          <w:rPr>
            <w:rFonts w:asciiTheme="minorHAnsi" w:eastAsiaTheme="minorEastAsia" w:hAnsiTheme="minorHAnsi" w:cstheme="minorBidi"/>
            <w:szCs w:val="22"/>
            <w14:ligatures w14:val="standardContextual"/>
          </w:rPr>
          <w:tab/>
        </w:r>
        <w:r w:rsidRPr="005B3B1D">
          <w:rPr>
            <w:rStyle w:val="a8"/>
          </w:rPr>
          <w:t>人行区域风速达标分析</w:t>
        </w:r>
        <w:r>
          <w:rPr>
            <w:webHidden/>
          </w:rPr>
          <w:tab/>
        </w:r>
        <w:r>
          <w:rPr>
            <w:webHidden/>
          </w:rPr>
          <w:fldChar w:fldCharType="begin"/>
        </w:r>
        <w:r>
          <w:rPr>
            <w:webHidden/>
          </w:rPr>
          <w:instrText xml:space="preserve"> PAGEREF _Toc155210136 \h </w:instrText>
        </w:r>
        <w:r>
          <w:rPr>
            <w:webHidden/>
          </w:rPr>
        </w:r>
        <w:r>
          <w:rPr>
            <w:webHidden/>
          </w:rPr>
          <w:fldChar w:fldCharType="separate"/>
        </w:r>
        <w:r>
          <w:rPr>
            <w:webHidden/>
          </w:rPr>
          <w:t>14</w:t>
        </w:r>
        <w:r>
          <w:rPr>
            <w:webHidden/>
          </w:rPr>
          <w:fldChar w:fldCharType="end"/>
        </w:r>
      </w:hyperlink>
    </w:p>
    <w:p w14:paraId="4939BCC3" w14:textId="77777777" w:rsidR="00FD69EA" w:rsidRDefault="00FD69EA">
      <w:pPr>
        <w:pStyle w:val="TOC3"/>
        <w:rPr>
          <w:rFonts w:asciiTheme="minorHAnsi" w:eastAsiaTheme="minorEastAsia" w:hAnsiTheme="minorHAnsi" w:cstheme="minorBidi"/>
          <w:szCs w:val="22"/>
          <w14:ligatures w14:val="standardContextual"/>
        </w:rPr>
      </w:pPr>
      <w:hyperlink w:anchor="_Toc155210137" w:history="1">
        <w:r w:rsidRPr="005B3B1D">
          <w:rPr>
            <w:rStyle w:val="a8"/>
            <w:lang w:val="en-GB"/>
          </w:rPr>
          <w:t>5.2.2</w:t>
        </w:r>
        <w:r>
          <w:rPr>
            <w:rFonts w:asciiTheme="minorHAnsi" w:eastAsiaTheme="minorEastAsia" w:hAnsiTheme="minorHAnsi" w:cstheme="minorBidi"/>
            <w:szCs w:val="22"/>
            <w14:ligatures w14:val="standardContextual"/>
          </w:rPr>
          <w:tab/>
        </w:r>
        <w:r w:rsidRPr="005B3B1D">
          <w:rPr>
            <w:rStyle w:val="a8"/>
          </w:rPr>
          <w:t>人行区域风速放大系数达标分析</w:t>
        </w:r>
        <w:r>
          <w:rPr>
            <w:webHidden/>
          </w:rPr>
          <w:tab/>
        </w:r>
        <w:r>
          <w:rPr>
            <w:webHidden/>
          </w:rPr>
          <w:fldChar w:fldCharType="begin"/>
        </w:r>
        <w:r>
          <w:rPr>
            <w:webHidden/>
          </w:rPr>
          <w:instrText xml:space="preserve"> PAGEREF _Toc155210137 \h </w:instrText>
        </w:r>
        <w:r>
          <w:rPr>
            <w:webHidden/>
          </w:rPr>
        </w:r>
        <w:r>
          <w:rPr>
            <w:webHidden/>
          </w:rPr>
          <w:fldChar w:fldCharType="separate"/>
        </w:r>
        <w:r>
          <w:rPr>
            <w:webHidden/>
          </w:rPr>
          <w:t>15</w:t>
        </w:r>
        <w:r>
          <w:rPr>
            <w:webHidden/>
          </w:rPr>
          <w:fldChar w:fldCharType="end"/>
        </w:r>
      </w:hyperlink>
    </w:p>
    <w:p w14:paraId="470B5264" w14:textId="77777777" w:rsidR="00FD69EA" w:rsidRDefault="00FD69EA">
      <w:pPr>
        <w:pStyle w:val="TOC3"/>
        <w:rPr>
          <w:rFonts w:asciiTheme="minorHAnsi" w:eastAsiaTheme="minorEastAsia" w:hAnsiTheme="minorHAnsi" w:cstheme="minorBidi"/>
          <w:szCs w:val="22"/>
          <w14:ligatures w14:val="standardContextual"/>
        </w:rPr>
      </w:pPr>
      <w:hyperlink w:anchor="_Toc155210138" w:history="1">
        <w:r w:rsidRPr="005B3B1D">
          <w:rPr>
            <w:rStyle w:val="a8"/>
            <w:lang w:val="en-GB"/>
          </w:rPr>
          <w:t>5.2.3</w:t>
        </w:r>
        <w:r>
          <w:rPr>
            <w:rFonts w:asciiTheme="minorHAnsi" w:eastAsiaTheme="minorEastAsia" w:hAnsiTheme="minorHAnsi" w:cstheme="minorBidi"/>
            <w:szCs w:val="22"/>
            <w14:ligatures w14:val="standardContextual"/>
          </w:rPr>
          <w:tab/>
        </w:r>
        <w:r w:rsidRPr="005B3B1D">
          <w:rPr>
            <w:rStyle w:val="a8"/>
          </w:rPr>
          <w:t>户外休息区、儿童娱乐区域风速达标分析</w:t>
        </w:r>
        <w:r>
          <w:rPr>
            <w:webHidden/>
          </w:rPr>
          <w:tab/>
        </w:r>
        <w:r>
          <w:rPr>
            <w:webHidden/>
          </w:rPr>
          <w:fldChar w:fldCharType="begin"/>
        </w:r>
        <w:r>
          <w:rPr>
            <w:webHidden/>
          </w:rPr>
          <w:instrText xml:space="preserve"> PAGEREF _Toc155210138 \h </w:instrText>
        </w:r>
        <w:r>
          <w:rPr>
            <w:webHidden/>
          </w:rPr>
        </w:r>
        <w:r>
          <w:rPr>
            <w:webHidden/>
          </w:rPr>
          <w:fldChar w:fldCharType="separate"/>
        </w:r>
        <w:r>
          <w:rPr>
            <w:webHidden/>
          </w:rPr>
          <w:t>16</w:t>
        </w:r>
        <w:r>
          <w:rPr>
            <w:webHidden/>
          </w:rPr>
          <w:fldChar w:fldCharType="end"/>
        </w:r>
      </w:hyperlink>
    </w:p>
    <w:p w14:paraId="1864A018" w14:textId="77777777" w:rsidR="00FD69EA" w:rsidRDefault="00FD69EA">
      <w:pPr>
        <w:pStyle w:val="TOC3"/>
        <w:rPr>
          <w:rFonts w:asciiTheme="minorHAnsi" w:eastAsiaTheme="minorEastAsia" w:hAnsiTheme="minorHAnsi" w:cstheme="minorBidi"/>
          <w:szCs w:val="22"/>
          <w14:ligatures w14:val="standardContextual"/>
        </w:rPr>
      </w:pPr>
      <w:hyperlink w:anchor="_Toc155210139" w:history="1">
        <w:r w:rsidRPr="005B3B1D">
          <w:rPr>
            <w:rStyle w:val="a8"/>
            <w:lang w:val="en-GB"/>
          </w:rPr>
          <w:t>5.2.4</w:t>
        </w:r>
        <w:r>
          <w:rPr>
            <w:rFonts w:asciiTheme="minorHAnsi" w:eastAsiaTheme="minorEastAsia" w:hAnsiTheme="minorHAnsi" w:cstheme="minorBidi"/>
            <w:szCs w:val="22"/>
            <w14:ligatures w14:val="standardContextual"/>
          </w:rPr>
          <w:tab/>
        </w:r>
        <w:r w:rsidRPr="005B3B1D">
          <w:rPr>
            <w:rStyle w:val="a8"/>
          </w:rPr>
          <w:t>户外休息区、儿童娱乐区风速放大系数达标分析</w:t>
        </w:r>
        <w:r>
          <w:rPr>
            <w:webHidden/>
          </w:rPr>
          <w:tab/>
        </w:r>
        <w:r>
          <w:rPr>
            <w:webHidden/>
          </w:rPr>
          <w:fldChar w:fldCharType="begin"/>
        </w:r>
        <w:r>
          <w:rPr>
            <w:webHidden/>
          </w:rPr>
          <w:instrText xml:space="preserve"> PAGEREF _Toc155210139 \h </w:instrText>
        </w:r>
        <w:r>
          <w:rPr>
            <w:webHidden/>
          </w:rPr>
        </w:r>
        <w:r>
          <w:rPr>
            <w:webHidden/>
          </w:rPr>
          <w:fldChar w:fldCharType="separate"/>
        </w:r>
        <w:r>
          <w:rPr>
            <w:webHidden/>
          </w:rPr>
          <w:t>16</w:t>
        </w:r>
        <w:r>
          <w:rPr>
            <w:webHidden/>
          </w:rPr>
          <w:fldChar w:fldCharType="end"/>
        </w:r>
      </w:hyperlink>
    </w:p>
    <w:p w14:paraId="675E836C" w14:textId="77777777" w:rsidR="00FD69EA" w:rsidRDefault="00FD69EA">
      <w:pPr>
        <w:pStyle w:val="TOC3"/>
        <w:rPr>
          <w:rFonts w:asciiTheme="minorHAnsi" w:eastAsiaTheme="minorEastAsia" w:hAnsiTheme="minorHAnsi" w:cstheme="minorBidi"/>
          <w:szCs w:val="22"/>
          <w14:ligatures w14:val="standardContextual"/>
        </w:rPr>
      </w:pPr>
      <w:hyperlink w:anchor="_Toc155210140" w:history="1">
        <w:r w:rsidRPr="005B3B1D">
          <w:rPr>
            <w:rStyle w:val="a8"/>
            <w:lang w:val="en-GB"/>
          </w:rPr>
          <w:t>5.2.5</w:t>
        </w:r>
        <w:r>
          <w:rPr>
            <w:rFonts w:asciiTheme="minorHAnsi" w:eastAsiaTheme="minorEastAsia" w:hAnsiTheme="minorHAnsi" w:cstheme="minorBidi"/>
            <w:szCs w:val="22"/>
            <w14:ligatures w14:val="standardContextual"/>
          </w:rPr>
          <w:tab/>
        </w:r>
        <w:r w:rsidRPr="005B3B1D">
          <w:rPr>
            <w:rStyle w:val="a8"/>
          </w:rPr>
          <w:t>冬季工况风速</w:t>
        </w:r>
        <w:r w:rsidRPr="005B3B1D">
          <w:rPr>
            <w:rStyle w:val="a8"/>
          </w:rPr>
          <w:t>/</w:t>
        </w:r>
        <w:r w:rsidRPr="005B3B1D">
          <w:rPr>
            <w:rStyle w:val="a8"/>
          </w:rPr>
          <w:t>风速放大系数达标结果汇总</w:t>
        </w:r>
        <w:r>
          <w:rPr>
            <w:webHidden/>
          </w:rPr>
          <w:tab/>
        </w:r>
        <w:r>
          <w:rPr>
            <w:webHidden/>
          </w:rPr>
          <w:fldChar w:fldCharType="begin"/>
        </w:r>
        <w:r>
          <w:rPr>
            <w:webHidden/>
          </w:rPr>
          <w:instrText xml:space="preserve"> PAGEREF _Toc155210140 \h </w:instrText>
        </w:r>
        <w:r>
          <w:rPr>
            <w:webHidden/>
          </w:rPr>
        </w:r>
        <w:r>
          <w:rPr>
            <w:webHidden/>
          </w:rPr>
          <w:fldChar w:fldCharType="separate"/>
        </w:r>
        <w:r>
          <w:rPr>
            <w:webHidden/>
          </w:rPr>
          <w:t>17</w:t>
        </w:r>
        <w:r>
          <w:rPr>
            <w:webHidden/>
          </w:rPr>
          <w:fldChar w:fldCharType="end"/>
        </w:r>
      </w:hyperlink>
    </w:p>
    <w:p w14:paraId="2FE4A3BF" w14:textId="77777777" w:rsidR="00FD69EA" w:rsidRDefault="00FD69EA">
      <w:pPr>
        <w:pStyle w:val="TOC3"/>
        <w:rPr>
          <w:rFonts w:asciiTheme="minorHAnsi" w:eastAsiaTheme="minorEastAsia" w:hAnsiTheme="minorHAnsi" w:cstheme="minorBidi"/>
          <w:szCs w:val="22"/>
          <w14:ligatures w14:val="standardContextual"/>
        </w:rPr>
      </w:pPr>
      <w:hyperlink w:anchor="_Toc155210141" w:history="1">
        <w:r w:rsidRPr="005B3B1D">
          <w:rPr>
            <w:rStyle w:val="a8"/>
            <w:lang w:val="en-GB"/>
          </w:rPr>
          <w:t>5.2.6</w:t>
        </w:r>
        <w:r>
          <w:rPr>
            <w:rFonts w:asciiTheme="minorHAnsi" w:eastAsiaTheme="minorEastAsia" w:hAnsiTheme="minorHAnsi" w:cstheme="minorBidi"/>
            <w:szCs w:val="22"/>
            <w14:ligatures w14:val="standardContextual"/>
          </w:rPr>
          <w:tab/>
        </w:r>
        <w:r w:rsidRPr="005B3B1D">
          <w:rPr>
            <w:rStyle w:val="a8"/>
          </w:rPr>
          <w:t>建筑迎风面和背风面风压分析</w:t>
        </w:r>
        <w:r>
          <w:rPr>
            <w:webHidden/>
          </w:rPr>
          <w:tab/>
        </w:r>
        <w:r>
          <w:rPr>
            <w:webHidden/>
          </w:rPr>
          <w:fldChar w:fldCharType="begin"/>
        </w:r>
        <w:r>
          <w:rPr>
            <w:webHidden/>
          </w:rPr>
          <w:instrText xml:space="preserve"> PAGEREF _Toc155210141 \h </w:instrText>
        </w:r>
        <w:r>
          <w:rPr>
            <w:webHidden/>
          </w:rPr>
        </w:r>
        <w:r>
          <w:rPr>
            <w:webHidden/>
          </w:rPr>
          <w:fldChar w:fldCharType="separate"/>
        </w:r>
        <w:r>
          <w:rPr>
            <w:webHidden/>
          </w:rPr>
          <w:t>17</w:t>
        </w:r>
        <w:r>
          <w:rPr>
            <w:webHidden/>
          </w:rPr>
          <w:fldChar w:fldCharType="end"/>
        </w:r>
      </w:hyperlink>
    </w:p>
    <w:p w14:paraId="716AA43C" w14:textId="77777777" w:rsidR="00FD69EA" w:rsidRDefault="00FD69EA">
      <w:pPr>
        <w:pStyle w:val="TOC2"/>
        <w:rPr>
          <w:rFonts w:asciiTheme="minorHAnsi" w:eastAsiaTheme="minorEastAsia" w:hAnsiTheme="minorHAnsi" w:cstheme="minorBidi"/>
          <w:szCs w:val="22"/>
          <w14:ligatures w14:val="standardContextual"/>
        </w:rPr>
      </w:pPr>
      <w:hyperlink w:anchor="_Toc155210142" w:history="1">
        <w:r w:rsidRPr="005B3B1D">
          <w:rPr>
            <w:rStyle w:val="a8"/>
            <w:lang w:val="en-GB"/>
          </w:rPr>
          <w:t>5.3</w:t>
        </w:r>
        <w:r>
          <w:rPr>
            <w:rFonts w:asciiTheme="minorHAnsi" w:eastAsiaTheme="minorEastAsia" w:hAnsiTheme="minorHAnsi" w:cstheme="minorBidi"/>
            <w:szCs w:val="22"/>
            <w14:ligatures w14:val="standardContextual"/>
          </w:rPr>
          <w:tab/>
        </w:r>
        <w:r w:rsidRPr="005B3B1D">
          <w:rPr>
            <w:rStyle w:val="a8"/>
          </w:rPr>
          <w:t>夏季工况</w:t>
        </w:r>
        <w:r>
          <w:rPr>
            <w:webHidden/>
          </w:rPr>
          <w:tab/>
        </w:r>
        <w:r>
          <w:rPr>
            <w:webHidden/>
          </w:rPr>
          <w:fldChar w:fldCharType="begin"/>
        </w:r>
        <w:r>
          <w:rPr>
            <w:webHidden/>
          </w:rPr>
          <w:instrText xml:space="preserve"> PAGEREF _Toc155210142 \h </w:instrText>
        </w:r>
        <w:r>
          <w:rPr>
            <w:webHidden/>
          </w:rPr>
        </w:r>
        <w:r>
          <w:rPr>
            <w:webHidden/>
          </w:rPr>
          <w:fldChar w:fldCharType="separate"/>
        </w:r>
        <w:r>
          <w:rPr>
            <w:webHidden/>
          </w:rPr>
          <w:t>19</w:t>
        </w:r>
        <w:r>
          <w:rPr>
            <w:webHidden/>
          </w:rPr>
          <w:fldChar w:fldCharType="end"/>
        </w:r>
      </w:hyperlink>
    </w:p>
    <w:p w14:paraId="232B8770" w14:textId="77777777" w:rsidR="00FD69EA" w:rsidRDefault="00FD69EA">
      <w:pPr>
        <w:pStyle w:val="TOC3"/>
        <w:rPr>
          <w:rFonts w:asciiTheme="minorHAnsi" w:eastAsiaTheme="minorEastAsia" w:hAnsiTheme="minorHAnsi" w:cstheme="minorBidi"/>
          <w:szCs w:val="22"/>
          <w14:ligatures w14:val="standardContextual"/>
        </w:rPr>
      </w:pPr>
      <w:hyperlink w:anchor="_Toc155210143" w:history="1">
        <w:r w:rsidRPr="005B3B1D">
          <w:rPr>
            <w:rStyle w:val="a8"/>
            <w:lang w:val="en-GB"/>
          </w:rPr>
          <w:t>5.3.1</w:t>
        </w:r>
        <w:r>
          <w:rPr>
            <w:rFonts w:asciiTheme="minorHAnsi" w:eastAsiaTheme="minorEastAsia" w:hAnsiTheme="minorHAnsi" w:cstheme="minorBidi"/>
            <w:szCs w:val="22"/>
            <w14:ligatures w14:val="standardContextual"/>
          </w:rPr>
          <w:tab/>
        </w:r>
        <w:r w:rsidRPr="005B3B1D">
          <w:rPr>
            <w:rStyle w:val="a8"/>
          </w:rPr>
          <w:t>人活动区域无风区计算分析</w:t>
        </w:r>
        <w:r>
          <w:rPr>
            <w:webHidden/>
          </w:rPr>
          <w:tab/>
        </w:r>
        <w:r>
          <w:rPr>
            <w:webHidden/>
          </w:rPr>
          <w:fldChar w:fldCharType="begin"/>
        </w:r>
        <w:r>
          <w:rPr>
            <w:webHidden/>
          </w:rPr>
          <w:instrText xml:space="preserve"> PAGEREF _Toc155210143 \h </w:instrText>
        </w:r>
        <w:r>
          <w:rPr>
            <w:webHidden/>
          </w:rPr>
        </w:r>
        <w:r>
          <w:rPr>
            <w:webHidden/>
          </w:rPr>
          <w:fldChar w:fldCharType="separate"/>
        </w:r>
        <w:r>
          <w:rPr>
            <w:webHidden/>
          </w:rPr>
          <w:t>20</w:t>
        </w:r>
        <w:r>
          <w:rPr>
            <w:webHidden/>
          </w:rPr>
          <w:fldChar w:fldCharType="end"/>
        </w:r>
      </w:hyperlink>
    </w:p>
    <w:p w14:paraId="57F78E0E" w14:textId="77777777" w:rsidR="00FD69EA" w:rsidRDefault="00FD69EA">
      <w:pPr>
        <w:pStyle w:val="TOC3"/>
        <w:rPr>
          <w:rFonts w:asciiTheme="minorHAnsi" w:eastAsiaTheme="minorEastAsia" w:hAnsiTheme="minorHAnsi" w:cstheme="minorBidi"/>
          <w:szCs w:val="22"/>
          <w14:ligatures w14:val="standardContextual"/>
        </w:rPr>
      </w:pPr>
      <w:hyperlink w:anchor="_Toc155210144" w:history="1">
        <w:r w:rsidRPr="005B3B1D">
          <w:rPr>
            <w:rStyle w:val="a8"/>
            <w:lang w:val="en-GB"/>
          </w:rPr>
          <w:t>5.3.2</w:t>
        </w:r>
        <w:r>
          <w:rPr>
            <w:rFonts w:asciiTheme="minorHAnsi" w:eastAsiaTheme="minorEastAsia" w:hAnsiTheme="minorHAnsi" w:cstheme="minorBidi"/>
            <w:szCs w:val="22"/>
            <w14:ligatures w14:val="standardContextual"/>
          </w:rPr>
          <w:tab/>
        </w:r>
        <w:r w:rsidRPr="005B3B1D">
          <w:rPr>
            <w:rStyle w:val="a8"/>
          </w:rPr>
          <w:t>人活动区域旋涡区分析</w:t>
        </w:r>
        <w:r>
          <w:rPr>
            <w:webHidden/>
          </w:rPr>
          <w:tab/>
        </w:r>
        <w:r>
          <w:rPr>
            <w:webHidden/>
          </w:rPr>
          <w:fldChar w:fldCharType="begin"/>
        </w:r>
        <w:r>
          <w:rPr>
            <w:webHidden/>
          </w:rPr>
          <w:instrText xml:space="preserve"> PAGEREF _Toc155210144 \h </w:instrText>
        </w:r>
        <w:r>
          <w:rPr>
            <w:webHidden/>
          </w:rPr>
        </w:r>
        <w:r>
          <w:rPr>
            <w:webHidden/>
          </w:rPr>
          <w:fldChar w:fldCharType="separate"/>
        </w:r>
        <w:r>
          <w:rPr>
            <w:webHidden/>
          </w:rPr>
          <w:t>20</w:t>
        </w:r>
        <w:r>
          <w:rPr>
            <w:webHidden/>
          </w:rPr>
          <w:fldChar w:fldCharType="end"/>
        </w:r>
      </w:hyperlink>
    </w:p>
    <w:p w14:paraId="4F119C08" w14:textId="77777777" w:rsidR="00FD69EA" w:rsidRDefault="00FD69EA">
      <w:pPr>
        <w:pStyle w:val="TOC3"/>
        <w:rPr>
          <w:rFonts w:asciiTheme="minorHAnsi" w:eastAsiaTheme="minorEastAsia" w:hAnsiTheme="minorHAnsi" w:cstheme="minorBidi"/>
          <w:szCs w:val="22"/>
          <w14:ligatures w14:val="standardContextual"/>
        </w:rPr>
      </w:pPr>
      <w:hyperlink w:anchor="_Toc155210145" w:history="1">
        <w:r w:rsidRPr="005B3B1D">
          <w:rPr>
            <w:rStyle w:val="a8"/>
            <w:lang w:val="en-GB"/>
          </w:rPr>
          <w:t>5.3.3</w:t>
        </w:r>
        <w:r>
          <w:rPr>
            <w:rFonts w:asciiTheme="minorHAnsi" w:eastAsiaTheme="minorEastAsia" w:hAnsiTheme="minorHAnsi" w:cstheme="minorBidi"/>
            <w:szCs w:val="22"/>
            <w14:ligatures w14:val="standardContextual"/>
          </w:rPr>
          <w:tab/>
        </w:r>
        <w:r w:rsidRPr="005B3B1D">
          <w:rPr>
            <w:rStyle w:val="a8"/>
          </w:rPr>
          <w:t>人活动区域旋涡区</w:t>
        </w:r>
        <w:r w:rsidRPr="005B3B1D">
          <w:rPr>
            <w:rStyle w:val="a8"/>
          </w:rPr>
          <w:t>/</w:t>
        </w:r>
        <w:r w:rsidRPr="005B3B1D">
          <w:rPr>
            <w:rStyle w:val="a8"/>
          </w:rPr>
          <w:t>无风区达标结果汇总</w:t>
        </w:r>
        <w:r>
          <w:rPr>
            <w:webHidden/>
          </w:rPr>
          <w:tab/>
        </w:r>
        <w:r>
          <w:rPr>
            <w:webHidden/>
          </w:rPr>
          <w:fldChar w:fldCharType="begin"/>
        </w:r>
        <w:r>
          <w:rPr>
            <w:webHidden/>
          </w:rPr>
          <w:instrText xml:space="preserve"> PAGEREF _Toc155210145 \h </w:instrText>
        </w:r>
        <w:r>
          <w:rPr>
            <w:webHidden/>
          </w:rPr>
        </w:r>
        <w:r>
          <w:rPr>
            <w:webHidden/>
          </w:rPr>
          <w:fldChar w:fldCharType="separate"/>
        </w:r>
        <w:r>
          <w:rPr>
            <w:webHidden/>
          </w:rPr>
          <w:t>21</w:t>
        </w:r>
        <w:r>
          <w:rPr>
            <w:webHidden/>
          </w:rPr>
          <w:fldChar w:fldCharType="end"/>
        </w:r>
      </w:hyperlink>
    </w:p>
    <w:p w14:paraId="719BBCCA" w14:textId="77777777" w:rsidR="00FD69EA" w:rsidRDefault="00FD69EA">
      <w:pPr>
        <w:pStyle w:val="TOC3"/>
        <w:rPr>
          <w:rFonts w:asciiTheme="minorHAnsi" w:eastAsiaTheme="minorEastAsia" w:hAnsiTheme="minorHAnsi" w:cstheme="minorBidi"/>
          <w:szCs w:val="22"/>
          <w14:ligatures w14:val="standardContextual"/>
        </w:rPr>
      </w:pPr>
      <w:hyperlink w:anchor="_Toc155210146" w:history="1">
        <w:r w:rsidRPr="005B3B1D">
          <w:rPr>
            <w:rStyle w:val="a8"/>
            <w:lang w:val="en-GB"/>
          </w:rPr>
          <w:t>5.3.4</w:t>
        </w:r>
        <w:r>
          <w:rPr>
            <w:rFonts w:asciiTheme="minorHAnsi" w:eastAsiaTheme="minorEastAsia" w:hAnsiTheme="minorHAnsi" w:cstheme="minorBidi"/>
            <w:szCs w:val="22"/>
            <w14:ligatures w14:val="standardContextual"/>
          </w:rPr>
          <w:tab/>
        </w:r>
        <w:r w:rsidRPr="005B3B1D">
          <w:rPr>
            <w:rStyle w:val="a8"/>
          </w:rPr>
          <w:t>外窗内外表面风压差达标分析</w:t>
        </w:r>
        <w:r>
          <w:rPr>
            <w:webHidden/>
          </w:rPr>
          <w:tab/>
        </w:r>
        <w:r>
          <w:rPr>
            <w:webHidden/>
          </w:rPr>
          <w:fldChar w:fldCharType="begin"/>
        </w:r>
        <w:r>
          <w:rPr>
            <w:webHidden/>
          </w:rPr>
          <w:instrText xml:space="preserve"> PAGEREF _Toc155210146 \h </w:instrText>
        </w:r>
        <w:r>
          <w:rPr>
            <w:webHidden/>
          </w:rPr>
        </w:r>
        <w:r>
          <w:rPr>
            <w:webHidden/>
          </w:rPr>
          <w:fldChar w:fldCharType="separate"/>
        </w:r>
        <w:r>
          <w:rPr>
            <w:webHidden/>
          </w:rPr>
          <w:t>21</w:t>
        </w:r>
        <w:r>
          <w:rPr>
            <w:webHidden/>
          </w:rPr>
          <w:fldChar w:fldCharType="end"/>
        </w:r>
      </w:hyperlink>
    </w:p>
    <w:p w14:paraId="7EA68212" w14:textId="77777777" w:rsidR="00FD69EA" w:rsidRDefault="00FD69EA">
      <w:pPr>
        <w:pStyle w:val="TOC2"/>
        <w:rPr>
          <w:rFonts w:asciiTheme="minorHAnsi" w:eastAsiaTheme="minorEastAsia" w:hAnsiTheme="minorHAnsi" w:cstheme="minorBidi"/>
          <w:szCs w:val="22"/>
          <w14:ligatures w14:val="standardContextual"/>
        </w:rPr>
      </w:pPr>
      <w:hyperlink w:anchor="_Toc155210147" w:history="1">
        <w:r w:rsidRPr="005B3B1D">
          <w:rPr>
            <w:rStyle w:val="a8"/>
            <w:lang w:val="en-GB"/>
          </w:rPr>
          <w:t>5.4</w:t>
        </w:r>
        <w:r>
          <w:rPr>
            <w:rFonts w:asciiTheme="minorHAnsi" w:eastAsiaTheme="minorEastAsia" w:hAnsiTheme="minorHAnsi" w:cstheme="minorBidi"/>
            <w:szCs w:val="22"/>
            <w14:ligatures w14:val="standardContextual"/>
          </w:rPr>
          <w:tab/>
        </w:r>
        <w:r w:rsidRPr="005B3B1D">
          <w:rPr>
            <w:rStyle w:val="a8"/>
          </w:rPr>
          <w:t>结论</w:t>
        </w:r>
        <w:r>
          <w:rPr>
            <w:webHidden/>
          </w:rPr>
          <w:tab/>
        </w:r>
        <w:r>
          <w:rPr>
            <w:webHidden/>
          </w:rPr>
          <w:fldChar w:fldCharType="begin"/>
        </w:r>
        <w:r>
          <w:rPr>
            <w:webHidden/>
          </w:rPr>
          <w:instrText xml:space="preserve"> PAGEREF _Toc155210147 \h </w:instrText>
        </w:r>
        <w:r>
          <w:rPr>
            <w:webHidden/>
          </w:rPr>
        </w:r>
        <w:r>
          <w:rPr>
            <w:webHidden/>
          </w:rPr>
          <w:fldChar w:fldCharType="separate"/>
        </w:r>
        <w:r>
          <w:rPr>
            <w:webHidden/>
          </w:rPr>
          <w:t>23</w:t>
        </w:r>
        <w:r>
          <w:rPr>
            <w:webHidden/>
          </w:rPr>
          <w:fldChar w:fldCharType="end"/>
        </w:r>
      </w:hyperlink>
    </w:p>
    <w:p w14:paraId="54D8F3EF" w14:textId="77777777" w:rsidR="00FD69EA" w:rsidRDefault="00FD69EA">
      <w:pPr>
        <w:pStyle w:val="TOC3"/>
        <w:rPr>
          <w:rFonts w:asciiTheme="minorHAnsi" w:eastAsiaTheme="minorEastAsia" w:hAnsiTheme="minorHAnsi" w:cstheme="minorBidi"/>
          <w:szCs w:val="22"/>
          <w14:ligatures w14:val="standardContextual"/>
        </w:rPr>
      </w:pPr>
      <w:hyperlink w:anchor="_Toc155210148" w:history="1">
        <w:r w:rsidRPr="005B3B1D">
          <w:rPr>
            <w:rStyle w:val="a8"/>
            <w:lang w:val="en-GB"/>
          </w:rPr>
          <w:t>5.4.1</w:t>
        </w:r>
        <w:r>
          <w:rPr>
            <w:rFonts w:asciiTheme="minorHAnsi" w:eastAsiaTheme="minorEastAsia" w:hAnsiTheme="minorHAnsi" w:cstheme="minorBidi"/>
            <w:szCs w:val="22"/>
            <w14:ligatures w14:val="standardContextual"/>
          </w:rPr>
          <w:tab/>
        </w:r>
        <w:r w:rsidRPr="005B3B1D">
          <w:rPr>
            <w:rStyle w:val="a8"/>
          </w:rPr>
          <w:t>冬季工况达标判断</w:t>
        </w:r>
        <w:r>
          <w:rPr>
            <w:webHidden/>
          </w:rPr>
          <w:tab/>
        </w:r>
        <w:r>
          <w:rPr>
            <w:webHidden/>
          </w:rPr>
          <w:fldChar w:fldCharType="begin"/>
        </w:r>
        <w:r>
          <w:rPr>
            <w:webHidden/>
          </w:rPr>
          <w:instrText xml:space="preserve"> PAGEREF _Toc155210148 \h </w:instrText>
        </w:r>
        <w:r>
          <w:rPr>
            <w:webHidden/>
          </w:rPr>
        </w:r>
        <w:r>
          <w:rPr>
            <w:webHidden/>
          </w:rPr>
          <w:fldChar w:fldCharType="separate"/>
        </w:r>
        <w:r>
          <w:rPr>
            <w:webHidden/>
          </w:rPr>
          <w:t>23</w:t>
        </w:r>
        <w:r>
          <w:rPr>
            <w:webHidden/>
          </w:rPr>
          <w:fldChar w:fldCharType="end"/>
        </w:r>
      </w:hyperlink>
    </w:p>
    <w:p w14:paraId="2212FA5B" w14:textId="77777777" w:rsidR="00FD69EA" w:rsidRDefault="00FD69EA">
      <w:pPr>
        <w:pStyle w:val="TOC3"/>
        <w:rPr>
          <w:rFonts w:asciiTheme="minorHAnsi" w:eastAsiaTheme="minorEastAsia" w:hAnsiTheme="minorHAnsi" w:cstheme="minorBidi"/>
          <w:szCs w:val="22"/>
          <w14:ligatures w14:val="standardContextual"/>
        </w:rPr>
      </w:pPr>
      <w:hyperlink w:anchor="_Toc155210149" w:history="1">
        <w:r w:rsidRPr="005B3B1D">
          <w:rPr>
            <w:rStyle w:val="a8"/>
            <w:lang w:val="en-GB"/>
          </w:rPr>
          <w:t>5.4.2</w:t>
        </w:r>
        <w:r>
          <w:rPr>
            <w:rFonts w:asciiTheme="minorHAnsi" w:eastAsiaTheme="minorEastAsia" w:hAnsiTheme="minorHAnsi" w:cstheme="minorBidi"/>
            <w:szCs w:val="22"/>
            <w14:ligatures w14:val="standardContextual"/>
          </w:rPr>
          <w:tab/>
        </w:r>
        <w:r w:rsidRPr="005B3B1D">
          <w:rPr>
            <w:rStyle w:val="a8"/>
          </w:rPr>
          <w:t>过渡季、夏季工况达标判断</w:t>
        </w:r>
        <w:r>
          <w:rPr>
            <w:webHidden/>
          </w:rPr>
          <w:tab/>
        </w:r>
        <w:r>
          <w:rPr>
            <w:webHidden/>
          </w:rPr>
          <w:fldChar w:fldCharType="begin"/>
        </w:r>
        <w:r>
          <w:rPr>
            <w:webHidden/>
          </w:rPr>
          <w:instrText xml:space="preserve"> PAGEREF _Toc155210149 \h </w:instrText>
        </w:r>
        <w:r>
          <w:rPr>
            <w:webHidden/>
          </w:rPr>
        </w:r>
        <w:r>
          <w:rPr>
            <w:webHidden/>
          </w:rPr>
          <w:fldChar w:fldCharType="separate"/>
        </w:r>
        <w:r>
          <w:rPr>
            <w:webHidden/>
          </w:rPr>
          <w:t>23</w:t>
        </w:r>
        <w:r>
          <w:rPr>
            <w:webHidden/>
          </w:rPr>
          <w:fldChar w:fldCharType="end"/>
        </w:r>
      </w:hyperlink>
    </w:p>
    <w:p w14:paraId="4D1B496D"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2ADCC8AB" w14:textId="77777777" w:rsidR="0000578F" w:rsidRDefault="0000578F" w:rsidP="0000578F">
      <w:pPr>
        <w:pStyle w:val="1"/>
      </w:pPr>
      <w:bookmarkStart w:id="7" w:name="_Toc452108759"/>
      <w:bookmarkStart w:id="8" w:name="_Toc155210117"/>
      <w:r w:rsidRPr="0000578F">
        <w:rPr>
          <w:rFonts w:hint="eastAsia"/>
        </w:rPr>
        <w:lastRenderedPageBreak/>
        <w:t>项目概况</w:t>
      </w:r>
      <w:bookmarkEnd w:id="7"/>
      <w:bookmarkEnd w:id="8"/>
    </w:p>
    <w:p w14:paraId="730B1B70" w14:textId="77777777" w:rsidR="0000578F" w:rsidRDefault="0000578F" w:rsidP="0000578F">
      <w:pPr>
        <w:pStyle w:val="a0"/>
        <w:ind w:firstLine="420"/>
        <w:rPr>
          <w:lang w:val="en-US"/>
        </w:rPr>
      </w:pPr>
      <w:bookmarkStart w:id="9" w:name="项目概况"/>
      <w:bookmarkEnd w:id="9"/>
    </w:p>
    <w:p w14:paraId="0C28974B" w14:textId="77777777" w:rsidR="007C15B9" w:rsidRDefault="007C15B9" w:rsidP="0000578F">
      <w:pPr>
        <w:pStyle w:val="a0"/>
        <w:ind w:firstLine="420"/>
        <w:rPr>
          <w:lang w:val="en-US"/>
        </w:rPr>
      </w:pPr>
    </w:p>
    <w:p w14:paraId="0C40D89D" w14:textId="77777777" w:rsidR="0000578F" w:rsidRDefault="0000578F" w:rsidP="0000578F">
      <w:pPr>
        <w:pStyle w:val="a0"/>
        <w:ind w:firstLine="420"/>
        <w:rPr>
          <w:lang w:val="en-US"/>
        </w:rPr>
      </w:pPr>
    </w:p>
    <w:p w14:paraId="2EC2B3A3"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7E723B51" w14:textId="77777777" w:rsidR="0000578F" w:rsidRDefault="0000578F" w:rsidP="0000578F">
      <w:pPr>
        <w:pStyle w:val="2"/>
      </w:pPr>
      <w:bookmarkStart w:id="10" w:name="_Toc452108760"/>
      <w:bookmarkStart w:id="11" w:name="_Toc155210118"/>
      <w:r>
        <w:rPr>
          <w:rFonts w:hint="eastAsia"/>
        </w:rPr>
        <w:lastRenderedPageBreak/>
        <w:t>总</w:t>
      </w:r>
      <w:r>
        <w:t>平面图</w:t>
      </w:r>
      <w:bookmarkEnd w:id="10"/>
      <w:bookmarkEnd w:id="11"/>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7DBBBF04"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7F5AA116" w14:textId="77777777" w:rsidR="002A5BD0" w:rsidRDefault="002A5BD0" w:rsidP="005D1E21">
            <w:pPr>
              <w:pStyle w:val="a0"/>
              <w:spacing w:line="400" w:lineRule="exact"/>
              <w:ind w:firstLineChars="0" w:firstLine="0"/>
              <w:rPr>
                <w:lang w:val="en-US"/>
              </w:rPr>
            </w:pPr>
            <w:bookmarkStart w:id="12"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52E2C333"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60675F41"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8BE37BF"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346D933F"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AB6B146"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36C85A85"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269BEE92"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471C2317"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1D7B1135"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54FEEA8"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368352B0"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707F17E"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2"/>
    <w:p w14:paraId="3F4581CC" w14:textId="77777777" w:rsidR="00712C8C" w:rsidRDefault="00D30545" w:rsidP="006C2D59">
      <w:pPr>
        <w:pStyle w:val="a0"/>
        <w:ind w:firstLineChars="0" w:firstLine="0"/>
        <w:jc w:val="center"/>
        <w:rPr>
          <w:lang w:val="en-US"/>
        </w:rPr>
      </w:pPr>
      <w:r>
        <w:rPr>
          <w:rFonts w:hint="eastAsia"/>
          <w:lang w:val="en-US"/>
        </w:rPr>
        <w:t xml:space="preserve"> </w:t>
      </w:r>
      <w:bookmarkStart w:id="13" w:name="总平面图"/>
      <w:bookmarkEnd w:id="13"/>
      <w:r>
        <w:rPr>
          <w:noProof/>
        </w:rPr>
        <w:drawing>
          <wp:inline distT="0" distB="0" distL="0" distR="0" wp14:anchorId="7691717C" wp14:editId="44BBA3D3">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76625"/>
                    </a:xfrm>
                    <a:prstGeom prst="rect">
                      <a:avLst/>
                    </a:prstGeom>
                  </pic:spPr>
                </pic:pic>
              </a:graphicData>
            </a:graphic>
          </wp:inline>
        </w:drawing>
      </w:r>
    </w:p>
    <w:p w14:paraId="68915502"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D69EA">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D69EA">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2A772F21"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3957D310" w14:textId="77777777" w:rsidR="0000578F" w:rsidRDefault="0000578F" w:rsidP="0000578F">
      <w:pPr>
        <w:pStyle w:val="2"/>
      </w:pPr>
      <w:bookmarkStart w:id="14" w:name="_Toc452108761"/>
      <w:bookmarkStart w:id="15" w:name="_Toc155210119"/>
      <w:r>
        <w:rPr>
          <w:rFonts w:hint="eastAsia"/>
        </w:rPr>
        <w:lastRenderedPageBreak/>
        <w:t>三</w:t>
      </w:r>
      <w:r>
        <w:t>维视图</w:t>
      </w:r>
      <w:bookmarkEnd w:id="14"/>
      <w:bookmarkEnd w:id="15"/>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04982413"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7948F0FD" w14:textId="77777777" w:rsidR="002A5BD0" w:rsidRDefault="002A5BD0" w:rsidP="005D1E21">
            <w:pPr>
              <w:pStyle w:val="a0"/>
              <w:spacing w:line="400" w:lineRule="exact"/>
              <w:ind w:firstLineChars="0" w:firstLine="0"/>
              <w:rPr>
                <w:lang w:val="en-US"/>
              </w:rPr>
            </w:pPr>
            <w:bookmarkStart w:id="16"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7E52147D"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2DE905E8"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F9470EB"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5CBCC6D4"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1249C97"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4637A3D9"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5BACB0DC"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0B09DE76"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14A815FC"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F60121B"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73A35A11"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CC32A39"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6"/>
    <w:p w14:paraId="5F959F2F" w14:textId="77777777" w:rsidR="0000578F" w:rsidRDefault="00DF1DCD" w:rsidP="006C2D59">
      <w:pPr>
        <w:pStyle w:val="a0"/>
        <w:ind w:firstLineChars="0" w:firstLine="0"/>
        <w:jc w:val="center"/>
        <w:rPr>
          <w:lang w:val="en-US"/>
        </w:rPr>
      </w:pPr>
      <w:r>
        <w:rPr>
          <w:rFonts w:hint="eastAsia"/>
          <w:lang w:val="en-US"/>
        </w:rPr>
        <w:t xml:space="preserve"> </w:t>
      </w:r>
      <w:bookmarkStart w:id="17" w:name="三维视图"/>
      <w:bookmarkEnd w:id="17"/>
      <w:r>
        <w:rPr>
          <w:noProof/>
        </w:rPr>
        <w:drawing>
          <wp:inline distT="0" distB="0" distL="0" distR="0" wp14:anchorId="6D88B748" wp14:editId="30EC38FF">
            <wp:extent cx="5667375" cy="3486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86150"/>
                    </a:xfrm>
                    <a:prstGeom prst="rect">
                      <a:avLst/>
                    </a:prstGeom>
                  </pic:spPr>
                </pic:pic>
              </a:graphicData>
            </a:graphic>
          </wp:inline>
        </w:drawing>
      </w:r>
    </w:p>
    <w:p w14:paraId="0A08C8BC"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D69EA">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D69EA">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0E09950A"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20A751B7" w14:textId="77777777" w:rsidR="0069542D" w:rsidRDefault="0069542D" w:rsidP="00D40158">
      <w:pPr>
        <w:pStyle w:val="1"/>
      </w:pPr>
      <w:bookmarkStart w:id="18" w:name="TitleFormat"/>
      <w:bookmarkStart w:id="19" w:name="_Toc452108762"/>
      <w:bookmarkStart w:id="20" w:name="_Toc155210120"/>
      <w:r>
        <w:rPr>
          <w:rFonts w:hint="eastAsia"/>
        </w:rPr>
        <w:lastRenderedPageBreak/>
        <w:t>计算</w:t>
      </w:r>
      <w:r>
        <w:t>依据</w:t>
      </w:r>
      <w:bookmarkEnd w:id="18"/>
      <w:bookmarkEnd w:id="19"/>
      <w:bookmarkEnd w:id="20"/>
    </w:p>
    <w:p w14:paraId="4DF68BFB" w14:textId="77777777" w:rsidR="0000578F" w:rsidRPr="0000578F" w:rsidRDefault="0000578F" w:rsidP="0000578F">
      <w:pPr>
        <w:pStyle w:val="a0"/>
        <w:ind w:firstLine="420"/>
        <w:rPr>
          <w:lang w:val="en-US"/>
        </w:rPr>
      </w:pPr>
      <w:r w:rsidRPr="0000578F">
        <w:rPr>
          <w:rFonts w:hint="eastAsia"/>
          <w:lang w:val="en-US"/>
        </w:rPr>
        <w:t>本项目主要参照资料为：</w:t>
      </w:r>
    </w:p>
    <w:p w14:paraId="0665065C" w14:textId="77777777" w:rsidR="0000578F" w:rsidRPr="0000578F" w:rsidRDefault="0000578F" w:rsidP="0000578F">
      <w:pPr>
        <w:pStyle w:val="a0"/>
        <w:numPr>
          <w:ilvl w:val="0"/>
          <w:numId w:val="2"/>
        </w:numPr>
        <w:ind w:firstLineChars="0"/>
        <w:rPr>
          <w:lang w:val="en-US"/>
        </w:rPr>
      </w:pPr>
      <w:bookmarkStart w:id="21" w:name="参考标准名称1"/>
      <w:r w:rsidRPr="0000578F">
        <w:rPr>
          <w:rFonts w:hint="eastAsia"/>
          <w:lang w:val="en-US"/>
        </w:rPr>
        <w:t>《绿色建筑评价标准》（京津冀）</w:t>
      </w:r>
      <w:r w:rsidRPr="0000578F">
        <w:rPr>
          <w:rFonts w:hint="eastAsia"/>
          <w:lang w:val="en-US"/>
        </w:rPr>
        <w:t>DB11/T 825-2021</w:t>
      </w:r>
      <w:bookmarkEnd w:id="21"/>
    </w:p>
    <w:p w14:paraId="6CB1B9A8"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792C51BF"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344905FF"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7077D9FB" w14:textId="77777777" w:rsidR="0000578F" w:rsidRDefault="0000578F" w:rsidP="0000578F">
      <w:pPr>
        <w:pStyle w:val="1"/>
      </w:pPr>
      <w:bookmarkStart w:id="22" w:name="_Toc452108763"/>
      <w:bookmarkStart w:id="23" w:name="_Toc155210121"/>
      <w:r>
        <w:rPr>
          <w:rFonts w:hint="eastAsia"/>
        </w:rPr>
        <w:t>参考</w:t>
      </w:r>
      <w:r>
        <w:t>标准</w:t>
      </w:r>
      <w:bookmarkEnd w:id="22"/>
      <w:bookmarkEnd w:id="23"/>
    </w:p>
    <w:p w14:paraId="40F263ED" w14:textId="77777777" w:rsidR="0000578F" w:rsidRPr="00D24F54" w:rsidRDefault="006031E6" w:rsidP="0000578F">
      <w:pPr>
        <w:pStyle w:val="a0"/>
        <w:ind w:firstLine="420"/>
        <w:rPr>
          <w:lang w:val="en-US"/>
        </w:rPr>
      </w:pPr>
      <w:r>
        <w:rPr>
          <w:rFonts w:hint="eastAsia"/>
          <w:lang w:val="en-US"/>
        </w:rPr>
        <w:t>室外风环境评价依据为</w:t>
      </w:r>
      <w:bookmarkStart w:id="24" w:name="参考标准名称2"/>
      <w:r>
        <w:rPr>
          <w:rFonts w:hint="eastAsia"/>
          <w:lang w:val="en-US"/>
        </w:rPr>
        <w:t>《绿色建筑评价标准》（京津冀）</w:t>
      </w:r>
      <w:r>
        <w:rPr>
          <w:rFonts w:hint="eastAsia"/>
          <w:lang w:val="en-US"/>
        </w:rPr>
        <w:t>DB11/T 825-2021</w:t>
      </w:r>
      <w:bookmarkEnd w:id="24"/>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2DF04ABF" w14:textId="77777777" w:rsidR="005A1031" w:rsidRPr="00931B71" w:rsidRDefault="007D224D" w:rsidP="005A1031">
      <w:pPr>
        <w:pStyle w:val="a0"/>
        <w:ind w:firstLine="420"/>
        <w:rPr>
          <w:lang w:val="en-US"/>
        </w:rPr>
      </w:pPr>
      <w:bookmarkStart w:id="25" w:name="_Toc451698935"/>
      <w:bookmarkStart w:id="26" w:name="_Toc452108764"/>
      <w:bookmarkStart w:id="27"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76705E72"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8" w:name="参考标准冬季风速得分"/>
      <w:r>
        <w:rPr>
          <w:lang w:val="en-US"/>
        </w:rPr>
        <w:t>3</w:t>
      </w:r>
      <w:bookmarkEnd w:id="28"/>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29" w:name="参考标准冬季风压得分"/>
      <w:r>
        <w:rPr>
          <w:lang w:val="en-US"/>
        </w:rPr>
        <w:t>2</w:t>
      </w:r>
      <w:bookmarkEnd w:id="29"/>
      <w:r w:rsidRPr="00931B71">
        <w:rPr>
          <w:rFonts w:hint="eastAsia"/>
          <w:lang w:val="en-US"/>
        </w:rPr>
        <w:t>分。</w:t>
      </w:r>
    </w:p>
    <w:p w14:paraId="4FE42C2E"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0" w:name="参考标准夏季风速得分"/>
      <w:r>
        <w:rPr>
          <w:lang w:val="en-US"/>
        </w:rPr>
        <w:t>3</w:t>
      </w:r>
      <w:bookmarkEnd w:id="30"/>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1" w:name="参考标准夏季风压得分"/>
      <w:r>
        <w:rPr>
          <w:lang w:val="en-US"/>
        </w:rPr>
        <w:t>2</w:t>
      </w:r>
      <w:bookmarkEnd w:id="31"/>
      <w:r w:rsidRPr="00931B71">
        <w:rPr>
          <w:rFonts w:hint="eastAsia"/>
          <w:lang w:val="en-US"/>
        </w:rPr>
        <w:t>分。</w:t>
      </w:r>
    </w:p>
    <w:p w14:paraId="7F7FC8C8" w14:textId="77777777" w:rsidR="0000578F" w:rsidRDefault="0000578F" w:rsidP="0000578F">
      <w:pPr>
        <w:pStyle w:val="1"/>
      </w:pPr>
      <w:bookmarkStart w:id="32" w:name="_Toc155210122"/>
      <w:r>
        <w:rPr>
          <w:rFonts w:hint="eastAsia"/>
        </w:rPr>
        <w:t>计算原理</w:t>
      </w:r>
      <w:bookmarkEnd w:id="25"/>
      <w:bookmarkEnd w:id="26"/>
      <w:bookmarkEnd w:id="32"/>
    </w:p>
    <w:p w14:paraId="6446AC52" w14:textId="77777777" w:rsidR="00BE0E75" w:rsidRDefault="00BE0E75" w:rsidP="00BE0E75">
      <w:pPr>
        <w:pStyle w:val="2"/>
        <w:numPr>
          <w:ilvl w:val="1"/>
          <w:numId w:val="4"/>
        </w:numPr>
      </w:pPr>
      <w:bookmarkStart w:id="33" w:name="_Toc509844740"/>
      <w:bookmarkStart w:id="34" w:name="_Toc451698937"/>
      <w:bookmarkStart w:id="35" w:name="_Toc452108765"/>
      <w:bookmarkStart w:id="36" w:name="_Toc155210123"/>
      <w:r>
        <w:rPr>
          <w:rFonts w:hint="eastAsia"/>
        </w:rPr>
        <w:t>风场计算域</w:t>
      </w:r>
      <w:bookmarkEnd w:id="33"/>
      <w:bookmarkEnd w:id="36"/>
    </w:p>
    <w:p w14:paraId="064DB5D0"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6E448EE1" w14:textId="77777777" w:rsidR="00E27B4C" w:rsidRPr="002A554F" w:rsidRDefault="00E27B4C" w:rsidP="00E27B4C">
      <w:pPr>
        <w:pStyle w:val="3"/>
        <w:numPr>
          <w:ilvl w:val="2"/>
          <w:numId w:val="4"/>
        </w:numPr>
      </w:pPr>
      <w:bookmarkStart w:id="37" w:name="_Toc155210124"/>
      <w:r>
        <w:rPr>
          <w:rFonts w:hint="eastAsia"/>
        </w:rPr>
        <w:t>冬季工况风场计算域</w:t>
      </w:r>
      <w:bookmarkEnd w:id="37"/>
    </w:p>
    <w:p w14:paraId="572A2EEB"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D69EA">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3964BF41" w14:textId="77777777" w:rsidTr="00594974">
        <w:trPr>
          <w:jc w:val="center"/>
        </w:trPr>
        <w:tc>
          <w:tcPr>
            <w:tcW w:w="0" w:type="auto"/>
            <w:shd w:val="clear" w:color="auto" w:fill="F2F2F2" w:themeFill="background1" w:themeFillShade="F2"/>
          </w:tcPr>
          <w:p w14:paraId="0856DDD8"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7894D3D" w14:textId="77777777" w:rsidR="00E27B4C" w:rsidRPr="00124784" w:rsidRDefault="00E27B4C" w:rsidP="00124784">
            <w:pPr>
              <w:pStyle w:val="a0"/>
              <w:ind w:firstLineChars="0" w:firstLine="0"/>
              <w:rPr>
                <w:lang w:val="en-US"/>
              </w:rPr>
            </w:pPr>
            <w:r>
              <w:t>366</w:t>
            </w:r>
          </w:p>
        </w:tc>
      </w:tr>
      <w:tr w:rsidR="00E27B4C" w:rsidRPr="00124784" w14:paraId="5554F7BE" w14:textId="77777777" w:rsidTr="00594974">
        <w:trPr>
          <w:jc w:val="center"/>
        </w:trPr>
        <w:tc>
          <w:tcPr>
            <w:tcW w:w="0" w:type="auto"/>
            <w:shd w:val="clear" w:color="auto" w:fill="F2F2F2" w:themeFill="background1" w:themeFillShade="F2"/>
          </w:tcPr>
          <w:p w14:paraId="6909ECE3"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CD1BD39" w14:textId="77777777" w:rsidR="00E27B4C" w:rsidRPr="00124784" w:rsidRDefault="00E27B4C" w:rsidP="00124784">
            <w:pPr>
              <w:pStyle w:val="a0"/>
              <w:ind w:firstLineChars="0" w:firstLine="0"/>
              <w:rPr>
                <w:lang w:val="en-US"/>
              </w:rPr>
            </w:pPr>
            <w:r>
              <w:t>431</w:t>
            </w:r>
          </w:p>
        </w:tc>
      </w:tr>
      <w:tr w:rsidR="00E27B4C" w:rsidRPr="00124784" w14:paraId="6E10B454" w14:textId="77777777" w:rsidTr="00594974">
        <w:trPr>
          <w:jc w:val="center"/>
        </w:trPr>
        <w:tc>
          <w:tcPr>
            <w:tcW w:w="0" w:type="auto"/>
            <w:shd w:val="clear" w:color="auto" w:fill="F2F2F2" w:themeFill="background1" w:themeFillShade="F2"/>
          </w:tcPr>
          <w:p w14:paraId="37B10B2A"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E062D9D" w14:textId="77777777" w:rsidR="00E27B4C" w:rsidRPr="00124784" w:rsidRDefault="00E27B4C" w:rsidP="00124784">
            <w:pPr>
              <w:pStyle w:val="a0"/>
              <w:ind w:firstLineChars="0" w:firstLine="0"/>
              <w:rPr>
                <w:lang w:val="en-US"/>
              </w:rPr>
            </w:pPr>
            <w:r>
              <w:t>107</w:t>
            </w:r>
          </w:p>
        </w:tc>
      </w:tr>
    </w:tbl>
    <w:p w14:paraId="11E2E19F" w14:textId="77777777" w:rsidR="00E27B4C" w:rsidRDefault="00E27B4C" w:rsidP="00E27B4C">
      <w:pPr>
        <w:pStyle w:val="a0"/>
        <w:ind w:firstLineChars="0" w:firstLine="0"/>
        <w:jc w:val="center"/>
        <w:rPr>
          <w:lang w:val="en-US"/>
        </w:rPr>
      </w:pPr>
      <w:r>
        <w:rPr>
          <w:noProof/>
        </w:rPr>
        <w:lastRenderedPageBreak/>
        <w:drawing>
          <wp:inline distT="0" distB="0" distL="0" distR="0" wp14:anchorId="71536194" wp14:editId="26D36DE4">
            <wp:extent cx="5667375" cy="3124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124200"/>
                    </a:xfrm>
                    <a:prstGeom prst="rect">
                      <a:avLst/>
                    </a:prstGeom>
                  </pic:spPr>
                </pic:pic>
              </a:graphicData>
            </a:graphic>
          </wp:inline>
        </w:drawing>
      </w:r>
    </w:p>
    <w:p w14:paraId="47F641D7"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D69E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D69EA">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4D48ADF8" w14:textId="77777777" w:rsidR="00E27B4C" w:rsidRPr="002A554F" w:rsidRDefault="00E27B4C" w:rsidP="00E27B4C">
      <w:pPr>
        <w:pStyle w:val="3"/>
        <w:numPr>
          <w:ilvl w:val="2"/>
          <w:numId w:val="4"/>
        </w:numPr>
      </w:pPr>
      <w:bookmarkStart w:id="38" w:name="_Toc155210125"/>
      <w:r>
        <w:rPr>
          <w:rFonts w:hint="eastAsia"/>
        </w:rPr>
        <w:t>夏季工况风场计算域</w:t>
      </w:r>
      <w:bookmarkEnd w:id="38"/>
    </w:p>
    <w:p w14:paraId="7846ED44"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D69EA">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8239079" w14:textId="77777777" w:rsidTr="00594974">
        <w:trPr>
          <w:jc w:val="center"/>
        </w:trPr>
        <w:tc>
          <w:tcPr>
            <w:tcW w:w="0" w:type="auto"/>
            <w:shd w:val="clear" w:color="auto" w:fill="F2F2F2" w:themeFill="background1" w:themeFillShade="F2"/>
          </w:tcPr>
          <w:p w14:paraId="5409324D"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FDBA3B0" w14:textId="77777777" w:rsidR="00E27B4C" w:rsidRPr="00124784" w:rsidRDefault="00E27B4C" w:rsidP="00124784">
            <w:pPr>
              <w:pStyle w:val="a0"/>
              <w:ind w:firstLineChars="0" w:firstLine="0"/>
              <w:rPr>
                <w:lang w:val="en-US"/>
              </w:rPr>
            </w:pPr>
            <w:bookmarkStart w:id="39" w:name="冬季风场X尺寸"/>
            <w:r>
              <w:t>457</w:t>
            </w:r>
            <w:bookmarkEnd w:id="39"/>
          </w:p>
        </w:tc>
      </w:tr>
      <w:tr w:rsidR="00E27B4C" w:rsidRPr="00124784" w14:paraId="66A44130" w14:textId="77777777" w:rsidTr="00594974">
        <w:trPr>
          <w:jc w:val="center"/>
        </w:trPr>
        <w:tc>
          <w:tcPr>
            <w:tcW w:w="0" w:type="auto"/>
            <w:shd w:val="clear" w:color="auto" w:fill="F2F2F2" w:themeFill="background1" w:themeFillShade="F2"/>
          </w:tcPr>
          <w:p w14:paraId="776A3D68"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1C2BB9D" w14:textId="77777777" w:rsidR="00E27B4C" w:rsidRPr="00124784" w:rsidRDefault="00E27B4C" w:rsidP="00124784">
            <w:pPr>
              <w:pStyle w:val="a0"/>
              <w:ind w:firstLineChars="0" w:firstLine="0"/>
              <w:rPr>
                <w:lang w:val="en-US"/>
              </w:rPr>
            </w:pPr>
            <w:bookmarkStart w:id="40" w:name="冬季风场Y尺寸"/>
            <w:r>
              <w:t>365</w:t>
            </w:r>
            <w:bookmarkEnd w:id="40"/>
          </w:p>
        </w:tc>
      </w:tr>
      <w:tr w:rsidR="00E27B4C" w:rsidRPr="00124784" w14:paraId="04FC633D" w14:textId="77777777" w:rsidTr="00594974">
        <w:trPr>
          <w:jc w:val="center"/>
        </w:trPr>
        <w:tc>
          <w:tcPr>
            <w:tcW w:w="0" w:type="auto"/>
            <w:shd w:val="clear" w:color="auto" w:fill="F2F2F2" w:themeFill="background1" w:themeFillShade="F2"/>
          </w:tcPr>
          <w:p w14:paraId="4665AF65"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606912E" w14:textId="77777777" w:rsidR="00E27B4C" w:rsidRPr="00124784" w:rsidRDefault="00E27B4C" w:rsidP="00124784">
            <w:pPr>
              <w:pStyle w:val="a0"/>
              <w:ind w:firstLineChars="0" w:firstLine="0"/>
              <w:rPr>
                <w:lang w:val="en-US"/>
              </w:rPr>
            </w:pPr>
            <w:bookmarkStart w:id="41" w:name="冬季风场Z尺寸"/>
            <w:r>
              <w:t>111</w:t>
            </w:r>
            <w:bookmarkEnd w:id="41"/>
          </w:p>
        </w:tc>
      </w:tr>
    </w:tbl>
    <w:p w14:paraId="6177C03F" w14:textId="77777777" w:rsidR="00E27B4C" w:rsidRDefault="00E27B4C" w:rsidP="00E27B4C">
      <w:pPr>
        <w:pStyle w:val="a0"/>
        <w:ind w:firstLineChars="0" w:firstLine="0"/>
        <w:jc w:val="center"/>
        <w:rPr>
          <w:lang w:val="en-US"/>
        </w:rPr>
      </w:pPr>
      <w:bookmarkStart w:id="42" w:name="冬季工况风场计算域图示"/>
      <w:bookmarkEnd w:id="42"/>
      <w:r>
        <w:rPr>
          <w:noProof/>
        </w:rPr>
        <w:drawing>
          <wp:inline distT="0" distB="0" distL="0" distR="0" wp14:anchorId="182B98E0" wp14:editId="5B948312">
            <wp:extent cx="5667375" cy="3124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24200"/>
                    </a:xfrm>
                    <a:prstGeom prst="rect">
                      <a:avLst/>
                    </a:prstGeom>
                  </pic:spPr>
                </pic:pic>
              </a:graphicData>
            </a:graphic>
          </wp:inline>
        </w:drawing>
      </w:r>
    </w:p>
    <w:p w14:paraId="4A172DB8"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D69E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D69EA">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7641B6D8" w14:textId="77777777" w:rsidR="00DD2870" w:rsidRPr="00DD2870" w:rsidRDefault="00DD2870" w:rsidP="00BE0E75">
      <w:pPr>
        <w:pStyle w:val="a0"/>
        <w:ind w:firstLineChars="150" w:firstLine="315"/>
        <w:rPr>
          <w:lang w:val="en-US"/>
        </w:rPr>
      </w:pPr>
      <w:bookmarkStart w:id="43" w:name="计算域"/>
      <w:bookmarkEnd w:id="43"/>
    </w:p>
    <w:p w14:paraId="521075DA"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5C860FEC" w14:textId="77777777" w:rsidR="003857DF" w:rsidRDefault="003857DF" w:rsidP="003857DF">
      <w:pPr>
        <w:pStyle w:val="2"/>
      </w:pPr>
      <w:bookmarkStart w:id="44" w:name="_Toc509844741"/>
      <w:bookmarkStart w:id="45" w:name="_Toc155210126"/>
      <w:r>
        <w:rPr>
          <w:rFonts w:hint="eastAsia"/>
        </w:rPr>
        <w:lastRenderedPageBreak/>
        <w:t>网格划分</w:t>
      </w:r>
      <w:bookmarkEnd w:id="44"/>
      <w:bookmarkEnd w:id="45"/>
    </w:p>
    <w:p w14:paraId="1E1DC7DF"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77898881" w14:textId="77777777" w:rsidR="003857DF" w:rsidRPr="005A5AAA" w:rsidRDefault="003857DF" w:rsidP="003857DF">
      <w:pPr>
        <w:pStyle w:val="ae"/>
        <w:spacing w:before="156"/>
        <w:ind w:left="426" w:firstLine="0"/>
      </w:pPr>
      <w:bookmarkStart w:id="46" w:name="OLE_LINK276"/>
      <w:bookmarkStart w:id="47" w:name="OLE_LINK277"/>
      <w:r>
        <w:rPr>
          <w:rFonts w:hint="eastAsia"/>
        </w:rPr>
        <w:t>1）普通网格：指除靠近地面和建筑以外的网格，通常不需要特别加密处理</w:t>
      </w:r>
    </w:p>
    <w:p w14:paraId="7246BC8A" w14:textId="77777777" w:rsidR="003857DF" w:rsidRDefault="003857DF" w:rsidP="003857DF">
      <w:pPr>
        <w:pStyle w:val="ae"/>
        <w:numPr>
          <w:ilvl w:val="0"/>
          <w:numId w:val="8"/>
        </w:numPr>
        <w:spacing w:before="156"/>
      </w:pPr>
      <w:bookmarkStart w:id="48"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8"/>
    <w:p w14:paraId="1EBBE7C1"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29B6A710"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5F33E362"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64A706E2" w14:textId="77777777" w:rsidR="003857DF" w:rsidRDefault="003857DF" w:rsidP="003857DF">
      <w:pPr>
        <w:pStyle w:val="ae"/>
        <w:spacing w:before="156"/>
        <w:ind w:left="0" w:firstLineChars="150" w:firstLine="315"/>
      </w:pPr>
      <w:r>
        <w:rPr>
          <w:rFonts w:hint="eastAsia"/>
        </w:rPr>
        <w:t>2）地面网格</w:t>
      </w:r>
    </w:p>
    <w:p w14:paraId="76BFF599"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3D3DE532"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0A8E7753"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16845B8F"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6EB93D76"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5377C0C4"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6"/>
      <w:bookmarkEnd w:id="47"/>
    </w:p>
    <w:p w14:paraId="342B046F"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7155D902"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D69E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D69EA">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3380BBDC"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7314E5"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F54FB6"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FFFCDA3"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4803D118"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CB3B1FF" w14:textId="77777777" w:rsidR="00000000" w:rsidRPr="001C5353" w:rsidRDefault="00000000" w:rsidP="003857DF">
            <w:pPr>
              <w:spacing w:line="240" w:lineRule="auto"/>
              <w:jc w:val="center"/>
              <w:rPr>
                <w:szCs w:val="21"/>
                <w:lang w:val="en-US"/>
              </w:rPr>
            </w:pPr>
            <w:r>
              <w:t>1347260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4C083FD"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946098"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F4A7F55" w14:textId="77777777" w:rsidR="00000000" w:rsidRPr="009D2F6D" w:rsidRDefault="00000000" w:rsidP="00005045">
            <w:pPr>
              <w:spacing w:line="240" w:lineRule="auto"/>
              <w:jc w:val="center"/>
              <w:rPr>
                <w:szCs w:val="21"/>
                <w:lang w:val="en-US"/>
              </w:rPr>
            </w:pPr>
            <w:r>
              <w:t>0.18</w:t>
            </w:r>
          </w:p>
        </w:tc>
      </w:tr>
      <w:tr w:rsidR="00842A6F" w:rsidRPr="001C5353" w14:paraId="74E38F28" w14:textId="77777777" w:rsidTr="000A4FC5">
        <w:trPr>
          <w:trHeight w:val="270"/>
        </w:trPr>
        <w:tc>
          <w:tcPr>
            <w:tcW w:w="1863" w:type="dxa"/>
            <w:vMerge/>
            <w:tcBorders>
              <w:left w:val="single" w:sz="4" w:space="0" w:color="auto"/>
              <w:right w:val="single" w:sz="4" w:space="0" w:color="auto"/>
            </w:tcBorders>
            <w:vAlign w:val="center"/>
          </w:tcPr>
          <w:p w14:paraId="5579712A"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F7443B"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015B75"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21E710B" w14:textId="77777777" w:rsidR="00000000" w:rsidRPr="009D2F6D" w:rsidRDefault="00000000" w:rsidP="003857DF">
            <w:pPr>
              <w:spacing w:line="240" w:lineRule="auto"/>
              <w:jc w:val="center"/>
              <w:rPr>
                <w:szCs w:val="21"/>
                <w:lang w:val="en-US"/>
              </w:rPr>
            </w:pPr>
            <w:r>
              <w:t>8.0</w:t>
            </w:r>
          </w:p>
        </w:tc>
      </w:tr>
      <w:tr w:rsidR="00842A6F" w:rsidRPr="001C5353" w14:paraId="0694E96E" w14:textId="77777777" w:rsidTr="000A4FC5">
        <w:trPr>
          <w:trHeight w:val="270"/>
        </w:trPr>
        <w:tc>
          <w:tcPr>
            <w:tcW w:w="1863" w:type="dxa"/>
            <w:vMerge/>
            <w:tcBorders>
              <w:left w:val="single" w:sz="4" w:space="0" w:color="auto"/>
              <w:right w:val="single" w:sz="4" w:space="0" w:color="auto"/>
            </w:tcBorders>
            <w:vAlign w:val="center"/>
          </w:tcPr>
          <w:p w14:paraId="58F7DB67"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A8F195"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48C1EF"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6D44E1BC" w14:textId="77777777" w:rsidR="00000000" w:rsidRPr="009D2F6D" w:rsidRDefault="00000000" w:rsidP="00005045">
            <w:pPr>
              <w:spacing w:line="240" w:lineRule="auto"/>
              <w:jc w:val="center"/>
              <w:rPr>
                <w:szCs w:val="21"/>
                <w:lang w:val="en-US"/>
              </w:rPr>
            </w:pPr>
            <w:r>
              <w:t>2</w:t>
            </w:r>
          </w:p>
        </w:tc>
      </w:tr>
      <w:tr w:rsidR="00842A6F" w:rsidRPr="001C5353" w14:paraId="4A8D8C56" w14:textId="77777777" w:rsidTr="000A4FC5">
        <w:trPr>
          <w:trHeight w:val="270"/>
        </w:trPr>
        <w:tc>
          <w:tcPr>
            <w:tcW w:w="1863" w:type="dxa"/>
            <w:vMerge/>
            <w:tcBorders>
              <w:left w:val="single" w:sz="4" w:space="0" w:color="auto"/>
              <w:right w:val="single" w:sz="4" w:space="0" w:color="auto"/>
            </w:tcBorders>
            <w:vAlign w:val="center"/>
          </w:tcPr>
          <w:p w14:paraId="19CBC574"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62B83A"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424EAE"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9D1393C" w14:textId="77777777" w:rsidR="00000000" w:rsidRPr="009D2F6D" w:rsidRDefault="00000000" w:rsidP="00005045">
            <w:pPr>
              <w:spacing w:line="240" w:lineRule="auto"/>
              <w:jc w:val="center"/>
              <w:rPr>
                <w:szCs w:val="21"/>
                <w:lang w:val="en-US"/>
              </w:rPr>
            </w:pPr>
            <w:r>
              <w:t>3</w:t>
            </w:r>
          </w:p>
        </w:tc>
      </w:tr>
      <w:tr w:rsidR="00842A6F" w:rsidRPr="001C5353" w14:paraId="2DDFD048" w14:textId="77777777" w:rsidTr="000A4FC5">
        <w:trPr>
          <w:trHeight w:val="270"/>
        </w:trPr>
        <w:tc>
          <w:tcPr>
            <w:tcW w:w="1863" w:type="dxa"/>
            <w:vMerge/>
            <w:tcBorders>
              <w:left w:val="single" w:sz="4" w:space="0" w:color="auto"/>
              <w:right w:val="single" w:sz="4" w:space="0" w:color="auto"/>
            </w:tcBorders>
            <w:vAlign w:val="center"/>
          </w:tcPr>
          <w:p w14:paraId="334D9B68"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4FA84B"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F811F9"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4D6574D" w14:textId="77777777" w:rsidR="00000000" w:rsidRPr="009D2F6D" w:rsidRDefault="00000000" w:rsidP="00005045">
            <w:pPr>
              <w:spacing w:line="240" w:lineRule="auto"/>
              <w:jc w:val="center"/>
              <w:rPr>
                <w:szCs w:val="21"/>
                <w:lang w:val="en-US"/>
              </w:rPr>
            </w:pPr>
            <w:r>
              <w:t>2</w:t>
            </w:r>
          </w:p>
        </w:tc>
      </w:tr>
      <w:tr w:rsidR="00842A6F" w:rsidRPr="001C5353" w14:paraId="362B4ED1" w14:textId="77777777" w:rsidTr="000A4FC5">
        <w:trPr>
          <w:trHeight w:val="270"/>
        </w:trPr>
        <w:tc>
          <w:tcPr>
            <w:tcW w:w="1863" w:type="dxa"/>
            <w:vMerge/>
            <w:tcBorders>
              <w:left w:val="single" w:sz="4" w:space="0" w:color="auto"/>
              <w:right w:val="single" w:sz="4" w:space="0" w:color="auto"/>
            </w:tcBorders>
            <w:vAlign w:val="center"/>
          </w:tcPr>
          <w:p w14:paraId="7E46338B"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345015"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F127BE"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618E965D" w14:textId="77777777" w:rsidR="00000000" w:rsidRPr="009D2F6D" w:rsidRDefault="00000000" w:rsidP="00005045">
            <w:pPr>
              <w:spacing w:line="240" w:lineRule="auto"/>
              <w:jc w:val="center"/>
              <w:rPr>
                <w:szCs w:val="21"/>
                <w:lang w:val="en-US"/>
              </w:rPr>
            </w:pPr>
            <w:r>
              <w:t>3</w:t>
            </w:r>
          </w:p>
        </w:tc>
      </w:tr>
      <w:tr w:rsidR="00842A6F" w:rsidRPr="001C5353" w14:paraId="411FDB39" w14:textId="77777777" w:rsidTr="000A4FC5">
        <w:trPr>
          <w:trHeight w:val="270"/>
        </w:trPr>
        <w:tc>
          <w:tcPr>
            <w:tcW w:w="1863" w:type="dxa"/>
            <w:vMerge/>
            <w:tcBorders>
              <w:left w:val="single" w:sz="4" w:space="0" w:color="auto"/>
              <w:right w:val="single" w:sz="4" w:space="0" w:color="auto"/>
            </w:tcBorders>
            <w:vAlign w:val="center"/>
          </w:tcPr>
          <w:p w14:paraId="367B8A62"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789F01"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78B530"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3CBEBC0" w14:textId="77777777" w:rsidR="00000000" w:rsidRPr="009D2F6D" w:rsidRDefault="00000000" w:rsidP="00005045">
            <w:pPr>
              <w:spacing w:line="240" w:lineRule="auto"/>
              <w:jc w:val="center"/>
              <w:rPr>
                <w:szCs w:val="21"/>
                <w:lang w:val="en-US"/>
              </w:rPr>
            </w:pPr>
            <w:r>
              <w:t>4</w:t>
            </w:r>
          </w:p>
        </w:tc>
      </w:tr>
      <w:tr w:rsidR="00842A6F" w:rsidRPr="001C5353" w14:paraId="7A4E98D8"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E29F591"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BEB00B"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744CEA"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8B7B2AE" w14:textId="77777777" w:rsidR="00000000" w:rsidRPr="009D2F6D" w:rsidRDefault="00000000" w:rsidP="00005045">
            <w:pPr>
              <w:spacing w:line="240" w:lineRule="auto"/>
              <w:jc w:val="center"/>
              <w:rPr>
                <w:szCs w:val="21"/>
                <w:lang w:val="en-US"/>
              </w:rPr>
            </w:pPr>
            <w:r>
              <w:t>1</w:t>
            </w:r>
          </w:p>
        </w:tc>
      </w:tr>
    </w:tbl>
    <w:p w14:paraId="344A9C4B" w14:textId="77777777" w:rsidR="00005045" w:rsidRPr="00005045" w:rsidRDefault="00005045" w:rsidP="003747B9">
      <w:pPr>
        <w:rPr>
          <w:szCs w:val="21"/>
          <w:lang w:val="en-US"/>
        </w:rPr>
      </w:pPr>
    </w:p>
    <w:p w14:paraId="2D5AAC9C" w14:textId="77777777" w:rsidR="00000000" w:rsidRDefault="00000000" w:rsidP="00956530">
      <w:pPr>
        <w:jc w:val="center"/>
      </w:pPr>
      <w:r>
        <w:rPr>
          <w:noProof/>
        </w:rPr>
        <w:lastRenderedPageBreak/>
        <w:drawing>
          <wp:inline distT="0" distB="0" distL="0" distR="0" wp14:anchorId="6B751E21" wp14:editId="0711DAF7">
            <wp:extent cx="5667375" cy="31337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133725"/>
                    </a:xfrm>
                    <a:prstGeom prst="rect">
                      <a:avLst/>
                    </a:prstGeom>
                  </pic:spPr>
                </pic:pic>
              </a:graphicData>
            </a:graphic>
          </wp:inline>
        </w:drawing>
      </w:r>
    </w:p>
    <w:p w14:paraId="0A9C9B77"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D69EA">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D69EA">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3504DFF3"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D69E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D69EA">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E4EC70E"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103E34"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2F0AF5"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8C45070"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338DBC18"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F375348" w14:textId="77777777" w:rsidR="00000000" w:rsidRPr="001C5353" w:rsidRDefault="00000000" w:rsidP="003857DF">
            <w:pPr>
              <w:spacing w:line="240" w:lineRule="auto"/>
              <w:jc w:val="center"/>
              <w:rPr>
                <w:szCs w:val="21"/>
                <w:lang w:val="en-US"/>
              </w:rPr>
            </w:pPr>
            <w:bookmarkStart w:id="49" w:name="冬季网格总数"/>
            <w:r>
              <w:t>0</w:t>
            </w:r>
            <w:bookmarkEnd w:id="49"/>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82B9E9"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2307CB"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CEEE32B" w14:textId="77777777" w:rsidR="00000000" w:rsidRPr="009D2F6D" w:rsidRDefault="00000000" w:rsidP="00005045">
            <w:pPr>
              <w:spacing w:line="240" w:lineRule="auto"/>
              <w:jc w:val="center"/>
              <w:rPr>
                <w:szCs w:val="21"/>
                <w:lang w:val="en-US"/>
              </w:rPr>
            </w:pPr>
            <w:bookmarkStart w:id="50" w:name="冬季分弧精度"/>
            <w:r>
              <w:t>0.18</w:t>
            </w:r>
            <w:bookmarkEnd w:id="50"/>
          </w:p>
        </w:tc>
      </w:tr>
      <w:tr w:rsidR="00842A6F" w:rsidRPr="001C5353" w14:paraId="4AA76D33" w14:textId="77777777" w:rsidTr="000A4FC5">
        <w:trPr>
          <w:trHeight w:val="270"/>
        </w:trPr>
        <w:tc>
          <w:tcPr>
            <w:tcW w:w="1863" w:type="dxa"/>
            <w:vMerge/>
            <w:tcBorders>
              <w:left w:val="single" w:sz="4" w:space="0" w:color="auto"/>
              <w:right w:val="single" w:sz="4" w:space="0" w:color="auto"/>
            </w:tcBorders>
            <w:vAlign w:val="center"/>
          </w:tcPr>
          <w:p w14:paraId="5F75A588"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5C30D1"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EC996AB"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6A608AC" w14:textId="77777777" w:rsidR="00000000" w:rsidRPr="009D2F6D" w:rsidRDefault="00000000" w:rsidP="003857DF">
            <w:pPr>
              <w:spacing w:line="240" w:lineRule="auto"/>
              <w:jc w:val="center"/>
              <w:rPr>
                <w:szCs w:val="21"/>
                <w:lang w:val="en-US"/>
              </w:rPr>
            </w:pPr>
            <w:bookmarkStart w:id="51" w:name="冬季初始网格"/>
            <w:r>
              <w:t>8.0</w:t>
            </w:r>
            <w:bookmarkEnd w:id="51"/>
          </w:p>
        </w:tc>
      </w:tr>
      <w:tr w:rsidR="00842A6F" w:rsidRPr="001C5353" w14:paraId="5D6181B6" w14:textId="77777777" w:rsidTr="000A4FC5">
        <w:trPr>
          <w:trHeight w:val="270"/>
        </w:trPr>
        <w:tc>
          <w:tcPr>
            <w:tcW w:w="1863" w:type="dxa"/>
            <w:vMerge/>
            <w:tcBorders>
              <w:left w:val="single" w:sz="4" w:space="0" w:color="auto"/>
              <w:right w:val="single" w:sz="4" w:space="0" w:color="auto"/>
            </w:tcBorders>
            <w:vAlign w:val="center"/>
          </w:tcPr>
          <w:p w14:paraId="141518A5"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5F20A0"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7353D2"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76373E3" w14:textId="77777777" w:rsidR="00000000" w:rsidRPr="009D2F6D" w:rsidRDefault="00000000" w:rsidP="00005045">
            <w:pPr>
              <w:spacing w:line="240" w:lineRule="auto"/>
              <w:jc w:val="center"/>
              <w:rPr>
                <w:szCs w:val="21"/>
                <w:lang w:val="en-US"/>
              </w:rPr>
            </w:pPr>
            <w:bookmarkStart w:id="52" w:name="冬季最小细分级数"/>
            <w:r>
              <w:t>2</w:t>
            </w:r>
            <w:bookmarkEnd w:id="52"/>
          </w:p>
        </w:tc>
      </w:tr>
      <w:tr w:rsidR="00842A6F" w:rsidRPr="001C5353" w14:paraId="5B2AAD9C" w14:textId="77777777" w:rsidTr="000A4FC5">
        <w:trPr>
          <w:trHeight w:val="270"/>
        </w:trPr>
        <w:tc>
          <w:tcPr>
            <w:tcW w:w="1863" w:type="dxa"/>
            <w:vMerge/>
            <w:tcBorders>
              <w:left w:val="single" w:sz="4" w:space="0" w:color="auto"/>
              <w:right w:val="single" w:sz="4" w:space="0" w:color="auto"/>
            </w:tcBorders>
            <w:vAlign w:val="center"/>
          </w:tcPr>
          <w:p w14:paraId="00BA1071"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15730C"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EB95D0"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ADF14B7" w14:textId="77777777" w:rsidR="00000000" w:rsidRPr="009D2F6D" w:rsidRDefault="00000000" w:rsidP="00005045">
            <w:pPr>
              <w:spacing w:line="240" w:lineRule="auto"/>
              <w:jc w:val="center"/>
              <w:rPr>
                <w:szCs w:val="21"/>
                <w:lang w:val="en-US"/>
              </w:rPr>
            </w:pPr>
            <w:bookmarkStart w:id="53" w:name="冬季最大细分级数"/>
            <w:r>
              <w:t>3</w:t>
            </w:r>
            <w:bookmarkEnd w:id="53"/>
          </w:p>
        </w:tc>
      </w:tr>
      <w:tr w:rsidR="00842A6F" w:rsidRPr="001C5353" w14:paraId="18751999" w14:textId="77777777" w:rsidTr="000A4FC5">
        <w:trPr>
          <w:trHeight w:val="270"/>
        </w:trPr>
        <w:tc>
          <w:tcPr>
            <w:tcW w:w="1863" w:type="dxa"/>
            <w:vMerge/>
            <w:tcBorders>
              <w:left w:val="single" w:sz="4" w:space="0" w:color="auto"/>
              <w:right w:val="single" w:sz="4" w:space="0" w:color="auto"/>
            </w:tcBorders>
            <w:vAlign w:val="center"/>
          </w:tcPr>
          <w:p w14:paraId="0F5320B4"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31A4381"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9C627D"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77B18DA" w14:textId="77777777" w:rsidR="00000000" w:rsidRPr="009D2F6D" w:rsidRDefault="00000000" w:rsidP="00005045">
            <w:pPr>
              <w:spacing w:line="240" w:lineRule="auto"/>
              <w:jc w:val="center"/>
              <w:rPr>
                <w:szCs w:val="21"/>
                <w:lang w:val="en-US"/>
              </w:rPr>
            </w:pPr>
            <w:bookmarkStart w:id="54" w:name="冬季远场细分级数"/>
            <w:r>
              <w:t>2</w:t>
            </w:r>
            <w:bookmarkEnd w:id="54"/>
          </w:p>
        </w:tc>
      </w:tr>
      <w:tr w:rsidR="00842A6F" w:rsidRPr="001C5353" w14:paraId="1AE47398" w14:textId="77777777" w:rsidTr="000A4FC5">
        <w:trPr>
          <w:trHeight w:val="270"/>
        </w:trPr>
        <w:tc>
          <w:tcPr>
            <w:tcW w:w="1863" w:type="dxa"/>
            <w:vMerge/>
            <w:tcBorders>
              <w:left w:val="single" w:sz="4" w:space="0" w:color="auto"/>
              <w:right w:val="single" w:sz="4" w:space="0" w:color="auto"/>
            </w:tcBorders>
            <w:vAlign w:val="center"/>
          </w:tcPr>
          <w:p w14:paraId="5F63B11C"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8E77A9"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9144DF"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20BD484" w14:textId="77777777" w:rsidR="00000000" w:rsidRPr="009D2F6D" w:rsidRDefault="00000000" w:rsidP="00005045">
            <w:pPr>
              <w:spacing w:line="240" w:lineRule="auto"/>
              <w:jc w:val="center"/>
              <w:rPr>
                <w:szCs w:val="21"/>
                <w:lang w:val="en-US"/>
              </w:rPr>
            </w:pPr>
            <w:bookmarkStart w:id="55" w:name="冬季近场细分级数"/>
            <w:r>
              <w:t>3</w:t>
            </w:r>
            <w:bookmarkEnd w:id="55"/>
          </w:p>
        </w:tc>
      </w:tr>
      <w:tr w:rsidR="00842A6F" w:rsidRPr="001C5353" w14:paraId="60A598DF" w14:textId="77777777" w:rsidTr="000A4FC5">
        <w:trPr>
          <w:trHeight w:val="270"/>
        </w:trPr>
        <w:tc>
          <w:tcPr>
            <w:tcW w:w="1863" w:type="dxa"/>
            <w:vMerge/>
            <w:tcBorders>
              <w:left w:val="single" w:sz="4" w:space="0" w:color="auto"/>
              <w:right w:val="single" w:sz="4" w:space="0" w:color="auto"/>
            </w:tcBorders>
            <w:vAlign w:val="center"/>
          </w:tcPr>
          <w:p w14:paraId="49334512"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ED8C85"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34A103"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011A9A3" w14:textId="77777777" w:rsidR="00000000" w:rsidRPr="009D2F6D" w:rsidRDefault="00000000" w:rsidP="00005045">
            <w:pPr>
              <w:spacing w:line="240" w:lineRule="auto"/>
              <w:jc w:val="center"/>
              <w:rPr>
                <w:szCs w:val="21"/>
                <w:lang w:val="en-US"/>
              </w:rPr>
            </w:pPr>
            <w:bookmarkStart w:id="56" w:name="冬季地面附面层数"/>
            <w:r>
              <w:t>4</w:t>
            </w:r>
            <w:bookmarkEnd w:id="56"/>
          </w:p>
        </w:tc>
      </w:tr>
      <w:tr w:rsidR="00842A6F" w:rsidRPr="001C5353" w14:paraId="1A579DEB"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4BE687DD"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F715DB"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0E53F7"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7B809AA" w14:textId="77777777" w:rsidR="00000000" w:rsidRPr="009D2F6D" w:rsidRDefault="00000000" w:rsidP="00005045">
            <w:pPr>
              <w:spacing w:line="240" w:lineRule="auto"/>
              <w:jc w:val="center"/>
              <w:rPr>
                <w:szCs w:val="21"/>
                <w:lang w:val="en-US"/>
              </w:rPr>
            </w:pPr>
            <w:bookmarkStart w:id="57" w:name="冬季建筑附面层数"/>
            <w:r>
              <w:t>1</w:t>
            </w:r>
            <w:bookmarkEnd w:id="57"/>
          </w:p>
        </w:tc>
      </w:tr>
    </w:tbl>
    <w:p w14:paraId="2E520E13" w14:textId="77777777" w:rsidR="00005045" w:rsidRPr="00005045" w:rsidRDefault="00005045" w:rsidP="003747B9">
      <w:pPr>
        <w:rPr>
          <w:szCs w:val="21"/>
          <w:lang w:val="en-US"/>
        </w:rPr>
      </w:pPr>
    </w:p>
    <w:p w14:paraId="1CF2B03E" w14:textId="77777777" w:rsidR="00000000" w:rsidRDefault="00000000" w:rsidP="00956530">
      <w:pPr>
        <w:jc w:val="center"/>
      </w:pPr>
      <w:r>
        <w:rPr>
          <w:noProof/>
        </w:rPr>
        <w:drawing>
          <wp:inline distT="0" distB="0" distL="0" distR="0" wp14:anchorId="5309FCB0" wp14:editId="412FC64D">
            <wp:extent cx="5667375" cy="31337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133725"/>
                    </a:xfrm>
                    <a:prstGeom prst="rect">
                      <a:avLst/>
                    </a:prstGeom>
                  </pic:spPr>
                </pic:pic>
              </a:graphicData>
            </a:graphic>
          </wp:inline>
        </w:drawing>
      </w:r>
    </w:p>
    <w:p w14:paraId="255FFCFD"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D69EA">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D69EA">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8" w:name="季节"/>
      <w:r>
        <w:rPr>
          <w:rFonts w:ascii="黑体" w:eastAsia="黑体" w:hAnsi="黑体" w:hint="eastAsia"/>
          <w:sz w:val="20"/>
        </w:rPr>
        <w:t>夏季</w:t>
      </w:r>
      <w:bookmarkEnd w:id="58"/>
    </w:p>
    <w:p w14:paraId="6E792DCE" w14:textId="77777777" w:rsidR="00745913" w:rsidRDefault="003857DF" w:rsidP="00745913">
      <w:pPr>
        <w:pStyle w:val="a0"/>
        <w:ind w:firstLineChars="300" w:firstLine="630"/>
        <w:rPr>
          <w:rFonts w:ascii="黑体" w:eastAsia="黑体" w:hAnsi="黑体"/>
          <w:szCs w:val="20"/>
          <w:lang w:val="en-US"/>
        </w:rPr>
      </w:pPr>
      <w:bookmarkStart w:id="59" w:name="网格划分信息"/>
      <w:bookmarkEnd w:id="59"/>
      <w:r w:rsidRPr="001A4505">
        <w:rPr>
          <w:rFonts w:ascii="黑体" w:eastAsia="黑体" w:hAnsi="黑体" w:hint="eastAsia"/>
          <w:szCs w:val="20"/>
          <w:lang w:val="en-US"/>
        </w:rPr>
        <w:lastRenderedPageBreak/>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39DF2502" w14:textId="77777777" w:rsidR="00745913" w:rsidRPr="00745913" w:rsidRDefault="00745913" w:rsidP="00745913">
      <w:pPr>
        <w:pStyle w:val="a0"/>
        <w:ind w:firstLineChars="0" w:firstLine="0"/>
        <w:rPr>
          <w:rFonts w:ascii="黑体" w:eastAsia="黑体" w:hAnsi="黑体"/>
          <w:szCs w:val="20"/>
          <w:lang w:val="en-US"/>
        </w:rPr>
      </w:pPr>
      <w:bookmarkStart w:id="60" w:name="网格图"/>
      <w:bookmarkEnd w:id="60"/>
    </w:p>
    <w:p w14:paraId="409B8A3B" w14:textId="77777777" w:rsidR="003857DF" w:rsidRDefault="003857DF" w:rsidP="003857DF">
      <w:pPr>
        <w:pStyle w:val="2"/>
        <w:numPr>
          <w:ilvl w:val="1"/>
          <w:numId w:val="4"/>
        </w:numPr>
      </w:pPr>
      <w:bookmarkStart w:id="61" w:name="_Toc509844742"/>
      <w:bookmarkStart w:id="62" w:name="_Toc155210127"/>
      <w:r>
        <w:rPr>
          <w:rFonts w:hint="eastAsia"/>
        </w:rPr>
        <w:t>边界条件</w:t>
      </w:r>
      <w:bookmarkEnd w:id="61"/>
      <w:bookmarkEnd w:id="62"/>
    </w:p>
    <w:p w14:paraId="2A12BE5F" w14:textId="77777777" w:rsidR="003857DF" w:rsidRDefault="00672C75" w:rsidP="003857DF">
      <w:r w:rsidRPr="003857DF">
        <w:rPr>
          <w:noProof/>
          <w:lang w:val="en-US"/>
        </w:rPr>
        <w:drawing>
          <wp:inline distT="0" distB="0" distL="0" distR="0" wp14:anchorId="60D7540F" wp14:editId="3FC0A65B">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2C1DFA2F"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1513B558"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3020A366" w14:textId="77777777" w:rsidR="003857DF" w:rsidRDefault="003857DF" w:rsidP="003857DF">
      <w:pPr>
        <w:pStyle w:val="3"/>
      </w:pPr>
      <w:bookmarkStart w:id="63" w:name="_Toc509844743"/>
      <w:bookmarkStart w:id="64" w:name="_Toc155210128"/>
      <w:r>
        <w:rPr>
          <w:rFonts w:hint="eastAsia"/>
        </w:rPr>
        <w:t>入口与出口边界条件</w:t>
      </w:r>
      <w:bookmarkEnd w:id="63"/>
      <w:bookmarkEnd w:id="64"/>
    </w:p>
    <w:p w14:paraId="6F293CE5"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1C1209EA"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7B131F0F" w14:textId="77777777" w:rsidR="003857DF" w:rsidRDefault="003857DF" w:rsidP="006156D5">
      <w:pPr>
        <w:pStyle w:val="a0"/>
        <w:ind w:firstLine="420"/>
        <w:jc w:val="right"/>
        <w:rPr>
          <w:lang w:val="en-US"/>
        </w:rPr>
      </w:pPr>
      <w:r w:rsidRPr="00A63BCE">
        <w:rPr>
          <w:position w:val="-32"/>
          <w:lang w:val="en-US"/>
        </w:rPr>
        <w:object w:dxaOrig="1400" w:dyaOrig="820" w14:anchorId="0C55B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9" o:title=""/>
          </v:shape>
          <o:OLEObject Type="Embed" ProgID="Equation.3" ShapeID="_x0000_i1025" DrawAspect="Content" ObjectID="_1765823000"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FD69EA">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FD69EA">
        <w:rPr>
          <w:noProof/>
          <w:lang w:val="en-US"/>
        </w:rPr>
        <w:t>1</w:t>
      </w:r>
      <w:r w:rsidR="006156D5">
        <w:rPr>
          <w:lang w:val="en-US"/>
        </w:rPr>
        <w:fldChar w:fldCharType="end"/>
      </w:r>
      <w:r>
        <w:rPr>
          <w:rFonts w:hint="eastAsia"/>
          <w:lang w:val="en-US"/>
        </w:rPr>
        <w:t>）</w:t>
      </w:r>
    </w:p>
    <w:p w14:paraId="279B867A" w14:textId="77777777" w:rsidR="003857DF" w:rsidRDefault="003857DF" w:rsidP="003857DF">
      <w:pPr>
        <w:pStyle w:val="a0"/>
        <w:ind w:firstLineChars="0" w:firstLine="0"/>
        <w:rPr>
          <w:lang w:val="en-US"/>
        </w:rPr>
      </w:pPr>
      <w:r>
        <w:rPr>
          <w:rFonts w:hint="eastAsia"/>
          <w:lang w:val="en-US"/>
        </w:rPr>
        <w:t>式中：</w:t>
      </w:r>
    </w:p>
    <w:p w14:paraId="1482ABE6"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74094528" w14:textId="77777777" w:rsidR="003857DF" w:rsidRDefault="003857DF" w:rsidP="003857DF">
      <w:pPr>
        <w:pStyle w:val="a0"/>
        <w:ind w:firstLineChars="0" w:firstLine="0"/>
        <w:rPr>
          <w:lang w:val="en-US"/>
        </w:rPr>
      </w:pPr>
      <w:r>
        <w:rPr>
          <w:lang w:val="en-US"/>
        </w:rPr>
        <w:object w:dxaOrig="285" w:dyaOrig="360" w14:anchorId="4FAF5BE1">
          <v:shape id="_x0000_i1026" type="#_x0000_t75" style="width:15pt;height:18.6pt" o:ole="">
            <v:imagedata r:id="rId21" o:title=""/>
          </v:shape>
          <o:OLEObject Type="Embed" ProgID="Equation.3" ShapeID="_x0000_i1026" DrawAspect="Content" ObjectID="_1765823001" r:id="rId22"/>
        </w:object>
      </w:r>
      <w:r>
        <w:rPr>
          <w:rFonts w:hint="eastAsia"/>
          <w:lang w:val="en-US"/>
        </w:rPr>
        <w:t>、</w:t>
      </w:r>
      <w:r>
        <w:rPr>
          <w:lang w:val="en-US"/>
        </w:rPr>
        <w:t xml:space="preserve"> </w:t>
      </w:r>
      <w:r w:rsidRPr="00C91E32">
        <w:rPr>
          <w:position w:val="-10"/>
          <w:lang w:val="en-US"/>
        </w:rPr>
        <w:object w:dxaOrig="279" w:dyaOrig="360" w14:anchorId="1564ABF8">
          <v:shape id="_x0000_i1027" type="#_x0000_t75" style="width:14.4pt;height:18.6pt" o:ole="">
            <v:imagedata r:id="rId23" o:title=""/>
          </v:shape>
          <o:OLEObject Type="Embed" ProgID="Equation.3" ShapeID="_x0000_i1027" DrawAspect="Content" ObjectID="_1765823002"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2AF0EFD"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5" w:name="地面粗糙度指数2"/>
      <w:r w:rsidR="00005045">
        <w:rPr>
          <w:rFonts w:hint="eastAsia"/>
          <w:lang w:val="en-US"/>
        </w:rPr>
        <w:t>0.16</w:t>
      </w:r>
      <w:bookmarkEnd w:id="65"/>
      <w:r w:rsidR="00005045">
        <w:rPr>
          <w:rFonts w:hint="eastAsia"/>
          <w:lang w:val="en-US"/>
        </w:rPr>
        <w:t>；</w:t>
      </w:r>
    </w:p>
    <w:p w14:paraId="30DEB257"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D69EA">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2965D05C"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6A6C7072"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5D22B222"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1718B1B3"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16CB8C85"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41F712F8"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3E9F7AC0"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0734FC9B"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0924ED33" w14:textId="77777777" w:rsidTr="004C7D33">
        <w:trPr>
          <w:trHeight w:val="414"/>
        </w:trPr>
        <w:tc>
          <w:tcPr>
            <w:tcW w:w="2864" w:type="dxa"/>
            <w:vMerge/>
            <w:tcBorders>
              <w:left w:val="single" w:sz="4" w:space="0" w:color="auto"/>
              <w:right w:val="single" w:sz="4" w:space="0" w:color="auto"/>
            </w:tcBorders>
          </w:tcPr>
          <w:p w14:paraId="19DA855D"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F3AF95A"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447CF738"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789F0C07" w14:textId="77777777" w:rsidTr="004C7D33">
        <w:trPr>
          <w:trHeight w:val="414"/>
        </w:trPr>
        <w:tc>
          <w:tcPr>
            <w:tcW w:w="2864" w:type="dxa"/>
            <w:vMerge/>
            <w:tcBorders>
              <w:left w:val="single" w:sz="4" w:space="0" w:color="auto"/>
              <w:bottom w:val="single" w:sz="4" w:space="0" w:color="auto"/>
              <w:right w:val="single" w:sz="4" w:space="0" w:color="auto"/>
            </w:tcBorders>
          </w:tcPr>
          <w:p w14:paraId="68AC6670"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8E2B745"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6C9DB113"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089D5891"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175B5512"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25DB5554"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6A653D6C" w14:textId="77777777" w:rsidR="003857DF" w:rsidRDefault="003857DF" w:rsidP="003857DF">
      <w:pPr>
        <w:pStyle w:val="3"/>
      </w:pPr>
      <w:bookmarkStart w:id="66" w:name="_Toc509844744"/>
      <w:bookmarkStart w:id="67" w:name="_Toc155210129"/>
      <w:r>
        <w:rPr>
          <w:rFonts w:hint="eastAsia"/>
        </w:rPr>
        <w:t>壁面边界条件</w:t>
      </w:r>
      <w:bookmarkEnd w:id="66"/>
      <w:bookmarkEnd w:id="67"/>
    </w:p>
    <w:p w14:paraId="48F24422"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112C9569"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766C9470" w14:textId="77777777" w:rsidR="0000578F" w:rsidRDefault="0000578F" w:rsidP="0000578F">
      <w:pPr>
        <w:pStyle w:val="2"/>
        <w:numPr>
          <w:ilvl w:val="1"/>
          <w:numId w:val="4"/>
        </w:numPr>
      </w:pPr>
      <w:bookmarkStart w:id="68" w:name="_Toc155210130"/>
      <w:r>
        <w:rPr>
          <w:rFonts w:hint="eastAsia"/>
        </w:rPr>
        <w:t>湍流模型</w:t>
      </w:r>
      <w:bookmarkEnd w:id="34"/>
      <w:bookmarkEnd w:id="35"/>
      <w:bookmarkEnd w:id="68"/>
    </w:p>
    <w:p w14:paraId="3E878ED7"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17F9536"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468C20EB" w14:textId="77777777" w:rsidR="0000578F" w:rsidRDefault="0000578F" w:rsidP="0000578F">
      <w:pPr>
        <w:pStyle w:val="a0"/>
        <w:ind w:firstLine="420"/>
      </w:pPr>
      <w:r>
        <w:rPr>
          <w:rFonts w:hint="eastAsia"/>
        </w:rPr>
        <w:t>下表为几种工程流体中常见的湍流模型适用性：</w:t>
      </w:r>
    </w:p>
    <w:p w14:paraId="08D7AB38"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D69E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147ED170"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54D040A2"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544C7705"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6B712A29"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60356843"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BEDC37A"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56134FD8"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6F6B570F"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3F7D782"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流如边界层分离、钝体尾迹涡、大角度失速、房间通风、室外空气流动</w:t>
            </w:r>
            <w:r w:rsidR="00F67DF1" w:rsidRPr="00F67DF1">
              <w:rPr>
                <w:rFonts w:ascii="宋体" w:hAnsi="宋体" w:cs="宋体" w:hint="eastAsia"/>
                <w:szCs w:val="21"/>
              </w:rPr>
              <w:t>。</w:t>
            </w:r>
          </w:p>
        </w:tc>
      </w:tr>
      <w:tr w:rsidR="0000578F" w:rsidRPr="005F4F73" w14:paraId="53EFFCBE"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DEB0575"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C3D3A3C"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38BFE30F" w14:textId="77777777" w:rsidR="0000578F" w:rsidRDefault="0000578F" w:rsidP="0000578F">
      <w:pPr>
        <w:pStyle w:val="2"/>
        <w:numPr>
          <w:ilvl w:val="1"/>
          <w:numId w:val="4"/>
        </w:numPr>
      </w:pPr>
      <w:bookmarkStart w:id="69" w:name="_Toc451698939"/>
      <w:bookmarkStart w:id="70" w:name="_Toc452108767"/>
      <w:bookmarkStart w:id="71" w:name="_Toc155210131"/>
      <w:r>
        <w:rPr>
          <w:rFonts w:hint="eastAsia"/>
        </w:rPr>
        <w:t>求解计算</w:t>
      </w:r>
      <w:bookmarkEnd w:id="69"/>
      <w:bookmarkEnd w:id="70"/>
      <w:bookmarkEnd w:id="71"/>
    </w:p>
    <w:p w14:paraId="34768EB7" w14:textId="77777777" w:rsidR="0000578F" w:rsidRDefault="0000578F" w:rsidP="0000578F">
      <w:pPr>
        <w:pStyle w:val="a0"/>
        <w:numPr>
          <w:ilvl w:val="0"/>
          <w:numId w:val="5"/>
        </w:numPr>
        <w:ind w:firstLineChars="0"/>
        <w:rPr>
          <w:b/>
          <w:lang w:val="en-US"/>
        </w:rPr>
      </w:pPr>
      <w:r>
        <w:rPr>
          <w:rFonts w:hint="eastAsia"/>
          <w:b/>
          <w:lang w:val="en-US"/>
        </w:rPr>
        <w:t>数学模型</w:t>
      </w:r>
    </w:p>
    <w:p w14:paraId="434DDB45"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CE1C946" w14:textId="77777777" w:rsidR="0000578F" w:rsidRDefault="00672C75" w:rsidP="00E11160">
      <w:pPr>
        <w:pStyle w:val="a0"/>
        <w:ind w:firstLineChars="250" w:firstLine="525"/>
        <w:jc w:val="center"/>
        <w:rPr>
          <w:lang w:val="en-US"/>
        </w:rPr>
      </w:pPr>
      <w:r>
        <w:rPr>
          <w:noProof/>
          <w:lang w:val="en-US"/>
        </w:rPr>
        <w:drawing>
          <wp:inline distT="0" distB="0" distL="0" distR="0" wp14:anchorId="0C2349C4" wp14:editId="40D18A31">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CF348CA"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3C3C365D" w14:textId="77777777" w:rsidR="00E11160" w:rsidRPr="00DF486E" w:rsidRDefault="00DF486E" w:rsidP="00FE4CC4">
      <w:pPr>
        <w:pStyle w:val="a0"/>
        <w:ind w:firstLineChars="0" w:firstLine="0"/>
        <w:jc w:val="center"/>
        <w:rPr>
          <w:rFonts w:ascii="黑体" w:eastAsia="黑体" w:hAnsi="黑体"/>
          <w:sz w:val="20"/>
          <w:szCs w:val="20"/>
        </w:rPr>
      </w:pPr>
      <w:bookmarkStart w:id="7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D69EA">
        <w:rPr>
          <w:rFonts w:ascii="黑体" w:eastAsia="黑体" w:hAnsi="黑体"/>
          <w:noProof/>
          <w:sz w:val="20"/>
          <w:szCs w:val="20"/>
        </w:rPr>
        <w:t>1</w:t>
      </w:r>
      <w:r w:rsidRPr="006156D5">
        <w:rPr>
          <w:rFonts w:ascii="黑体" w:eastAsia="黑体" w:hAnsi="黑体"/>
          <w:sz w:val="20"/>
          <w:szCs w:val="20"/>
        </w:rPr>
        <w:fldChar w:fldCharType="end"/>
      </w:r>
      <w:bookmarkEnd w:id="72"/>
      <w:r w:rsidR="00E11160" w:rsidRPr="00DF486E">
        <w:rPr>
          <w:rFonts w:ascii="黑体" w:eastAsia="黑体" w:hAnsi="黑体" w:hint="eastAsia"/>
          <w:sz w:val="20"/>
          <w:szCs w:val="20"/>
        </w:rPr>
        <w:t xml:space="preserve"> </w:t>
      </w:r>
      <w:bookmarkStart w:id="73" w:name="_Ref225175618"/>
      <w:r w:rsidR="00E11160" w:rsidRPr="00DF486E">
        <w:rPr>
          <w:rFonts w:ascii="黑体" w:eastAsia="黑体" w:hAnsi="黑体" w:hint="eastAsia"/>
          <w:sz w:val="20"/>
          <w:szCs w:val="20"/>
        </w:rPr>
        <w:t>计算流体力学的控制方程</w:t>
      </w:r>
      <w:bookmarkEnd w:id="73"/>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2557D2B3"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6CFE647A" w14:textId="77777777" w:rsidR="00E11160" w:rsidRDefault="00E11160" w:rsidP="00111EDF">
            <w:pPr>
              <w:widowControl w:val="0"/>
              <w:jc w:val="both"/>
              <w:rPr>
                <w:rFonts w:cs="Calibri"/>
                <w:b/>
                <w:bCs/>
                <w:kern w:val="2"/>
                <w:szCs w:val="24"/>
              </w:rPr>
            </w:pPr>
            <w:r>
              <w:rPr>
                <w:rFonts w:hint="eastAsia"/>
                <w:b/>
                <w:bCs/>
                <w:szCs w:val="24"/>
              </w:rPr>
              <w:lastRenderedPageBreak/>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6617C3A"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4E7AA18"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1AF5729" wp14:editId="7EAFA62B">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6751949"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386BD80" wp14:editId="5320B755">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58C3222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53AD3F3"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2CE1F096"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72D78620"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1417F72" w14:textId="77777777" w:rsidR="00E11160" w:rsidRDefault="00E11160" w:rsidP="00111EDF">
            <w:pPr>
              <w:widowControl w:val="0"/>
              <w:jc w:val="both"/>
              <w:rPr>
                <w:rFonts w:cs="Calibri"/>
                <w:kern w:val="2"/>
                <w:szCs w:val="24"/>
              </w:rPr>
            </w:pPr>
            <w:r>
              <w:rPr>
                <w:szCs w:val="24"/>
              </w:rPr>
              <w:t>0</w:t>
            </w:r>
          </w:p>
        </w:tc>
      </w:tr>
      <w:tr w:rsidR="00E11160" w14:paraId="2938FF5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1017DDE"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1468FB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9261DEF" wp14:editId="36571C7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B04C9D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6EABA85" wp14:editId="3602653F">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1C0B6F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4F2EF11" wp14:editId="46CA1619">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33172FC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AA8C157"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70DEF7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1BE9C64" wp14:editId="188283F8">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CA7647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20D7A30" wp14:editId="3A156D03">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CC52B3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303E34E" wp14:editId="273411A9">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101C4F6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B919115"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A77A2A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3965092" wp14:editId="089DB228">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AA7BA3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4C85617" wp14:editId="349B749E">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F9F5F6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AD59715" wp14:editId="7F11D79E">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6AA328F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91E2F54" w14:textId="77777777" w:rsidR="00E11160" w:rsidRDefault="00E11160" w:rsidP="00111EDF">
            <w:pPr>
              <w:rPr>
                <w:rFonts w:cs="Calibri"/>
                <w:kern w:val="2"/>
                <w:szCs w:val="24"/>
              </w:rPr>
            </w:pPr>
            <w:r>
              <w:rPr>
                <w:rFonts w:hint="eastAsia"/>
                <w:szCs w:val="24"/>
              </w:rPr>
              <w:t>湍流</w:t>
            </w:r>
          </w:p>
          <w:p w14:paraId="060A835C"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5C5E0BB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A89C42D" wp14:editId="4237F53F">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EF4DE5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7C8583C" wp14:editId="5BEDFAA5">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301E46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53B567BA" wp14:editId="715937F7">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5CAA8C2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0686441" w14:textId="77777777" w:rsidR="00E11160" w:rsidRDefault="00E11160" w:rsidP="00111EDF">
            <w:pPr>
              <w:rPr>
                <w:rFonts w:cs="Calibri"/>
                <w:kern w:val="2"/>
                <w:szCs w:val="24"/>
              </w:rPr>
            </w:pPr>
            <w:r>
              <w:rPr>
                <w:rFonts w:hint="eastAsia"/>
                <w:szCs w:val="24"/>
              </w:rPr>
              <w:t>湍流</w:t>
            </w:r>
          </w:p>
          <w:p w14:paraId="0FDACC23"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57D608D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6C4E011" wp14:editId="49D49DDA">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91F28A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CB89E71" wp14:editId="51A3449E">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B67801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7F8C4D11" wp14:editId="4475860D">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3E84DAB"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15CFE082"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62E4860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6BA48ABE" wp14:editId="226B9C0D">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3F5F01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54E7079" wp14:editId="7D3D8BF3">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D0780E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3D2ED9BF" wp14:editId="49644097">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61F884B7"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16085A64"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60EB048" wp14:editId="1C8D8251">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BCD0DD3" wp14:editId="049864E5">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56367CD" wp14:editId="31920FAC">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B6FF80D" wp14:editId="218BD7E7">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CE66FD8" wp14:editId="7F5D6A69">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DC84025" wp14:editId="4651AAFA">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6190300" wp14:editId="4894EA18">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3E5856B" wp14:editId="673C2685">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99EB58E" wp14:editId="28A7B804">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54B4A78" wp14:editId="7474AF56">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B777CF7" wp14:editId="7201D9FB">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4C14729C" wp14:editId="477DB166">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3C0B7105" wp14:editId="1DFB93ED">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980761C"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5766AD09" wp14:editId="1909061E">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0A3C6A32" wp14:editId="4AC2A39B">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280B47ED" wp14:editId="53D32809">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03FEA76"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66B3D269" wp14:editId="1B9BEAA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4784C5DB" wp14:editId="4BA73235">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83DF850" wp14:editId="2C6C05D5">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7287E04" wp14:editId="77773DC9">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F1285FD" w14:textId="77777777" w:rsidR="0000578F" w:rsidRDefault="0000578F" w:rsidP="0000578F">
      <w:pPr>
        <w:pStyle w:val="a0"/>
        <w:numPr>
          <w:ilvl w:val="0"/>
          <w:numId w:val="5"/>
        </w:numPr>
        <w:ind w:firstLineChars="0"/>
        <w:rPr>
          <w:b/>
          <w:lang w:val="en-US"/>
        </w:rPr>
      </w:pPr>
      <w:r>
        <w:rPr>
          <w:rFonts w:hint="eastAsia"/>
          <w:b/>
          <w:lang w:val="en-US"/>
        </w:rPr>
        <w:t>算法说明</w:t>
      </w:r>
    </w:p>
    <w:p w14:paraId="24AAFB93"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7"/>
    </w:p>
    <w:p w14:paraId="4E8206E0" w14:textId="77777777" w:rsidR="00005045" w:rsidRDefault="00005045" w:rsidP="00005045">
      <w:pPr>
        <w:pStyle w:val="2"/>
      </w:pPr>
      <w:bookmarkStart w:id="74" w:name="_Toc509844747"/>
      <w:bookmarkStart w:id="75" w:name="_Toc155210132"/>
      <w:r>
        <w:rPr>
          <w:rFonts w:hint="eastAsia"/>
        </w:rPr>
        <w:t>风速放大系数计算</w:t>
      </w:r>
      <w:bookmarkEnd w:id="74"/>
      <w:bookmarkEnd w:id="75"/>
    </w:p>
    <w:p w14:paraId="6D4E9C5C"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47435A44" w14:textId="77777777" w:rsidTr="00562403">
        <w:trPr>
          <w:trHeight w:val="623"/>
        </w:trPr>
        <w:tc>
          <w:tcPr>
            <w:tcW w:w="7230" w:type="dxa"/>
            <w:vMerge w:val="restart"/>
            <w:vAlign w:val="center"/>
          </w:tcPr>
          <w:p w14:paraId="7BD15F38"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2A3ED378"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D69E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D69EA">
              <w:rPr>
                <w:noProof/>
                <w:lang w:val="en-US"/>
              </w:rPr>
              <w:t>1</w:t>
            </w:r>
            <w:r w:rsidRPr="00124784">
              <w:rPr>
                <w:lang w:val="en-US"/>
              </w:rPr>
              <w:fldChar w:fldCharType="end"/>
            </w:r>
            <w:r w:rsidRPr="00124784">
              <w:rPr>
                <w:rFonts w:hint="eastAsia"/>
                <w:lang w:val="en-US"/>
              </w:rPr>
              <w:t>）</w:t>
            </w:r>
          </w:p>
        </w:tc>
      </w:tr>
      <w:tr w:rsidR="00295C3C" w14:paraId="57438561" w14:textId="77777777" w:rsidTr="00562403">
        <w:tc>
          <w:tcPr>
            <w:tcW w:w="7230" w:type="dxa"/>
            <w:vMerge/>
          </w:tcPr>
          <w:p w14:paraId="7DEABAF7" w14:textId="77777777" w:rsidR="00295C3C" w:rsidRDefault="00295C3C" w:rsidP="00295C3C">
            <w:pPr>
              <w:rPr>
                <w:lang w:val="en-US"/>
              </w:rPr>
            </w:pPr>
          </w:p>
        </w:tc>
        <w:tc>
          <w:tcPr>
            <w:tcW w:w="1832" w:type="dxa"/>
            <w:vAlign w:val="center"/>
          </w:tcPr>
          <w:p w14:paraId="311394E3"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D69E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D69EA">
              <w:rPr>
                <w:noProof/>
                <w:lang w:val="en-US"/>
              </w:rPr>
              <w:t>2</w:t>
            </w:r>
            <w:r w:rsidRPr="00124784">
              <w:rPr>
                <w:lang w:val="en-US"/>
              </w:rPr>
              <w:fldChar w:fldCharType="end"/>
            </w:r>
            <w:r w:rsidRPr="00124784">
              <w:rPr>
                <w:rFonts w:hint="eastAsia"/>
                <w:lang w:val="en-US"/>
              </w:rPr>
              <w:t>）</w:t>
            </w:r>
          </w:p>
        </w:tc>
      </w:tr>
    </w:tbl>
    <w:p w14:paraId="5460CDED" w14:textId="77777777" w:rsidR="00005045" w:rsidRDefault="00005045" w:rsidP="00005045">
      <w:pPr>
        <w:pStyle w:val="a0"/>
        <w:ind w:firstLine="420"/>
        <w:rPr>
          <w:lang w:val="en-US"/>
        </w:rPr>
      </w:pPr>
      <w:r>
        <w:rPr>
          <w:rFonts w:hint="eastAsia"/>
          <w:lang w:val="en-US"/>
        </w:rPr>
        <w:t>其中：</w:t>
      </w:r>
    </w:p>
    <w:p w14:paraId="20C8E853" w14:textId="77777777" w:rsidR="00005045" w:rsidRDefault="00005045" w:rsidP="00005045">
      <w:pPr>
        <w:pStyle w:val="a0"/>
        <w:ind w:firstLine="420"/>
      </w:pPr>
      <w:r w:rsidRPr="00FA41C8">
        <w:rPr>
          <w:position w:val="-6"/>
        </w:rPr>
        <w:object w:dxaOrig="260" w:dyaOrig="279" w14:anchorId="55E186E7">
          <v:shape id="_x0000_i1028" type="#_x0000_t75" style="width:12.6pt;height:14.4pt" o:ole="">
            <v:imagedata r:id="rId65" o:title=""/>
          </v:shape>
          <o:OLEObject Type="Embed" ProgID="Equation.3" ShapeID="_x0000_i1028" DrawAspect="Content" ObjectID="_1765823003" r:id="rId66"/>
        </w:object>
      </w:r>
      <w:r>
        <w:rPr>
          <w:rFonts w:hint="eastAsia"/>
        </w:rPr>
        <w:t>——风速放大系数；</w:t>
      </w:r>
    </w:p>
    <w:p w14:paraId="568568DB" w14:textId="77777777" w:rsidR="00005045" w:rsidRPr="00FC159B" w:rsidRDefault="00005045" w:rsidP="00005045">
      <w:pPr>
        <w:pStyle w:val="a0"/>
        <w:ind w:firstLine="420"/>
        <w:rPr>
          <w:lang w:val="en-US"/>
        </w:rPr>
      </w:pPr>
      <w:r w:rsidRPr="00FA41C8">
        <w:rPr>
          <w:position w:val="-10"/>
        </w:rPr>
        <w:object w:dxaOrig="499" w:dyaOrig="360" w14:anchorId="4801357E">
          <v:shape id="_x0000_i1029" type="#_x0000_t75" style="width:24pt;height:18pt" o:ole="">
            <v:imagedata r:id="rId67" o:title=""/>
          </v:shape>
          <o:OLEObject Type="Embed" ProgID="Equation.3" ShapeID="_x0000_i1029" DrawAspect="Content" ObjectID="_1765823004"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571475F2" w14:textId="77777777" w:rsidR="00005045" w:rsidRDefault="00005045" w:rsidP="00005045">
      <w:pPr>
        <w:pStyle w:val="a0"/>
        <w:ind w:firstLine="420"/>
        <w:rPr>
          <w:lang w:val="en-US"/>
        </w:rPr>
      </w:pPr>
      <w:r w:rsidRPr="00FA41C8">
        <w:rPr>
          <w:position w:val="-14"/>
        </w:rPr>
        <w:object w:dxaOrig="499" w:dyaOrig="400" w14:anchorId="716E10FE">
          <v:shape id="_x0000_i1030" type="#_x0000_t75" style="width:24pt;height:20.4pt" o:ole="">
            <v:imagedata r:id="rId69" o:title=""/>
          </v:shape>
          <o:OLEObject Type="Embed" ProgID="Equation.3" ShapeID="_x0000_i1030" DrawAspect="Content" ObjectID="_1765823005"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46FD9D54" w14:textId="77777777" w:rsidR="00005045" w:rsidRDefault="00005045" w:rsidP="00005045">
      <w:pPr>
        <w:pStyle w:val="a0"/>
        <w:ind w:firstLine="420"/>
        <w:rPr>
          <w:lang w:val="en-US"/>
        </w:rPr>
      </w:pPr>
      <w:r w:rsidRPr="00FA41C8">
        <w:rPr>
          <w:position w:val="-14"/>
        </w:rPr>
        <w:object w:dxaOrig="400" w:dyaOrig="400" w14:anchorId="268EC188">
          <v:shape id="_x0000_i1031" type="#_x0000_t75" style="width:20.4pt;height:20.4pt" o:ole="">
            <v:imagedata r:id="rId71" o:title=""/>
          </v:shape>
          <o:OLEObject Type="Embed" ProgID="Equation.3" ShapeID="_x0000_i1031" DrawAspect="Content" ObjectID="_1765823006"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A89863F"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0.16</w:t>
      </w:r>
      <w:bookmarkEnd w:id="76"/>
      <w:r>
        <w:rPr>
          <w:rFonts w:hint="eastAsia"/>
          <w:lang w:val="en-US"/>
        </w:rPr>
        <w:t>；</w:t>
      </w:r>
    </w:p>
    <w:p w14:paraId="58EFD37C" w14:textId="77777777" w:rsidR="00005045" w:rsidRPr="009D2F6D" w:rsidRDefault="00005045" w:rsidP="00005045">
      <w:pPr>
        <w:pStyle w:val="a0"/>
        <w:ind w:firstLine="420"/>
        <w:rPr>
          <w:lang w:val="en-US"/>
        </w:rPr>
      </w:pPr>
    </w:p>
    <w:p w14:paraId="03912985"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72F29540" w14:textId="77777777" w:rsidR="00D40158" w:rsidRDefault="0000578F" w:rsidP="00D40158">
      <w:pPr>
        <w:pStyle w:val="1"/>
      </w:pPr>
      <w:bookmarkStart w:id="77" w:name="_Toc452108768"/>
      <w:bookmarkStart w:id="78" w:name="_Toc155210133"/>
      <w:r>
        <w:rPr>
          <w:rFonts w:hint="eastAsia"/>
        </w:rPr>
        <w:lastRenderedPageBreak/>
        <w:t>结果</w:t>
      </w:r>
      <w:r>
        <w:t>分析</w:t>
      </w:r>
      <w:bookmarkEnd w:id="77"/>
      <w:bookmarkEnd w:id="78"/>
    </w:p>
    <w:p w14:paraId="5F54B275" w14:textId="77777777" w:rsidR="00337C74" w:rsidRPr="00337C74" w:rsidRDefault="00337C74" w:rsidP="00B314DD">
      <w:pPr>
        <w:pStyle w:val="2"/>
        <w:rPr>
          <w:szCs w:val="21"/>
        </w:rPr>
      </w:pPr>
      <w:bookmarkStart w:id="79" w:name="_Toc155210134"/>
      <w:r>
        <w:rPr>
          <w:rFonts w:hint="eastAsia"/>
          <w:szCs w:val="21"/>
        </w:rPr>
        <w:t>工况</w:t>
      </w:r>
      <w:r>
        <w:rPr>
          <w:szCs w:val="21"/>
        </w:rPr>
        <w:t>表</w:t>
      </w:r>
      <w:bookmarkEnd w:id="79"/>
    </w:p>
    <w:p w14:paraId="4F4F163C"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24FDD13B"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2814CC92" w14:textId="77777777" w:rsidR="0016667B" w:rsidRPr="005F4F73" w:rsidRDefault="0016667B" w:rsidP="00D32543">
            <w:pPr>
              <w:jc w:val="center"/>
              <w:rPr>
                <w:rFonts w:ascii="Calibri" w:hAnsi="Calibri"/>
                <w:szCs w:val="21"/>
              </w:rPr>
            </w:pPr>
            <w:bookmarkStart w:id="80"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40F8CF89"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243E9416"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FC3D741"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6725821F"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219AED86" w14:textId="77777777" w:rsidTr="0016667B">
        <w:tc>
          <w:tcPr>
            <w:tcW w:w="658" w:type="pct"/>
            <w:tcBorders>
              <w:top w:val="single" w:sz="4" w:space="0" w:color="auto"/>
              <w:left w:val="single" w:sz="12" w:space="0" w:color="auto"/>
              <w:bottom w:val="single" w:sz="4" w:space="0" w:color="auto"/>
              <w:right w:val="single" w:sz="4" w:space="0" w:color="auto"/>
            </w:tcBorders>
          </w:tcPr>
          <w:p w14:paraId="3850827A"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03AA4516"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36290A66" w14:textId="77777777" w:rsidR="0016667B" w:rsidRPr="005F4F73" w:rsidRDefault="0016667B" w:rsidP="00D32543">
            <w:pPr>
              <w:rPr>
                <w:rFonts w:ascii="Calibri" w:hAnsi="Calibri"/>
                <w:szCs w:val="21"/>
              </w:rPr>
            </w:pPr>
            <w:r>
              <w:rPr>
                <w:rFonts w:ascii="Calibri" w:hAnsi="Calibri"/>
                <w:szCs w:val="21"/>
              </w:rPr>
              <w:t>1.80</w:t>
            </w:r>
          </w:p>
        </w:tc>
        <w:tc>
          <w:tcPr>
            <w:tcW w:w="994" w:type="pct"/>
            <w:tcBorders>
              <w:top w:val="single" w:sz="4" w:space="0" w:color="auto"/>
              <w:left w:val="single" w:sz="4" w:space="0" w:color="auto"/>
              <w:bottom w:val="single" w:sz="4" w:space="0" w:color="auto"/>
              <w:right w:val="single" w:sz="4" w:space="0" w:color="auto"/>
            </w:tcBorders>
          </w:tcPr>
          <w:p w14:paraId="5F80C7BD" w14:textId="77777777"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4" w:space="0" w:color="auto"/>
              <w:right w:val="single" w:sz="12" w:space="0" w:color="auto"/>
            </w:tcBorders>
          </w:tcPr>
          <w:p w14:paraId="6A7B91F2" w14:textId="77777777" w:rsidR="0016667B" w:rsidRPr="005F4F73" w:rsidRDefault="0016667B" w:rsidP="00D32543">
            <w:pPr>
              <w:rPr>
                <w:rFonts w:ascii="Calibri" w:hAnsi="Calibri"/>
                <w:szCs w:val="21"/>
              </w:rPr>
            </w:pPr>
            <w:r>
              <w:rPr>
                <w:rFonts w:ascii="Calibri" w:hAnsi="Calibri"/>
                <w:szCs w:val="21"/>
              </w:rPr>
              <w:t>112.5</w:t>
            </w:r>
          </w:p>
        </w:tc>
      </w:tr>
      <w:tr w:rsidR="0016667B" w:rsidRPr="005F4F73" w14:paraId="708EECC2" w14:textId="77777777" w:rsidTr="0016667B">
        <w:tc>
          <w:tcPr>
            <w:tcW w:w="658" w:type="pct"/>
            <w:tcBorders>
              <w:top w:val="single" w:sz="4" w:space="0" w:color="auto"/>
              <w:left w:val="single" w:sz="12" w:space="0" w:color="auto"/>
              <w:bottom w:val="single" w:sz="12" w:space="0" w:color="auto"/>
              <w:right w:val="single" w:sz="4" w:space="0" w:color="auto"/>
            </w:tcBorders>
          </w:tcPr>
          <w:p w14:paraId="4F96E3C7"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6AAD28AD"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0FFE5775" w14:textId="77777777" w:rsidR="0016667B" w:rsidRPr="005F4F73" w:rsidRDefault="0016667B" w:rsidP="00D32543">
            <w:pPr>
              <w:rPr>
                <w:rFonts w:ascii="Calibri" w:hAnsi="Calibri"/>
                <w:szCs w:val="21"/>
              </w:rPr>
            </w:pPr>
            <w:r>
              <w:rPr>
                <w:rFonts w:ascii="Calibri" w:hAnsi="Calibri"/>
                <w:szCs w:val="21"/>
              </w:rPr>
              <w:t>1.50</w:t>
            </w:r>
          </w:p>
        </w:tc>
        <w:tc>
          <w:tcPr>
            <w:tcW w:w="994" w:type="pct"/>
            <w:tcBorders>
              <w:top w:val="single" w:sz="4" w:space="0" w:color="auto"/>
              <w:left w:val="single" w:sz="4" w:space="0" w:color="auto"/>
              <w:bottom w:val="single" w:sz="12" w:space="0" w:color="auto"/>
              <w:right w:val="single" w:sz="4" w:space="0" w:color="auto"/>
            </w:tcBorders>
          </w:tcPr>
          <w:p w14:paraId="2B6DD87B"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3016AA45" w14:textId="77777777" w:rsidR="0016667B" w:rsidRPr="005F4F73" w:rsidRDefault="0016667B" w:rsidP="00D32543">
            <w:pPr>
              <w:rPr>
                <w:rFonts w:ascii="Calibri" w:hAnsi="Calibri"/>
                <w:szCs w:val="21"/>
              </w:rPr>
            </w:pPr>
            <w:r>
              <w:rPr>
                <w:rFonts w:ascii="Calibri" w:hAnsi="Calibri"/>
                <w:szCs w:val="21"/>
              </w:rPr>
              <w:t>225.0</w:t>
            </w:r>
          </w:p>
        </w:tc>
      </w:tr>
    </w:tbl>
    <w:bookmarkEnd w:id="80"/>
    <w:p w14:paraId="361DCA8F"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2FF0A1FF" w14:textId="77777777" w:rsidR="001D3071" w:rsidRDefault="00AD1722" w:rsidP="001D3071">
      <w:pPr>
        <w:jc w:val="center"/>
        <w:rPr>
          <w:szCs w:val="21"/>
        </w:rPr>
      </w:pPr>
      <w:r>
        <w:rPr>
          <w:noProof/>
          <w:lang w:val="en-US"/>
        </w:rPr>
        <w:drawing>
          <wp:inline distT="0" distB="0" distL="0" distR="0" wp14:anchorId="7F59623A" wp14:editId="231A4894">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14:paraId="3D838981"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7A3EF9D8" w14:textId="77777777" w:rsidR="00005045" w:rsidRDefault="00005045" w:rsidP="00005045">
      <w:pPr>
        <w:pStyle w:val="2"/>
      </w:pPr>
      <w:bookmarkStart w:id="81" w:name="_Toc509844750"/>
      <w:bookmarkStart w:id="82" w:name="_Toc155210135"/>
      <w:r>
        <w:rPr>
          <w:rFonts w:hint="eastAsia"/>
        </w:rPr>
        <w:t>冬季工况</w:t>
      </w:r>
      <w:bookmarkEnd w:id="81"/>
      <w:bookmarkEnd w:id="82"/>
    </w:p>
    <w:p w14:paraId="5D03C775" w14:textId="77777777" w:rsidR="00005045" w:rsidRPr="00555AA6" w:rsidRDefault="00005045" w:rsidP="00005045">
      <w:pPr>
        <w:ind w:firstLineChars="200" w:firstLine="420"/>
        <w:jc w:val="both"/>
      </w:pPr>
      <w:r>
        <w:rPr>
          <w:rFonts w:hint="eastAsia"/>
          <w:lang w:val="en-US"/>
        </w:rPr>
        <w:t>本项目冬季工况的入口边界风速为</w:t>
      </w:r>
      <w:bookmarkStart w:id="83" w:name="冬季入口边界风速"/>
      <w:r>
        <w:rPr>
          <w:rFonts w:ascii="Calibri" w:hAnsi="Calibri" w:hint="eastAsia"/>
          <w:szCs w:val="21"/>
        </w:rPr>
        <w:t>1.80</w:t>
      </w:r>
      <w:bookmarkEnd w:id="83"/>
      <w:r w:rsidRPr="00AB551B">
        <w:rPr>
          <w:rFonts w:ascii="Calibri" w:hAnsi="Calibri"/>
          <w:szCs w:val="21"/>
        </w:rPr>
        <w:t>m/s</w:t>
      </w:r>
      <w:r>
        <w:rPr>
          <w:rFonts w:ascii="Calibri" w:hAnsi="Calibri" w:hint="eastAsia"/>
          <w:szCs w:val="21"/>
        </w:rPr>
        <w:t>，风向为</w:t>
      </w:r>
      <w:bookmarkStart w:id="84" w:name="冬季入口边界风向"/>
      <w:r w:rsidRPr="005F4F73">
        <w:rPr>
          <w:szCs w:val="21"/>
        </w:rPr>
        <w:t>NNW</w:t>
      </w:r>
      <w:bookmarkEnd w:id="84"/>
      <w:r>
        <w:rPr>
          <w:rFonts w:hint="eastAsia"/>
          <w:szCs w:val="21"/>
        </w:rPr>
        <w:t>。</w:t>
      </w:r>
    </w:p>
    <w:p w14:paraId="7507B43C" w14:textId="77777777" w:rsidR="00005045" w:rsidRDefault="00000000" w:rsidP="00005045">
      <w:pPr>
        <w:pStyle w:val="3"/>
      </w:pPr>
      <w:bookmarkStart w:id="85" w:name="_Toc509844751"/>
      <w:bookmarkStart w:id="86" w:name="_Toc155210136"/>
      <w:r>
        <w:rPr>
          <w:rFonts w:hint="eastAsia"/>
        </w:rPr>
        <w:t>人行区域</w:t>
      </w:r>
      <w:r w:rsidR="00005045">
        <w:rPr>
          <w:rFonts w:hint="eastAsia"/>
        </w:rPr>
        <w:t>风速</w:t>
      </w:r>
      <w:r w:rsidR="00005045" w:rsidRPr="001773DA">
        <w:rPr>
          <w:rFonts w:hint="eastAsia"/>
        </w:rPr>
        <w:t>达标分析</w:t>
      </w:r>
      <w:bookmarkEnd w:id="85"/>
      <w:bookmarkEnd w:id="86"/>
      <w:r w:rsidR="00005045">
        <w:rPr>
          <w:rFonts w:hint="eastAsia"/>
        </w:rPr>
        <w:t xml:space="preserve"> </w:t>
      </w:r>
    </w:p>
    <w:p w14:paraId="439A4EBE"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11CBAD10"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7" w:name="冬季工况人行区风速分析结论"/>
      <w:bookmarkEnd w:id="87"/>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4DBAF0B7"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8" w:name="冬季工况人行区风速云图"/>
      <w:bookmarkEnd w:id="88"/>
      <w:r>
        <w:rPr>
          <w:noProof/>
        </w:rPr>
        <w:lastRenderedPageBreak/>
        <w:drawing>
          <wp:inline distT="0" distB="0" distL="0" distR="0" wp14:anchorId="425F12D5" wp14:editId="546250A4">
            <wp:extent cx="5667375" cy="29146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914650"/>
                    </a:xfrm>
                    <a:prstGeom prst="rect">
                      <a:avLst/>
                    </a:prstGeom>
                  </pic:spPr>
                </pic:pic>
              </a:graphicData>
            </a:graphic>
          </wp:inline>
        </w:drawing>
      </w:r>
    </w:p>
    <w:p w14:paraId="17B17546"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0DECBB46" w14:textId="77777777" w:rsidR="00000000" w:rsidRPr="00502E17" w:rsidRDefault="00000000" w:rsidP="00502E17">
      <w:pPr>
        <w:pStyle w:val="a0"/>
        <w:ind w:firstLine="420"/>
        <w:rPr>
          <w:lang w:val="en-US"/>
        </w:rPr>
      </w:pPr>
    </w:p>
    <w:p w14:paraId="4DD932C9" w14:textId="77777777" w:rsidR="00005045" w:rsidRDefault="00000000" w:rsidP="00005045">
      <w:pPr>
        <w:pStyle w:val="3"/>
      </w:pPr>
      <w:bookmarkStart w:id="89" w:name="_Toc509844752"/>
      <w:bookmarkStart w:id="90" w:name="_Toc155210137"/>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89"/>
      <w:bookmarkEnd w:id="90"/>
    </w:p>
    <w:p w14:paraId="207E385D"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1" w:name="冬季工况人行区风速放大系数分析结论"/>
      <w:bookmarkEnd w:id="91"/>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25451E7B" w14:textId="77777777" w:rsidR="00005045" w:rsidRDefault="00005045" w:rsidP="006C2DCC">
      <w:pPr>
        <w:pStyle w:val="ac"/>
        <w:jc w:val="center"/>
      </w:pPr>
      <w:bookmarkStart w:id="92" w:name="冬季工况人行区风速放大系数云图"/>
      <w:bookmarkEnd w:id="92"/>
      <w:r>
        <w:rPr>
          <w:noProof/>
        </w:rPr>
        <w:drawing>
          <wp:inline distT="0" distB="0" distL="0" distR="0" wp14:anchorId="5ABC868F" wp14:editId="0D82F3C5">
            <wp:extent cx="5667375" cy="2857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2857500"/>
                    </a:xfrm>
                    <a:prstGeom prst="rect">
                      <a:avLst/>
                    </a:prstGeom>
                  </pic:spPr>
                </pic:pic>
              </a:graphicData>
            </a:graphic>
          </wp:inline>
        </w:drawing>
      </w:r>
    </w:p>
    <w:p w14:paraId="67AF0E3A"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41C1B417" w14:textId="77777777" w:rsidR="00000000" w:rsidRPr="00F70CCF" w:rsidRDefault="00000000" w:rsidP="00F70CCF">
      <w:pPr>
        <w:pStyle w:val="a0"/>
        <w:ind w:firstLine="420"/>
        <w:rPr>
          <w:lang w:val="en-US"/>
        </w:rPr>
      </w:pPr>
    </w:p>
    <w:p w14:paraId="3F26BB36" w14:textId="77777777" w:rsidR="00005045" w:rsidRDefault="00000000" w:rsidP="00783262">
      <w:pPr>
        <w:pStyle w:val="3"/>
      </w:pPr>
      <w:bookmarkStart w:id="93" w:name="_Toc155210138"/>
      <w:r w:rsidRPr="00855135">
        <w:rPr>
          <w:rFonts w:hint="eastAsia"/>
        </w:rPr>
        <w:lastRenderedPageBreak/>
        <w:t>户外休息区、儿童娱乐区</w:t>
      </w:r>
      <w:r w:rsidRPr="00131929">
        <w:t>域风速达标分析</w:t>
      </w:r>
      <w:bookmarkEnd w:id="93"/>
    </w:p>
    <w:p w14:paraId="4BE8CCD3"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3D069C0F"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4" w:name="冬季工况休息区风速分析结论"/>
      <w:bookmarkEnd w:id="94"/>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14:paraId="419DCA62"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5" w:name="冬季工况休息区风速云图"/>
      <w:bookmarkEnd w:id="95"/>
      <w:r>
        <w:rPr>
          <w:noProof/>
        </w:rPr>
        <w:drawing>
          <wp:inline distT="0" distB="0" distL="0" distR="0" wp14:anchorId="73CE7B8B" wp14:editId="53667F6D">
            <wp:extent cx="5667375" cy="2914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2914650"/>
                    </a:xfrm>
                    <a:prstGeom prst="rect">
                      <a:avLst/>
                    </a:prstGeom>
                  </pic:spPr>
                </pic:pic>
              </a:graphicData>
            </a:graphic>
          </wp:inline>
        </w:drawing>
      </w:r>
    </w:p>
    <w:p w14:paraId="5D69F0C2"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4446368A" w14:textId="77777777" w:rsidR="00000000" w:rsidRDefault="00000000" w:rsidP="00F835D5">
      <w:pPr>
        <w:pStyle w:val="3"/>
      </w:pPr>
      <w:bookmarkStart w:id="96" w:name="_Toc155210139"/>
      <w:r w:rsidRPr="00F835D5">
        <w:rPr>
          <w:rFonts w:hint="eastAsia"/>
        </w:rPr>
        <w:t>户外休息区、儿童娱乐区风速放大系数达标</w:t>
      </w:r>
      <w:r w:rsidRPr="00F835D5">
        <w:t>分析</w:t>
      </w:r>
      <w:bookmarkEnd w:id="96"/>
    </w:p>
    <w:p w14:paraId="54A733D5"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7" w:name="冬季工况户外休息区和儿童娱乐区风速放大系数分析结论"/>
      <w:bookmarkEnd w:id="97"/>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14:paraId="2D7C5B34" w14:textId="77777777" w:rsidR="00005045" w:rsidRDefault="00005045" w:rsidP="006C2DCC">
      <w:pPr>
        <w:pStyle w:val="ac"/>
        <w:jc w:val="center"/>
      </w:pPr>
      <w:bookmarkStart w:id="98" w:name="冬季工况户外休息区和儿童娱乐区风速放大系数云图"/>
      <w:bookmarkEnd w:id="98"/>
      <w:r>
        <w:rPr>
          <w:noProof/>
        </w:rPr>
        <w:drawing>
          <wp:inline distT="0" distB="0" distL="0" distR="0" wp14:anchorId="1E336339" wp14:editId="34724764">
            <wp:extent cx="5667375" cy="2857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2857500"/>
                    </a:xfrm>
                    <a:prstGeom prst="rect">
                      <a:avLst/>
                    </a:prstGeom>
                  </pic:spPr>
                </pic:pic>
              </a:graphicData>
            </a:graphic>
          </wp:inline>
        </w:drawing>
      </w:r>
    </w:p>
    <w:p w14:paraId="16C3B827"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6D7C76F9" w14:textId="77777777" w:rsidR="00000000" w:rsidRDefault="00000000" w:rsidP="002E39BF">
      <w:pPr>
        <w:pStyle w:val="a0"/>
        <w:ind w:firstLine="420"/>
        <w:rPr>
          <w:lang w:val="en-US"/>
        </w:rPr>
      </w:pPr>
    </w:p>
    <w:p w14:paraId="5AED213F" w14:textId="77777777" w:rsidR="00000000" w:rsidRPr="000D2A44"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56215237" w14:textId="77777777" w:rsidR="00000000" w:rsidRPr="00CC7E5C"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575BEA23" w14:textId="77777777" w:rsidR="00000000" w:rsidRPr="000D2A44" w:rsidRDefault="00000000"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7C32189A" w14:textId="77777777" w:rsidR="00000000" w:rsidRPr="000D2A44" w:rsidRDefault="00000000"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28E6CE9F" w14:textId="77777777" w:rsidR="00000000" w:rsidRPr="004924C1" w:rsidRDefault="00000000" w:rsidP="002E39BF">
      <w:pPr>
        <w:pStyle w:val="a0"/>
        <w:ind w:firstLine="420"/>
        <w:rPr>
          <w:lang w:val="en-US"/>
        </w:rPr>
      </w:pPr>
    </w:p>
    <w:p w14:paraId="39917B36" w14:textId="77777777" w:rsidR="00000000" w:rsidRPr="00E34A8C" w:rsidRDefault="00000000" w:rsidP="002B63B6">
      <w:pPr>
        <w:pStyle w:val="3"/>
      </w:pPr>
      <w:bookmarkStart w:id="99" w:name="_Toc509844753"/>
      <w:bookmarkStart w:id="100" w:name="_Toc155210140"/>
      <w:r w:rsidRPr="00E34A8C">
        <w:rPr>
          <w:rFonts w:hint="eastAsia"/>
        </w:rPr>
        <w:t>冬季工况风速</w:t>
      </w:r>
      <w:r w:rsidRPr="00E34A8C">
        <w:rPr>
          <w:rFonts w:hint="eastAsia"/>
        </w:rPr>
        <w:t>/</w:t>
      </w:r>
      <w:r w:rsidRPr="00E34A8C">
        <w:rPr>
          <w:rFonts w:hint="eastAsia"/>
        </w:rPr>
        <w:t>风速放大系数达标</w:t>
      </w:r>
      <w:bookmarkEnd w:id="99"/>
      <w:r w:rsidRPr="00724711">
        <w:rPr>
          <w:rFonts w:hint="eastAsia"/>
        </w:rPr>
        <w:t>结果</w:t>
      </w:r>
      <w:r w:rsidRPr="00E34A8C">
        <w:rPr>
          <w:rFonts w:hint="eastAsia"/>
        </w:rPr>
        <w:t>汇总</w:t>
      </w:r>
      <w:bookmarkEnd w:id="100"/>
    </w:p>
    <w:p w14:paraId="1D308B1B"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6A553F08" w14:textId="77777777" w:rsidR="00000000"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FD69EA">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1AA69765"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006E5" w14:textId="77777777" w:rsidR="00000000"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75F57C18"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5A69D0D"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3E3F123"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0C3C1C27"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040AC2B4"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2BDC3208"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3978310D"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1" w:name="冬季工况风速是否有超限区域"/>
            <w:r w:rsidRPr="00E34A8C">
              <w:rPr>
                <w:rFonts w:ascii="宋体" w:hAnsi="宋体" w:cs="宋体" w:hint="eastAsia"/>
                <w:color w:val="000000"/>
                <w:sz w:val="22"/>
                <w:szCs w:val="22"/>
                <w:lang w:val="en-US"/>
              </w:rPr>
              <w:t>否</w:t>
            </w:r>
            <w:bookmarkEnd w:id="101"/>
          </w:p>
        </w:tc>
        <w:tc>
          <w:tcPr>
            <w:tcW w:w="1275" w:type="dxa"/>
            <w:tcBorders>
              <w:top w:val="nil"/>
              <w:left w:val="nil"/>
              <w:bottom w:val="single" w:sz="4" w:space="0" w:color="auto"/>
              <w:right w:val="single" w:sz="4" w:space="0" w:color="auto"/>
            </w:tcBorders>
            <w:shd w:val="clear" w:color="auto" w:fill="auto"/>
            <w:noWrap/>
            <w:vAlign w:val="center"/>
            <w:hideMark/>
          </w:tcPr>
          <w:p w14:paraId="52FE98E3" w14:textId="77777777" w:rsidR="00000000" w:rsidRPr="00E34A8C" w:rsidRDefault="00000000" w:rsidP="005F35BD">
            <w:pPr>
              <w:spacing w:line="240" w:lineRule="auto"/>
              <w:rPr>
                <w:rFonts w:ascii="宋体" w:hAnsi="宋体" w:cs="宋体"/>
                <w:color w:val="000000"/>
                <w:sz w:val="22"/>
                <w:szCs w:val="22"/>
                <w:lang w:val="en-US"/>
              </w:rPr>
            </w:pPr>
            <w:bookmarkStart w:id="102" w:name="冬季工况风速达标判断"/>
            <w:r w:rsidRPr="00E34A8C">
              <w:rPr>
                <w:rFonts w:ascii="宋体" w:hAnsi="宋体" w:cs="宋体" w:hint="eastAsia"/>
                <w:color w:val="000000"/>
                <w:sz w:val="22"/>
                <w:szCs w:val="22"/>
                <w:lang w:val="en-US"/>
              </w:rPr>
              <w:t>是</w:t>
            </w:r>
            <w:bookmarkEnd w:id="102"/>
          </w:p>
        </w:tc>
      </w:tr>
      <w:tr w:rsidR="00E34A8C" w:rsidRPr="00466744" w14:paraId="45D0AFCF"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0B5EB"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11FE997"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0510B04"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3" w:name="冬季工况风速放大系数是否有超限区域"/>
            <w:r w:rsidRPr="00E34A8C">
              <w:rPr>
                <w:rFonts w:ascii="宋体" w:hAnsi="宋体" w:cs="宋体" w:hint="eastAsia"/>
                <w:color w:val="000000"/>
                <w:sz w:val="22"/>
                <w:szCs w:val="22"/>
                <w:lang w:val="en-US"/>
              </w:rPr>
              <w:t>否</w:t>
            </w:r>
            <w:bookmarkEnd w:id="103"/>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0206508" w14:textId="77777777" w:rsidR="00000000" w:rsidRPr="00E34A8C" w:rsidRDefault="00000000" w:rsidP="005F35BD">
            <w:pPr>
              <w:spacing w:line="240" w:lineRule="auto"/>
              <w:rPr>
                <w:rFonts w:ascii="宋体" w:hAnsi="宋体" w:cs="宋体"/>
                <w:color w:val="000000"/>
                <w:sz w:val="22"/>
                <w:szCs w:val="22"/>
                <w:lang w:val="en-US"/>
              </w:rPr>
            </w:pPr>
            <w:bookmarkStart w:id="104" w:name="冬季工况风速放大系数达标判断"/>
            <w:r w:rsidRPr="00E34A8C">
              <w:rPr>
                <w:rFonts w:ascii="宋体" w:hAnsi="宋体" w:cs="宋体" w:hint="eastAsia"/>
                <w:color w:val="000000"/>
                <w:sz w:val="22"/>
                <w:szCs w:val="22"/>
                <w:lang w:val="en-US"/>
              </w:rPr>
              <w:t>是</w:t>
            </w:r>
            <w:bookmarkEnd w:id="104"/>
          </w:p>
        </w:tc>
      </w:tr>
      <w:tr w:rsidR="00AD3952" w:rsidRPr="00466744" w14:paraId="15C28FFF"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5721C"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70279B2C" w14:textId="77777777" w:rsidR="00000000" w:rsidRPr="00AD3952" w:rsidRDefault="00000000"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78E2B1"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05" w:name="冬季工况休息区风速是否有超限区域"/>
            <w:r w:rsidRPr="00E34A8C">
              <w:rPr>
                <w:rFonts w:ascii="宋体" w:hAnsi="宋体" w:cs="宋体" w:hint="eastAsia"/>
                <w:color w:val="000000"/>
                <w:sz w:val="22"/>
                <w:szCs w:val="22"/>
                <w:lang w:val="en-US"/>
              </w:rPr>
              <w:t>否</w:t>
            </w:r>
            <w:bookmarkEnd w:id="105"/>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A9D75F2" w14:textId="77777777" w:rsidR="00000000" w:rsidRPr="00E34A8C" w:rsidRDefault="00000000" w:rsidP="00AD3952">
            <w:pPr>
              <w:spacing w:line="240" w:lineRule="auto"/>
              <w:rPr>
                <w:rFonts w:ascii="宋体" w:hAnsi="宋体" w:cs="宋体"/>
                <w:color w:val="000000"/>
                <w:sz w:val="22"/>
                <w:szCs w:val="22"/>
                <w:lang w:val="en-US"/>
              </w:rPr>
            </w:pPr>
            <w:bookmarkStart w:id="106" w:name="冬季工况休息区风速达标判断"/>
            <w:r w:rsidRPr="00E34A8C">
              <w:rPr>
                <w:rFonts w:ascii="宋体" w:hAnsi="宋体" w:cs="宋体" w:hint="eastAsia"/>
                <w:color w:val="000000"/>
                <w:sz w:val="22"/>
                <w:szCs w:val="22"/>
                <w:lang w:val="en-US"/>
              </w:rPr>
              <w:t>是</w:t>
            </w:r>
            <w:bookmarkEnd w:id="106"/>
          </w:p>
        </w:tc>
      </w:tr>
      <w:tr w:rsidR="00AD3952" w:rsidRPr="008E146A" w14:paraId="209E0CF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ADD43" w14:textId="77777777" w:rsidR="00000000" w:rsidRPr="00E34A8C" w:rsidRDefault="00000000"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75A732F2" w14:textId="77777777" w:rsidR="00000000" w:rsidRPr="00E34A8C" w:rsidRDefault="00000000" w:rsidP="00AD3952">
            <w:pPr>
              <w:ind w:firstLineChars="200" w:firstLine="420"/>
              <w:rPr>
                <w:rFonts w:ascii="宋体" w:hAnsi="宋体" w:cs="宋体"/>
                <w:szCs w:val="21"/>
              </w:rPr>
            </w:pPr>
            <w:r w:rsidRPr="00E34A8C">
              <w:rPr>
                <w:rFonts w:ascii="宋体" w:hAnsi="宋体" w:cs="宋体" w:hint="eastAsia"/>
                <w:szCs w:val="21"/>
              </w:rPr>
              <w:t>＜</w:t>
            </w:r>
            <w:bookmarkStart w:id="107" w:name="冬季工况休息区和儿童娱乐区风速放大系数标准要求限值"/>
            <w:r>
              <w:rPr>
                <w:rFonts w:ascii="宋体" w:hAnsi="宋体" w:cs="宋体"/>
                <w:szCs w:val="21"/>
              </w:rPr>
              <w:t>2</w:t>
            </w:r>
            <w:bookmarkEnd w:id="107"/>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A5A656D"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08" w:name="冬季工况户外休息区风速放大系数是否有超限区域"/>
            <w:r w:rsidRPr="00E34A8C">
              <w:rPr>
                <w:rFonts w:ascii="宋体" w:hAnsi="宋体" w:cs="宋体" w:hint="eastAsia"/>
                <w:color w:val="000000"/>
                <w:sz w:val="22"/>
                <w:szCs w:val="22"/>
                <w:lang w:val="en-US"/>
              </w:rPr>
              <w:t>否</w:t>
            </w:r>
            <w:bookmarkEnd w:id="108"/>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8F1D5A5" w14:textId="77777777" w:rsidR="00000000" w:rsidRPr="00E34A8C" w:rsidRDefault="00000000" w:rsidP="00AD3952">
            <w:pPr>
              <w:spacing w:line="240" w:lineRule="auto"/>
              <w:rPr>
                <w:rFonts w:ascii="宋体" w:hAnsi="宋体" w:cs="宋体"/>
                <w:color w:val="000000"/>
                <w:sz w:val="22"/>
                <w:szCs w:val="22"/>
                <w:lang w:val="en-US"/>
              </w:rPr>
            </w:pPr>
            <w:bookmarkStart w:id="109" w:name="冬季工况户外休息区风速放大系数达标判断"/>
            <w:r w:rsidRPr="00E34A8C">
              <w:rPr>
                <w:rFonts w:ascii="宋体" w:hAnsi="宋体" w:cs="宋体" w:hint="eastAsia"/>
                <w:color w:val="000000"/>
                <w:sz w:val="22"/>
                <w:szCs w:val="22"/>
                <w:lang w:val="en-US"/>
              </w:rPr>
              <w:t>是</w:t>
            </w:r>
            <w:bookmarkEnd w:id="109"/>
          </w:p>
        </w:tc>
      </w:tr>
    </w:tbl>
    <w:p w14:paraId="6A64E48E" w14:textId="77777777" w:rsidR="00000000" w:rsidRPr="002B63B6" w:rsidRDefault="00000000" w:rsidP="002B63B6"/>
    <w:p w14:paraId="3BA10097" w14:textId="77777777" w:rsidR="00005045" w:rsidRDefault="00005045" w:rsidP="00005045">
      <w:pPr>
        <w:pStyle w:val="3"/>
      </w:pPr>
      <w:bookmarkStart w:id="110" w:name="_Toc155210141"/>
      <w:r>
        <w:rPr>
          <w:rFonts w:hint="eastAsia"/>
        </w:rPr>
        <w:t>建筑迎风面和背风面风压分析</w:t>
      </w:r>
      <w:bookmarkEnd w:id="110"/>
    </w:p>
    <w:p w14:paraId="2AA07500"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8B55A2A"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1050DCF2"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0938E1AC"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1F299E52" wp14:editId="1AAB8536">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663627F9"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D69EA">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46A866E7"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1ECBE5BD" w14:textId="77777777" w:rsidTr="00124784">
        <w:tc>
          <w:tcPr>
            <w:tcW w:w="8188" w:type="dxa"/>
            <w:shd w:val="clear" w:color="auto" w:fill="auto"/>
          </w:tcPr>
          <w:p w14:paraId="458097E4"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714FD5D9"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FD69EA">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D69EA">
              <w:rPr>
                <w:noProof/>
                <w:lang w:val="en-US"/>
              </w:rPr>
              <w:t>1</w:t>
            </w:r>
            <w:r w:rsidRPr="00124784">
              <w:rPr>
                <w:lang w:val="en-US"/>
              </w:rPr>
              <w:fldChar w:fldCharType="end"/>
            </w:r>
            <w:r w:rsidRPr="00124784">
              <w:rPr>
                <w:rFonts w:hint="eastAsia"/>
                <w:lang w:val="en-US"/>
              </w:rPr>
              <w:t>）</w:t>
            </w:r>
          </w:p>
        </w:tc>
      </w:tr>
    </w:tbl>
    <w:p w14:paraId="0F393989"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21610740"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225FEADC" w14:textId="77777777" w:rsidR="00005045" w:rsidRPr="00B75A87" w:rsidRDefault="00005045" w:rsidP="00005045">
      <w:pPr>
        <w:pStyle w:val="4"/>
      </w:pPr>
      <w:r>
        <w:rPr>
          <w:rFonts w:hint="eastAsia"/>
        </w:rPr>
        <w:t>建筑迎风面和背风面风压云图</w:t>
      </w:r>
    </w:p>
    <w:p w14:paraId="54C1ADC5" w14:textId="77777777" w:rsidR="00005045" w:rsidRPr="00C57197" w:rsidRDefault="00005045" w:rsidP="00C57197">
      <w:pPr>
        <w:pStyle w:val="ac"/>
        <w:jc w:val="center"/>
        <w:rPr>
          <w:noProof/>
          <w:lang w:val="en-US"/>
        </w:rPr>
      </w:pPr>
      <w:bookmarkStart w:id="111" w:name="冬季工况建筑迎风面风压云图"/>
      <w:bookmarkEnd w:id="111"/>
      <w:r>
        <w:rPr>
          <w:noProof/>
        </w:rPr>
        <w:drawing>
          <wp:inline distT="0" distB="0" distL="0" distR="0" wp14:anchorId="41221ECA" wp14:editId="550411BC">
            <wp:extent cx="5667375" cy="31051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105150"/>
                    </a:xfrm>
                    <a:prstGeom prst="rect">
                      <a:avLst/>
                    </a:prstGeom>
                  </pic:spPr>
                </pic:pic>
              </a:graphicData>
            </a:graphic>
          </wp:inline>
        </w:drawing>
      </w:r>
    </w:p>
    <w:p w14:paraId="25345315"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D69E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D69EA">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63641169" w14:textId="77777777" w:rsidR="00005045" w:rsidRPr="007B2D7C" w:rsidRDefault="00005045" w:rsidP="006C2DCC">
      <w:pPr>
        <w:pStyle w:val="ac"/>
        <w:jc w:val="center"/>
      </w:pPr>
      <w:bookmarkStart w:id="112" w:name="冬季工况建筑背风面风压云图"/>
      <w:bookmarkEnd w:id="112"/>
      <w:r>
        <w:rPr>
          <w:noProof/>
        </w:rPr>
        <w:drawing>
          <wp:inline distT="0" distB="0" distL="0" distR="0" wp14:anchorId="182937C9" wp14:editId="004DCF5F">
            <wp:extent cx="5667375" cy="31432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143250"/>
                    </a:xfrm>
                    <a:prstGeom prst="rect">
                      <a:avLst/>
                    </a:prstGeom>
                  </pic:spPr>
                </pic:pic>
              </a:graphicData>
            </a:graphic>
          </wp:inline>
        </w:drawing>
      </w:r>
    </w:p>
    <w:p w14:paraId="10FCDF9C"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D69E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D69EA">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501B1DD1" w14:textId="77777777" w:rsidR="00005045" w:rsidRDefault="00005045" w:rsidP="00005045">
      <w:pPr>
        <w:pStyle w:val="4"/>
      </w:pPr>
      <w:bookmarkStart w:id="113" w:name="建筑迎风面和背风面风压差计算结果"/>
      <w:r>
        <w:rPr>
          <w:rFonts w:hint="eastAsia"/>
        </w:rPr>
        <w:t>建筑迎风面和背风面风压差计算结果</w:t>
      </w:r>
    </w:p>
    <w:p w14:paraId="3B53B2F8"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FD69EA">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FD69EA">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4" w:name="建筑迎背风面风压差表_建筑名"/>
      <w:r w:rsidRPr="00B32CC0">
        <w:rPr>
          <w:rFonts w:ascii="Cambria" w:eastAsia="黑体" w:hAnsi="Cambria"/>
          <w:sz w:val="20"/>
        </w:rPr>
        <w:t>1.3</w:t>
      </w:r>
      <w:r w:rsidRPr="00B32CC0">
        <w:rPr>
          <w:rFonts w:ascii="Cambria" w:eastAsia="黑体" w:hAnsi="Cambria"/>
          <w:sz w:val="20"/>
        </w:rPr>
        <w:t>原建筑总平面</w:t>
      </w:r>
      <w:bookmarkEnd w:id="114"/>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1A3BF8B5"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50597FB"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2A44164"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426D5E90"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78D18DDB"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775FD1D1"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9C0EBD5"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240712" w14:textId="77777777" w:rsidR="00966AA0" w:rsidRPr="00B32CC0" w:rsidRDefault="00966AA0" w:rsidP="0034194D">
            <w:pPr>
              <w:spacing w:line="360" w:lineRule="exact"/>
              <w:jc w:val="center"/>
              <w:rPr>
                <w:lang w:val="en-US"/>
              </w:rPr>
            </w:pPr>
            <w:r>
              <w:rPr>
                <w:lang w:val="en-US"/>
              </w:rPr>
              <w:t>-0.04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6301C54" w14:textId="77777777" w:rsidR="00966AA0" w:rsidRPr="00B32CC0" w:rsidRDefault="00966AA0" w:rsidP="0034194D">
            <w:pPr>
              <w:spacing w:line="360" w:lineRule="exact"/>
              <w:jc w:val="center"/>
              <w:rPr>
                <w:lang w:val="en-US"/>
              </w:rPr>
            </w:pPr>
            <w:r>
              <w:rPr>
                <w:lang w:val="en-US"/>
              </w:rPr>
              <w:t>-0.40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EBB6D5F" w14:textId="77777777" w:rsidR="00966AA0" w:rsidRPr="00B32CC0" w:rsidRDefault="00966AA0" w:rsidP="0034194D">
            <w:pPr>
              <w:spacing w:line="360" w:lineRule="exact"/>
              <w:jc w:val="center"/>
              <w:rPr>
                <w:lang w:val="en-US"/>
              </w:rPr>
            </w:pPr>
            <w:r>
              <w:rPr>
                <w:lang w:val="en-US"/>
              </w:rPr>
              <w:t>0.36</w:t>
            </w:r>
          </w:p>
        </w:tc>
      </w:tr>
      <w:tr w:rsidR="00966AA0" w:rsidRPr="00B32CC0" w14:paraId="5096839A"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20125F4"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119D230" w14:textId="77777777" w:rsidR="00966AA0" w:rsidRPr="00B32CC0" w:rsidRDefault="00966AA0" w:rsidP="0034194D">
            <w:pPr>
              <w:spacing w:line="360" w:lineRule="exact"/>
              <w:jc w:val="center"/>
              <w:rPr>
                <w:lang w:val="en-US"/>
              </w:rPr>
            </w:pPr>
            <w:r>
              <w:rPr>
                <w:lang w:val="en-US"/>
              </w:rPr>
              <w:t>0.10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6A15F65" w14:textId="77777777" w:rsidR="00966AA0" w:rsidRPr="00B32CC0" w:rsidRDefault="00966AA0" w:rsidP="0034194D">
            <w:pPr>
              <w:spacing w:line="360" w:lineRule="exact"/>
              <w:jc w:val="center"/>
              <w:rPr>
                <w:lang w:val="en-US"/>
              </w:rPr>
            </w:pPr>
            <w:r>
              <w:rPr>
                <w:lang w:val="en-US"/>
              </w:rPr>
              <w:t>-0.49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7D56527" w14:textId="77777777" w:rsidR="00966AA0" w:rsidRPr="00B32CC0" w:rsidRDefault="00966AA0" w:rsidP="0034194D">
            <w:pPr>
              <w:spacing w:line="360" w:lineRule="exact"/>
              <w:jc w:val="center"/>
              <w:rPr>
                <w:lang w:val="en-US"/>
              </w:rPr>
            </w:pPr>
            <w:r>
              <w:rPr>
                <w:lang w:val="en-US"/>
              </w:rPr>
              <w:t>0.59</w:t>
            </w:r>
          </w:p>
        </w:tc>
      </w:tr>
      <w:tr w:rsidR="00966AA0" w:rsidRPr="00B32CC0" w14:paraId="49AF54C4"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39437D4B"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6D2A719F" w14:textId="77777777" w:rsidR="00966AA0" w:rsidRPr="00B32CC0" w:rsidRDefault="00966AA0" w:rsidP="0034194D">
            <w:pPr>
              <w:spacing w:line="360" w:lineRule="exact"/>
              <w:jc w:val="center"/>
              <w:rPr>
                <w:lang w:val="en-US"/>
              </w:rPr>
            </w:pPr>
            <w:r>
              <w:rPr>
                <w:lang w:val="en-US"/>
              </w:rPr>
              <w:t>0.01</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055D6A1" w14:textId="77777777" w:rsidR="00966AA0" w:rsidRPr="00B32CC0" w:rsidRDefault="00966AA0" w:rsidP="0034194D">
            <w:pPr>
              <w:spacing w:line="360" w:lineRule="exact"/>
              <w:jc w:val="center"/>
              <w:rPr>
                <w:lang w:val="en-US"/>
              </w:rPr>
            </w:pPr>
            <w:r>
              <w:rPr>
                <w:lang w:val="en-US"/>
              </w:rPr>
              <w:t>-0.43</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8178753" w14:textId="77777777" w:rsidR="00966AA0" w:rsidRPr="00B32CC0" w:rsidRDefault="00966AA0" w:rsidP="0034194D">
            <w:pPr>
              <w:spacing w:line="360" w:lineRule="exact"/>
              <w:jc w:val="center"/>
              <w:rPr>
                <w:lang w:val="en-US"/>
              </w:rPr>
            </w:pPr>
            <w:r>
              <w:rPr>
                <w:lang w:val="en-US"/>
              </w:rPr>
              <w:t>0.44</w:t>
            </w:r>
          </w:p>
        </w:tc>
      </w:tr>
    </w:tbl>
    <w:p w14:paraId="6653C655" w14:textId="77777777" w:rsidR="009812A9" w:rsidRPr="009812A9" w:rsidRDefault="009812A9" w:rsidP="00F97363">
      <w:bookmarkStart w:id="115" w:name="结论"/>
      <w:bookmarkEnd w:id="115"/>
      <w:r>
        <w:t>标准要求：迎背风面窗平均风压差（绝对值）</w:t>
      </w:r>
      <w:r>
        <w:t>≤5Pa</w:t>
      </w:r>
      <w:r>
        <w:t>。结论：该楼</w:t>
      </w:r>
      <w:r>
        <w:rPr>
          <w:b/>
          <w:color w:val="0000FF"/>
        </w:rPr>
        <w:t>达标</w:t>
      </w:r>
      <w:r>
        <w:t>。</w:t>
      </w:r>
    </w:p>
    <w:p w14:paraId="36EC90A2" w14:textId="77777777" w:rsidR="00F97363" w:rsidRDefault="00F97363" w:rsidP="00966AA0">
      <w:pPr>
        <w:jc w:val="center"/>
        <w:rPr>
          <w:rFonts w:ascii="Cambria" w:eastAsia="黑体" w:hAnsi="Cambria"/>
          <w:sz w:val="20"/>
        </w:rPr>
      </w:pPr>
      <w:bookmarkStart w:id="116" w:name="建筑迎背风面风压差表_新增"/>
      <w:bookmarkStart w:id="117" w:name="建筑迎背风面风压差表"/>
      <w:bookmarkEnd w:id="113"/>
      <w:bookmarkEnd w:id="116"/>
    </w:p>
    <w:bookmarkEnd w:id="117"/>
    <w:p w14:paraId="2C7563F4" w14:textId="77777777" w:rsidR="00005045" w:rsidRDefault="00005045" w:rsidP="00005045">
      <w:pPr>
        <w:pStyle w:val="4"/>
      </w:pPr>
      <w:r>
        <w:rPr>
          <w:rFonts w:hint="eastAsia"/>
        </w:rPr>
        <w:t>建筑迎风和背风面风压差结论汇总</w:t>
      </w:r>
    </w:p>
    <w:p w14:paraId="2E885DF6"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FD69EA">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FD69EA">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4B69FE4" w14:textId="77777777" w:rsidTr="00A443A4">
        <w:tc>
          <w:tcPr>
            <w:tcW w:w="4077" w:type="dxa"/>
            <w:shd w:val="clear" w:color="auto" w:fill="E6E6E6"/>
            <w:vAlign w:val="center"/>
          </w:tcPr>
          <w:p w14:paraId="4089636F" w14:textId="77777777" w:rsidR="00005045" w:rsidRPr="00124784" w:rsidRDefault="00005045" w:rsidP="00124784">
            <w:pPr>
              <w:jc w:val="center"/>
              <w:rPr>
                <w:lang w:val="en-US"/>
              </w:rPr>
            </w:pPr>
            <w:bookmarkStart w:id="118" w:name="建筑迎风和背风面风压差结论汇总表"/>
            <w:r w:rsidRPr="00124784">
              <w:rPr>
                <w:rFonts w:hint="eastAsia"/>
                <w:lang w:val="en-US"/>
              </w:rPr>
              <w:t>建筑编号</w:t>
            </w:r>
          </w:p>
        </w:tc>
        <w:tc>
          <w:tcPr>
            <w:tcW w:w="1276" w:type="dxa"/>
            <w:shd w:val="clear" w:color="auto" w:fill="E6E6E6"/>
            <w:vAlign w:val="center"/>
          </w:tcPr>
          <w:p w14:paraId="71B87496"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4C5D8179"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3A3CD6D9"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4B0B1F25" w14:textId="77777777" w:rsidR="00005045" w:rsidRPr="00124784" w:rsidRDefault="00005045" w:rsidP="00124784">
            <w:pPr>
              <w:jc w:val="center"/>
              <w:rPr>
                <w:lang w:val="en-US"/>
              </w:rPr>
            </w:pPr>
            <w:r w:rsidRPr="00124784">
              <w:rPr>
                <w:rFonts w:hint="eastAsia"/>
                <w:lang w:val="en-US"/>
              </w:rPr>
              <w:t>是否达标</w:t>
            </w:r>
          </w:p>
        </w:tc>
      </w:tr>
      <w:tr w:rsidR="00005045" w14:paraId="02043642" w14:textId="77777777" w:rsidTr="00A443A4">
        <w:tc>
          <w:tcPr>
            <w:tcW w:w="4077" w:type="dxa"/>
            <w:shd w:val="clear" w:color="auto" w:fill="auto"/>
            <w:vAlign w:val="center"/>
          </w:tcPr>
          <w:p w14:paraId="6D20B24F" w14:textId="77777777" w:rsidR="00005045" w:rsidRPr="00124784" w:rsidRDefault="00005045" w:rsidP="00124784">
            <w:pPr>
              <w:jc w:val="center"/>
              <w:rPr>
                <w:lang w:val="en-US"/>
              </w:rPr>
            </w:pPr>
            <w:r>
              <w:rPr>
                <w:lang w:val="en-US"/>
              </w:rPr>
              <w:t>1.3</w:t>
            </w:r>
            <w:r>
              <w:rPr>
                <w:lang w:val="en-US"/>
              </w:rPr>
              <w:t>原建筑总平面</w:t>
            </w:r>
          </w:p>
        </w:tc>
        <w:tc>
          <w:tcPr>
            <w:tcW w:w="1276" w:type="dxa"/>
            <w:shd w:val="clear" w:color="auto" w:fill="auto"/>
            <w:vAlign w:val="center"/>
          </w:tcPr>
          <w:p w14:paraId="1A6581A7" w14:textId="77777777" w:rsidR="00005045" w:rsidRPr="00124784" w:rsidRDefault="00005045" w:rsidP="00124784">
            <w:pPr>
              <w:jc w:val="center"/>
              <w:rPr>
                <w:lang w:val="en-US"/>
              </w:rPr>
            </w:pPr>
            <w:r>
              <w:rPr>
                <w:lang w:val="en-US"/>
              </w:rPr>
              <w:t>0.01</w:t>
            </w:r>
          </w:p>
        </w:tc>
        <w:tc>
          <w:tcPr>
            <w:tcW w:w="1276" w:type="dxa"/>
            <w:shd w:val="clear" w:color="auto" w:fill="auto"/>
            <w:vAlign w:val="center"/>
          </w:tcPr>
          <w:p w14:paraId="432BAE5F" w14:textId="77777777" w:rsidR="00005045" w:rsidRPr="00124784" w:rsidRDefault="00005045" w:rsidP="00124784">
            <w:pPr>
              <w:jc w:val="center"/>
              <w:rPr>
                <w:lang w:val="en-US"/>
              </w:rPr>
            </w:pPr>
            <w:r>
              <w:rPr>
                <w:lang w:val="en-US"/>
              </w:rPr>
              <w:t>-0.43</w:t>
            </w:r>
          </w:p>
        </w:tc>
        <w:tc>
          <w:tcPr>
            <w:tcW w:w="1701" w:type="dxa"/>
            <w:shd w:val="clear" w:color="auto" w:fill="auto"/>
            <w:vAlign w:val="center"/>
          </w:tcPr>
          <w:p w14:paraId="7DCD5005" w14:textId="77777777" w:rsidR="00005045" w:rsidRPr="00124784" w:rsidRDefault="00005045" w:rsidP="00124784">
            <w:pPr>
              <w:jc w:val="center"/>
              <w:rPr>
                <w:lang w:val="en-US"/>
              </w:rPr>
            </w:pPr>
            <w:r>
              <w:rPr>
                <w:lang w:val="en-US"/>
              </w:rPr>
              <w:t>0.44</w:t>
            </w:r>
          </w:p>
        </w:tc>
        <w:tc>
          <w:tcPr>
            <w:tcW w:w="973" w:type="dxa"/>
            <w:shd w:val="clear" w:color="auto" w:fill="auto"/>
            <w:vAlign w:val="center"/>
          </w:tcPr>
          <w:p w14:paraId="4883C408" w14:textId="77777777" w:rsidR="00005045" w:rsidRPr="00124784" w:rsidRDefault="00005045" w:rsidP="00124784">
            <w:pPr>
              <w:jc w:val="center"/>
              <w:rPr>
                <w:lang w:val="en-US"/>
              </w:rPr>
            </w:pPr>
            <w:r>
              <w:rPr>
                <w:lang w:val="en-US"/>
              </w:rPr>
              <w:t>是</w:t>
            </w:r>
          </w:p>
        </w:tc>
      </w:tr>
    </w:tbl>
    <w:p w14:paraId="76A24329" w14:textId="77777777" w:rsidR="00005045" w:rsidRDefault="00005045" w:rsidP="00005045">
      <w:pPr>
        <w:rPr>
          <w:lang w:val="en-US"/>
        </w:rPr>
      </w:pPr>
      <w:bookmarkStart w:id="119" w:name="建筑迎风和背风面风压差结论汇总结论"/>
      <w:bookmarkEnd w:id="118"/>
      <w:bookmarkEnd w:id="119"/>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49F77D26" w14:textId="77777777" w:rsidR="00147DF5" w:rsidRPr="00147DF5" w:rsidRDefault="00FA58D9" w:rsidP="00005045">
      <w:pPr>
        <w:rPr>
          <w:lang w:val="en-US"/>
        </w:rPr>
      </w:pPr>
      <w:bookmarkStart w:id="120" w:name="冬季工况"/>
      <w:bookmarkEnd w:id="120"/>
      <w:r>
        <w:rPr>
          <w:rFonts w:hint="eastAsia"/>
          <w:lang w:val="en-US"/>
        </w:rPr>
        <w:t xml:space="preserve"> </w:t>
      </w:r>
    </w:p>
    <w:p w14:paraId="3688F1F2" w14:textId="77777777" w:rsidR="00005045" w:rsidRDefault="00005045" w:rsidP="00005045">
      <w:pPr>
        <w:pStyle w:val="2"/>
      </w:pPr>
      <w:bookmarkStart w:id="121" w:name="季节1"/>
      <w:bookmarkStart w:id="122" w:name="_Toc509844759"/>
      <w:bookmarkStart w:id="123" w:name="_Toc155210142"/>
      <w:r>
        <w:rPr>
          <w:rFonts w:hint="eastAsia"/>
        </w:rPr>
        <w:t>夏季</w:t>
      </w:r>
      <w:bookmarkEnd w:id="121"/>
      <w:r>
        <w:rPr>
          <w:rFonts w:hint="eastAsia"/>
        </w:rPr>
        <w:t>工况</w:t>
      </w:r>
      <w:bookmarkEnd w:id="122"/>
      <w:bookmarkEnd w:id="123"/>
    </w:p>
    <w:p w14:paraId="3EB6B445" w14:textId="77777777" w:rsidR="00005045" w:rsidRDefault="00005045" w:rsidP="0027395B">
      <w:pPr>
        <w:pStyle w:val="a0"/>
        <w:ind w:firstLine="420"/>
      </w:pPr>
      <w:r w:rsidRPr="002E4BE1">
        <w:rPr>
          <w:rFonts w:hint="eastAsia"/>
          <w:lang w:val="en-US"/>
        </w:rPr>
        <w:t>本项目</w:t>
      </w:r>
      <w:bookmarkStart w:id="124" w:name="季节2"/>
      <w:r>
        <w:rPr>
          <w:rFonts w:hint="eastAsia"/>
          <w:lang w:val="en-US"/>
        </w:rPr>
        <w:t>夏季</w:t>
      </w:r>
      <w:bookmarkEnd w:id="124"/>
      <w:r w:rsidRPr="002E4BE1">
        <w:rPr>
          <w:rFonts w:hint="eastAsia"/>
          <w:lang w:val="en-US"/>
        </w:rPr>
        <w:t>工况的入口边界风速为</w:t>
      </w:r>
      <w:bookmarkStart w:id="125" w:name="入口边界风速"/>
      <w:r w:rsidRPr="002E4BE1">
        <w:rPr>
          <w:rFonts w:hint="eastAsia"/>
          <w:lang w:val="en-US"/>
        </w:rPr>
        <w:t>1.50</w:t>
      </w:r>
      <w:bookmarkEnd w:id="125"/>
      <w:r w:rsidRPr="002E4BE1">
        <w:rPr>
          <w:rFonts w:hint="eastAsia"/>
          <w:lang w:val="en-US"/>
        </w:rPr>
        <w:t>m/s</w:t>
      </w:r>
      <w:r w:rsidRPr="002E4BE1">
        <w:rPr>
          <w:rFonts w:hint="eastAsia"/>
          <w:lang w:val="en-US"/>
        </w:rPr>
        <w:t>，风向为</w:t>
      </w:r>
      <w:bookmarkStart w:id="126" w:name="入口边界风向"/>
      <w:r>
        <w:t>SW</w:t>
      </w:r>
      <w:bookmarkEnd w:id="126"/>
      <w:r w:rsidR="00000000">
        <w:rPr>
          <w:rFonts w:hint="eastAsia"/>
          <w:lang w:val="en-US"/>
        </w:rPr>
        <w:t>。</w:t>
      </w:r>
    </w:p>
    <w:p w14:paraId="022E8F5D"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27" w:name="季节3"/>
      <w:r w:rsidRPr="00931B71">
        <w:rPr>
          <w:rFonts w:hint="eastAsia"/>
          <w:lang w:val="en-US"/>
        </w:rPr>
        <w:t>夏季</w:t>
      </w:r>
      <w:bookmarkEnd w:id="127"/>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8" w:name="季节4"/>
      <w:r>
        <w:rPr>
          <w:rFonts w:hint="eastAsia"/>
          <w:lang w:val="en-US"/>
        </w:rPr>
        <w:t>夏季</w:t>
      </w:r>
      <w:bookmarkEnd w:id="128"/>
      <w:r>
        <w:rPr>
          <w:rFonts w:hint="eastAsia"/>
          <w:lang w:val="en-US"/>
        </w:rPr>
        <w:t>形成有效的巷道</w:t>
      </w:r>
      <w:r>
        <w:rPr>
          <w:rFonts w:hint="eastAsia"/>
          <w:lang w:val="en-US"/>
        </w:rPr>
        <w:lastRenderedPageBreak/>
        <w:t>风，优化街区自然通风环境</w:t>
      </w:r>
      <w:r w:rsidRPr="00BF4FD9">
        <w:rPr>
          <w:rFonts w:hint="eastAsia"/>
          <w:lang w:val="en-US"/>
        </w:rPr>
        <w:t>，避免</w:t>
      </w:r>
      <w:bookmarkStart w:id="129" w:name="季节5"/>
      <w:r w:rsidRPr="00BF4FD9">
        <w:rPr>
          <w:rFonts w:hint="eastAsia"/>
          <w:lang w:val="en-US"/>
        </w:rPr>
        <w:t>夏季</w:t>
      </w:r>
      <w:bookmarkEnd w:id="129"/>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4F3EA386"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31142320"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C944C21" w14:textId="77777777" w:rsidR="00005045" w:rsidRDefault="00000000" w:rsidP="00005045">
      <w:pPr>
        <w:pStyle w:val="3"/>
      </w:pPr>
      <w:bookmarkStart w:id="130" w:name="_Toc509844760"/>
      <w:bookmarkStart w:id="131" w:name="_Toc155210143"/>
      <w:r>
        <w:rPr>
          <w:rFonts w:hint="eastAsia"/>
        </w:rPr>
        <w:t>人活动</w:t>
      </w:r>
      <w:r>
        <w:rPr>
          <w:rFonts w:hint="eastAsia"/>
        </w:rPr>
        <w:t>区域</w:t>
      </w:r>
      <w:r w:rsidR="00005045">
        <w:rPr>
          <w:rFonts w:hint="eastAsia"/>
        </w:rPr>
        <w:t>无风区计算分析</w:t>
      </w:r>
      <w:bookmarkEnd w:id="130"/>
      <w:bookmarkEnd w:id="131"/>
    </w:p>
    <w:p w14:paraId="10396F19"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2" w:name="人活动区风速分析结论"/>
      <w:bookmarkEnd w:id="132"/>
      <w:r>
        <w:t>人活动区内未标示出风速</w:t>
      </w:r>
      <w:r>
        <w:rPr>
          <w:color w:val="0000FF"/>
        </w:rPr>
        <w:t>小于</w:t>
      </w:r>
      <w:r>
        <w:t>0.2m/s</w:t>
      </w:r>
      <w:r>
        <w:t>的超限区域，因此人活动区风速</w:t>
      </w:r>
      <w:r>
        <w:rPr>
          <w:color w:val="0000FF"/>
        </w:rPr>
        <w:t>满足</w:t>
      </w:r>
      <w:r>
        <w:t>绿标要求，项目可采用现有建筑布局。</w:t>
      </w:r>
    </w:p>
    <w:p w14:paraId="0667D526" w14:textId="77777777" w:rsidR="00005045" w:rsidRDefault="00005045" w:rsidP="006C2DCC">
      <w:pPr>
        <w:pStyle w:val="a0"/>
        <w:spacing w:afterLines="50" w:after="156"/>
        <w:ind w:firstLineChars="0" w:firstLine="0"/>
        <w:jc w:val="center"/>
      </w:pPr>
      <w:bookmarkStart w:id="133" w:name="人行区风速云图"/>
      <w:bookmarkEnd w:id="133"/>
      <w:r>
        <w:rPr>
          <w:noProof/>
        </w:rPr>
        <w:drawing>
          <wp:inline distT="0" distB="0" distL="0" distR="0" wp14:anchorId="44192F93" wp14:editId="1542FFDC">
            <wp:extent cx="5667375" cy="2914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2914650"/>
                    </a:xfrm>
                    <a:prstGeom prst="rect">
                      <a:avLst/>
                    </a:prstGeom>
                  </pic:spPr>
                </pic:pic>
              </a:graphicData>
            </a:graphic>
          </wp:inline>
        </w:drawing>
      </w:r>
    </w:p>
    <w:p w14:paraId="5868B5B8"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D69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D69EA">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34" w:name="季节6"/>
      <w:r w:rsidR="00000000">
        <w:rPr>
          <w:rFonts w:ascii="黑体" w:eastAsia="黑体" w:hAnsi="黑体" w:hint="eastAsia"/>
          <w:sz w:val="20"/>
          <w:szCs w:val="20"/>
        </w:rPr>
        <w:t>夏季</w:t>
      </w:r>
      <w:bookmarkEnd w:id="134"/>
      <w:r w:rsidR="00000000">
        <w:rPr>
          <w:rFonts w:hint="eastAsia"/>
        </w:rPr>
        <w:t xml:space="preserve"> </w:t>
      </w:r>
    </w:p>
    <w:p w14:paraId="44104669" w14:textId="77777777" w:rsidR="00000000" w:rsidRPr="006F1295" w:rsidRDefault="00000000" w:rsidP="006F1295">
      <w:pPr>
        <w:pStyle w:val="a0"/>
        <w:ind w:firstLine="420"/>
      </w:pPr>
    </w:p>
    <w:p w14:paraId="3F69F992" w14:textId="77777777" w:rsidR="00005045" w:rsidRDefault="00000000" w:rsidP="00005045">
      <w:pPr>
        <w:pStyle w:val="3"/>
      </w:pPr>
      <w:bookmarkStart w:id="135" w:name="_Toc509844761"/>
      <w:bookmarkStart w:id="136" w:name="_Toc155210144"/>
      <w:r>
        <w:rPr>
          <w:rFonts w:hint="eastAsia"/>
        </w:rPr>
        <w:t>人</w:t>
      </w:r>
      <w:r>
        <w:rPr>
          <w:rFonts w:hint="eastAsia"/>
        </w:rPr>
        <w:t>活动</w:t>
      </w:r>
      <w:r>
        <w:rPr>
          <w:rFonts w:hint="eastAsia"/>
        </w:rPr>
        <w:t>区域</w:t>
      </w:r>
      <w:r w:rsidR="00005045">
        <w:rPr>
          <w:rFonts w:hint="eastAsia"/>
        </w:rPr>
        <w:t>旋涡区分析</w:t>
      </w:r>
      <w:bookmarkEnd w:id="135"/>
      <w:bookmarkEnd w:id="136"/>
    </w:p>
    <w:p w14:paraId="5F981E32"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69CB3AEE" w14:textId="77777777" w:rsidR="00005045" w:rsidRDefault="00005045" w:rsidP="006C2DCC">
      <w:pPr>
        <w:pStyle w:val="a0"/>
        <w:ind w:firstLineChars="0" w:firstLine="0"/>
        <w:jc w:val="center"/>
        <w:rPr>
          <w:lang w:val="en-US"/>
        </w:rPr>
      </w:pPr>
      <w:bookmarkStart w:id="137" w:name="人行区风速矢量图"/>
      <w:bookmarkEnd w:id="137"/>
      <w:r>
        <w:rPr>
          <w:noProof/>
        </w:rPr>
        <w:lastRenderedPageBreak/>
        <w:drawing>
          <wp:inline distT="0" distB="0" distL="0" distR="0" wp14:anchorId="465E5A89" wp14:editId="2CC41BC7">
            <wp:extent cx="5667375" cy="33051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05175"/>
                    </a:xfrm>
                    <a:prstGeom prst="rect">
                      <a:avLst/>
                    </a:prstGeom>
                  </pic:spPr>
                </pic:pic>
              </a:graphicData>
            </a:graphic>
          </wp:inline>
        </w:drawing>
      </w:r>
    </w:p>
    <w:p w14:paraId="34A0A357"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D69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D69EA">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11A70325" w14:textId="77777777" w:rsidR="00000000" w:rsidRPr="006F1295" w:rsidRDefault="00000000" w:rsidP="006F1295">
      <w:pPr>
        <w:pStyle w:val="a0"/>
        <w:ind w:firstLine="420"/>
        <w:rPr>
          <w:lang w:val="en-US"/>
        </w:rPr>
      </w:pPr>
    </w:p>
    <w:p w14:paraId="4F30614E" w14:textId="77777777" w:rsidR="00005045" w:rsidRDefault="00005045" w:rsidP="00005045">
      <w:pPr>
        <w:pStyle w:val="3"/>
      </w:pPr>
      <w:bookmarkStart w:id="138" w:name="_Toc509844762"/>
      <w:bookmarkStart w:id="139" w:name="_Toc155210145"/>
      <w:r>
        <w:rPr>
          <w:rFonts w:hint="eastAsia"/>
        </w:rPr>
        <w:t>人</w:t>
      </w:r>
      <w:r w:rsidR="00000000">
        <w:rPr>
          <w:rFonts w:hint="eastAsia"/>
        </w:rPr>
        <w:t>活动</w:t>
      </w:r>
      <w:r>
        <w:rPr>
          <w:rFonts w:hint="eastAsia"/>
        </w:rPr>
        <w:t>区域旋涡区/无风区达标</w:t>
      </w:r>
      <w:bookmarkEnd w:id="138"/>
      <w:r w:rsidR="00000000">
        <w:rPr>
          <w:rFonts w:hint="eastAsia"/>
        </w:rPr>
        <w:t>结果汇总</w:t>
      </w:r>
      <w:bookmarkEnd w:id="139"/>
    </w:p>
    <w:p w14:paraId="0E11D664"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D69EA">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D69EA">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0" w:name="季节8"/>
      <w:r w:rsidR="00000000" w:rsidRPr="002F5B29">
        <w:rPr>
          <w:rFonts w:ascii="黑体" w:eastAsia="黑体" w:hAnsi="黑体" w:hint="eastAsia"/>
          <w:sz w:val="20"/>
          <w:szCs w:val="20"/>
        </w:rPr>
        <w:t>夏季</w:t>
      </w:r>
      <w:bookmarkEnd w:id="140"/>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8C6538B"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A60C4"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F3F2002"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3BBE0A4"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9A5CD6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08207B3"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B7FD4E2"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216D6B0"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137100D" w14:textId="77777777" w:rsidR="00005045" w:rsidRPr="0088058A" w:rsidRDefault="00005045" w:rsidP="0088058A">
            <w:pPr>
              <w:spacing w:line="240" w:lineRule="auto"/>
              <w:jc w:val="center"/>
              <w:rPr>
                <w:rFonts w:ascii="宋体" w:hAnsi="宋体" w:cs="宋体"/>
                <w:color w:val="000000"/>
                <w:sz w:val="22"/>
                <w:szCs w:val="22"/>
                <w:lang w:val="en-US"/>
              </w:rPr>
            </w:pPr>
            <w:bookmarkStart w:id="141" w:name="是否有无风区"/>
            <w:r w:rsidRPr="0088058A">
              <w:rPr>
                <w:rFonts w:ascii="宋体" w:hAnsi="宋体" w:cs="宋体" w:hint="eastAsia"/>
                <w:color w:val="000000"/>
                <w:sz w:val="22"/>
                <w:szCs w:val="22"/>
                <w:lang w:val="en-US"/>
              </w:rPr>
              <w:t>否</w:t>
            </w:r>
            <w:bookmarkEnd w:id="141"/>
          </w:p>
        </w:tc>
        <w:tc>
          <w:tcPr>
            <w:tcW w:w="1276" w:type="dxa"/>
            <w:tcBorders>
              <w:top w:val="nil"/>
              <w:left w:val="nil"/>
              <w:bottom w:val="single" w:sz="4" w:space="0" w:color="auto"/>
              <w:right w:val="single" w:sz="4" w:space="0" w:color="auto"/>
            </w:tcBorders>
            <w:shd w:val="clear" w:color="auto" w:fill="auto"/>
            <w:noWrap/>
            <w:vAlign w:val="center"/>
            <w:hideMark/>
          </w:tcPr>
          <w:p w14:paraId="486FB510" w14:textId="77777777" w:rsidR="00005045" w:rsidRPr="0088058A" w:rsidRDefault="00005045" w:rsidP="0088058A">
            <w:pPr>
              <w:spacing w:line="240" w:lineRule="auto"/>
              <w:jc w:val="center"/>
              <w:rPr>
                <w:rFonts w:ascii="宋体" w:hAnsi="宋体" w:cs="宋体"/>
                <w:color w:val="000000"/>
                <w:sz w:val="22"/>
                <w:szCs w:val="22"/>
                <w:lang w:val="en-US"/>
              </w:rPr>
            </w:pPr>
            <w:bookmarkStart w:id="142" w:name="无风区达标判断"/>
            <w:r w:rsidRPr="0088058A">
              <w:rPr>
                <w:rFonts w:ascii="宋体" w:hAnsi="宋体" w:cs="宋体" w:hint="eastAsia"/>
                <w:color w:val="000000"/>
                <w:sz w:val="22"/>
                <w:szCs w:val="22"/>
                <w:lang w:val="en-US"/>
              </w:rPr>
              <w:t>是</w:t>
            </w:r>
            <w:bookmarkEnd w:id="142"/>
          </w:p>
        </w:tc>
      </w:tr>
      <w:tr w:rsidR="00005045" w:rsidRPr="008E146A" w14:paraId="5B79B30B"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76E0C30"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73D63CB7"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CE4356C" w14:textId="77777777" w:rsidR="00005045" w:rsidRPr="0088058A" w:rsidRDefault="00005045" w:rsidP="0088058A">
            <w:pPr>
              <w:spacing w:line="240" w:lineRule="auto"/>
              <w:jc w:val="center"/>
              <w:rPr>
                <w:rFonts w:ascii="宋体" w:hAnsi="宋体" w:cs="宋体"/>
                <w:color w:val="000000"/>
                <w:sz w:val="22"/>
                <w:szCs w:val="22"/>
                <w:lang w:val="en-US"/>
              </w:rPr>
            </w:pPr>
            <w:bookmarkStart w:id="143" w:name="是否有旋涡区"/>
            <w:r w:rsidRPr="0088058A">
              <w:rPr>
                <w:rFonts w:ascii="宋体" w:hAnsi="宋体" w:cs="宋体"/>
                <w:color w:val="000000"/>
                <w:sz w:val="22"/>
                <w:szCs w:val="22"/>
                <w:lang w:val="en-US"/>
              </w:rPr>
              <w:t>否</w:t>
            </w:r>
            <w:bookmarkEnd w:id="143"/>
          </w:p>
        </w:tc>
        <w:tc>
          <w:tcPr>
            <w:tcW w:w="1276" w:type="dxa"/>
            <w:tcBorders>
              <w:top w:val="nil"/>
              <w:left w:val="nil"/>
              <w:bottom w:val="single" w:sz="4" w:space="0" w:color="auto"/>
              <w:right w:val="single" w:sz="4" w:space="0" w:color="auto"/>
            </w:tcBorders>
            <w:shd w:val="clear" w:color="auto" w:fill="auto"/>
            <w:noWrap/>
            <w:vAlign w:val="center"/>
            <w:hideMark/>
          </w:tcPr>
          <w:p w14:paraId="59E258E8" w14:textId="77777777" w:rsidR="00005045" w:rsidRPr="0088058A" w:rsidRDefault="00005045" w:rsidP="0088058A">
            <w:pPr>
              <w:spacing w:line="240" w:lineRule="auto"/>
              <w:jc w:val="center"/>
              <w:rPr>
                <w:rFonts w:ascii="宋体" w:hAnsi="宋体" w:cs="宋体"/>
                <w:color w:val="000000"/>
                <w:sz w:val="22"/>
                <w:szCs w:val="22"/>
                <w:lang w:val="en-US"/>
              </w:rPr>
            </w:pPr>
            <w:bookmarkStart w:id="144" w:name="旋涡区达标判断"/>
            <w:r w:rsidRPr="0088058A">
              <w:rPr>
                <w:rFonts w:ascii="宋体" w:hAnsi="宋体" w:cs="宋体"/>
                <w:color w:val="000000"/>
                <w:sz w:val="22"/>
                <w:szCs w:val="22"/>
                <w:lang w:val="en-US"/>
              </w:rPr>
              <w:t>是</w:t>
            </w:r>
            <w:bookmarkEnd w:id="144"/>
          </w:p>
        </w:tc>
      </w:tr>
    </w:tbl>
    <w:p w14:paraId="66D68303" w14:textId="77777777" w:rsidR="00005045" w:rsidRDefault="00005045" w:rsidP="00005045">
      <w:pPr>
        <w:pStyle w:val="3"/>
      </w:pPr>
      <w:bookmarkStart w:id="145" w:name="_Toc504501018"/>
      <w:bookmarkStart w:id="146" w:name="_Toc509844763"/>
      <w:bookmarkStart w:id="147" w:name="_Toc155210146"/>
      <w:r>
        <w:rPr>
          <w:rFonts w:hint="eastAsia"/>
        </w:rPr>
        <w:t>外窗内外表面风压</w:t>
      </w:r>
      <w:bookmarkEnd w:id="145"/>
      <w:r>
        <w:rPr>
          <w:rFonts w:hint="eastAsia"/>
        </w:rPr>
        <w:t>差达标分析</w:t>
      </w:r>
      <w:bookmarkEnd w:id="146"/>
      <w:bookmarkEnd w:id="147"/>
    </w:p>
    <w:p w14:paraId="4E6CF802"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8" w:name="季节9"/>
      <w:r>
        <w:rPr>
          <w:rFonts w:hint="eastAsia"/>
          <w:lang w:val="en-US"/>
        </w:rPr>
        <w:t>夏季</w:t>
      </w:r>
      <w:bookmarkEnd w:id="14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45735079"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73E31370"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96D9596" w14:textId="77777777" w:rsidR="00005045" w:rsidRDefault="00005045" w:rsidP="006C2DCC">
      <w:pPr>
        <w:pStyle w:val="a0"/>
        <w:ind w:firstLineChars="0" w:firstLine="0"/>
        <w:jc w:val="center"/>
      </w:pPr>
      <w:bookmarkStart w:id="149" w:name="迎风面风压云图"/>
      <w:bookmarkEnd w:id="149"/>
      <w:r>
        <w:rPr>
          <w:noProof/>
        </w:rPr>
        <w:lastRenderedPageBreak/>
        <w:drawing>
          <wp:inline distT="0" distB="0" distL="0" distR="0" wp14:anchorId="7A6A6B3E" wp14:editId="5FA13470">
            <wp:extent cx="5667375" cy="31051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105150"/>
                    </a:xfrm>
                    <a:prstGeom prst="rect">
                      <a:avLst/>
                    </a:prstGeom>
                  </pic:spPr>
                </pic:pic>
              </a:graphicData>
            </a:graphic>
          </wp:inline>
        </w:drawing>
      </w:r>
    </w:p>
    <w:p w14:paraId="2C109CE5"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D69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D69EA">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0" w:name="季节10"/>
      <w:r w:rsidR="00005045" w:rsidRPr="00C72E58">
        <w:rPr>
          <w:rFonts w:ascii="黑体" w:eastAsia="黑体" w:hAnsi="黑体" w:hint="eastAsia"/>
          <w:sz w:val="20"/>
          <w:szCs w:val="20"/>
        </w:rPr>
        <w:t>夏季</w:t>
      </w:r>
      <w:bookmarkEnd w:id="150"/>
    </w:p>
    <w:p w14:paraId="145FCB45" w14:textId="77777777" w:rsidR="00005045" w:rsidRPr="00C56D1B" w:rsidRDefault="00005045" w:rsidP="00005045">
      <w:pPr>
        <w:pStyle w:val="ac"/>
        <w:jc w:val="center"/>
      </w:pPr>
      <w:bookmarkStart w:id="151" w:name="背风面风压云图"/>
      <w:bookmarkEnd w:id="151"/>
      <w:r>
        <w:rPr>
          <w:noProof/>
        </w:rPr>
        <w:drawing>
          <wp:inline distT="0" distB="0" distL="0" distR="0" wp14:anchorId="4665A3E6" wp14:editId="444D8805">
            <wp:extent cx="5667375" cy="3143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143250"/>
                    </a:xfrm>
                    <a:prstGeom prst="rect">
                      <a:avLst/>
                    </a:prstGeom>
                  </pic:spPr>
                </pic:pic>
              </a:graphicData>
            </a:graphic>
          </wp:inline>
        </w:drawing>
      </w:r>
    </w:p>
    <w:p w14:paraId="3A05D3E2"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D69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D69EA">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2" w:name="季节11"/>
      <w:r w:rsidR="00005045" w:rsidRPr="00C72E58">
        <w:rPr>
          <w:rFonts w:ascii="黑体" w:eastAsia="黑体" w:hAnsi="黑体" w:hint="eastAsia"/>
          <w:sz w:val="20"/>
          <w:szCs w:val="20"/>
        </w:rPr>
        <w:t>夏季</w:t>
      </w:r>
      <w:bookmarkEnd w:id="152"/>
      <w:r w:rsidR="00000000">
        <w:rPr>
          <w:rFonts w:hint="eastAsia"/>
        </w:rPr>
        <w:t xml:space="preserve"> </w:t>
      </w:r>
    </w:p>
    <w:p w14:paraId="0C9E5953"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31D57EEC"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FD69EA">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FD69EA">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5622ACF1" w14:textId="77777777" w:rsidTr="00DA2EC4">
        <w:trPr>
          <w:tblHeader/>
        </w:trPr>
        <w:tc>
          <w:tcPr>
            <w:tcW w:w="4361" w:type="dxa"/>
            <w:shd w:val="clear" w:color="auto" w:fill="E6E6E6"/>
            <w:vAlign w:val="center"/>
          </w:tcPr>
          <w:p w14:paraId="6672FF4B"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64B8DF19"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2353AFC7"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5C8B3C22"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648ED232" w14:textId="77777777" w:rsidR="00005045" w:rsidRPr="00124784" w:rsidRDefault="00005045" w:rsidP="00124784">
            <w:pPr>
              <w:jc w:val="center"/>
              <w:rPr>
                <w:lang w:val="en-US"/>
              </w:rPr>
            </w:pPr>
            <w:r w:rsidRPr="00124784">
              <w:rPr>
                <w:rFonts w:hint="eastAsia"/>
                <w:lang w:val="en-US"/>
              </w:rPr>
              <w:t>是否达标</w:t>
            </w:r>
          </w:p>
        </w:tc>
      </w:tr>
      <w:tr w:rsidR="00005045" w14:paraId="613040E5" w14:textId="77777777" w:rsidTr="00DA2EC4">
        <w:tc>
          <w:tcPr>
            <w:tcW w:w="4361" w:type="dxa"/>
            <w:shd w:val="clear" w:color="auto" w:fill="auto"/>
            <w:vAlign w:val="center"/>
          </w:tcPr>
          <w:p w14:paraId="0B517F28" w14:textId="77777777" w:rsidR="00005045" w:rsidRPr="00124784" w:rsidRDefault="00005045" w:rsidP="00124784">
            <w:pPr>
              <w:jc w:val="center"/>
              <w:rPr>
                <w:lang w:val="en-US"/>
              </w:rPr>
            </w:pPr>
            <w:r>
              <w:rPr>
                <w:lang w:val="en-US"/>
              </w:rPr>
              <w:t>DT</w:t>
            </w:r>
            <w:r>
              <w:rPr>
                <w:lang w:val="en-US"/>
              </w:rPr>
              <w:t>单体</w:t>
            </w:r>
            <w:r>
              <w:rPr>
                <w:lang w:val="en-US"/>
              </w:rPr>
              <w:t>(1.3</w:t>
            </w:r>
            <w:r>
              <w:rPr>
                <w:lang w:val="en-US"/>
              </w:rPr>
              <w:t>原建筑总平面</w:t>
            </w:r>
            <w:r>
              <w:rPr>
                <w:lang w:val="en-US"/>
              </w:rPr>
              <w:t>)</w:t>
            </w:r>
          </w:p>
        </w:tc>
        <w:tc>
          <w:tcPr>
            <w:tcW w:w="1134" w:type="dxa"/>
            <w:shd w:val="clear" w:color="auto" w:fill="auto"/>
            <w:vAlign w:val="center"/>
          </w:tcPr>
          <w:p w14:paraId="5087E0B2" w14:textId="77777777" w:rsidR="00005045" w:rsidRPr="00124784" w:rsidRDefault="00005045" w:rsidP="00124784">
            <w:pPr>
              <w:jc w:val="center"/>
              <w:rPr>
                <w:lang w:val="en-US"/>
              </w:rPr>
            </w:pPr>
            <w:r>
              <w:rPr>
                <w:lang w:val="en-US"/>
              </w:rPr>
              <w:t>77</w:t>
            </w:r>
          </w:p>
        </w:tc>
        <w:tc>
          <w:tcPr>
            <w:tcW w:w="1984" w:type="dxa"/>
            <w:shd w:val="clear" w:color="auto" w:fill="auto"/>
            <w:vAlign w:val="center"/>
          </w:tcPr>
          <w:p w14:paraId="07C3EB3A" w14:textId="77777777" w:rsidR="00005045" w:rsidRPr="00124784" w:rsidRDefault="00005045" w:rsidP="00124784">
            <w:pPr>
              <w:jc w:val="center"/>
              <w:rPr>
                <w:lang w:val="en-US"/>
              </w:rPr>
            </w:pPr>
            <w:r>
              <w:rPr>
                <w:lang w:val="en-US"/>
              </w:rPr>
              <w:t>0</w:t>
            </w:r>
          </w:p>
        </w:tc>
        <w:tc>
          <w:tcPr>
            <w:tcW w:w="1116" w:type="dxa"/>
            <w:shd w:val="clear" w:color="auto" w:fill="auto"/>
            <w:vAlign w:val="center"/>
          </w:tcPr>
          <w:p w14:paraId="0223CC64" w14:textId="77777777" w:rsidR="00005045" w:rsidRPr="00124784" w:rsidRDefault="00005045" w:rsidP="00124784">
            <w:pPr>
              <w:jc w:val="center"/>
              <w:rPr>
                <w:lang w:val="en-US"/>
              </w:rPr>
            </w:pPr>
            <w:r>
              <w:rPr>
                <w:lang w:val="en-US"/>
              </w:rPr>
              <w:t>0.00</w:t>
            </w:r>
          </w:p>
        </w:tc>
        <w:tc>
          <w:tcPr>
            <w:tcW w:w="708" w:type="dxa"/>
            <w:shd w:val="clear" w:color="auto" w:fill="auto"/>
            <w:vAlign w:val="center"/>
          </w:tcPr>
          <w:p w14:paraId="3264D446" w14:textId="77777777" w:rsidR="00005045" w:rsidRPr="00124784" w:rsidRDefault="00005045" w:rsidP="00124784">
            <w:pPr>
              <w:jc w:val="center"/>
              <w:rPr>
                <w:lang w:val="en-US"/>
              </w:rPr>
            </w:pPr>
            <w:r>
              <w:rPr>
                <w:color w:val="FF0000"/>
                <w:lang w:val="en-US"/>
              </w:rPr>
              <w:t>否</w:t>
            </w:r>
          </w:p>
        </w:tc>
      </w:tr>
    </w:tbl>
    <w:p w14:paraId="13367C44"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2C4A05D6" w14:textId="77777777" w:rsidR="00000000" w:rsidRDefault="00000000" w:rsidP="007F24B7">
      <w:pPr>
        <w:rPr>
          <w:lang w:val="en-US"/>
        </w:rPr>
      </w:pPr>
      <w:bookmarkStart w:id="153" w:name="建筑外窗室内外风压差达标判定"/>
      <w:bookmarkEnd w:id="153"/>
    </w:p>
    <w:p w14:paraId="2ECEA102" w14:textId="77777777" w:rsidR="00000000" w:rsidRDefault="00000000" w:rsidP="00053971"/>
    <w:p w14:paraId="4803A164" w14:textId="77777777" w:rsidR="00000000" w:rsidRPr="00053971" w:rsidRDefault="00000000">
      <w:pPr>
        <w:rPr>
          <w:lang w:val="en-US"/>
        </w:rPr>
      </w:pPr>
      <w:bookmarkStart w:id="154" w:name="建筑室内外风压差达标判定结论"/>
      <w:r>
        <w:rPr>
          <w:rFonts w:hint="eastAsia"/>
          <w:lang w:val="en-US"/>
        </w:rPr>
        <w:lastRenderedPageBreak/>
        <w:t>结论：本项目中所有建筑均未满足“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54"/>
      <w:r>
        <w:rPr>
          <w:rFonts w:hint="eastAsia"/>
          <w:lang w:val="en-US"/>
        </w:rPr>
        <w:t xml:space="preserve"> </w:t>
      </w:r>
    </w:p>
    <w:p w14:paraId="4E536719" w14:textId="77777777" w:rsidR="00754FB6" w:rsidRPr="00754FB6" w:rsidRDefault="00FA58D9" w:rsidP="00005045">
      <w:pPr>
        <w:rPr>
          <w:lang w:val="en-US"/>
        </w:rPr>
      </w:pPr>
      <w:bookmarkStart w:id="155" w:name="其他工况"/>
      <w:bookmarkEnd w:id="155"/>
      <w:r>
        <w:rPr>
          <w:rFonts w:hint="eastAsia"/>
          <w:lang w:val="en-US"/>
        </w:rPr>
        <w:t xml:space="preserve"> </w:t>
      </w:r>
    </w:p>
    <w:p w14:paraId="70A707E4" w14:textId="77777777" w:rsidR="00005045" w:rsidRDefault="00005045" w:rsidP="00005045">
      <w:pPr>
        <w:pStyle w:val="2"/>
      </w:pPr>
      <w:bookmarkStart w:id="156" w:name="_Toc509844764"/>
      <w:bookmarkStart w:id="157" w:name="_Toc155210147"/>
      <w:r>
        <w:rPr>
          <w:rFonts w:hint="eastAsia"/>
        </w:rPr>
        <w:t>结论</w:t>
      </w:r>
      <w:bookmarkEnd w:id="156"/>
      <w:bookmarkEnd w:id="157"/>
    </w:p>
    <w:p w14:paraId="52E69F8D" w14:textId="77777777" w:rsidR="00005045" w:rsidRPr="00F74E80" w:rsidRDefault="00005045" w:rsidP="00005045">
      <w:pPr>
        <w:pStyle w:val="3"/>
      </w:pPr>
      <w:bookmarkStart w:id="158" w:name="_Toc509844765"/>
      <w:bookmarkStart w:id="159" w:name="_Toc155210148"/>
      <w:r>
        <w:rPr>
          <w:rFonts w:hint="eastAsia"/>
        </w:rPr>
        <w:t>冬季工况达标判断</w:t>
      </w:r>
      <w:bookmarkStart w:id="160" w:name="_Toc509844766"/>
      <w:bookmarkEnd w:id="158"/>
      <w:bookmarkEnd w:id="159"/>
      <w:bookmarkEnd w:id="160"/>
    </w:p>
    <w:p w14:paraId="7483C973"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D69EA">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D69EA">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A4DAE3A" w14:textId="77777777" w:rsidTr="00124784">
        <w:tc>
          <w:tcPr>
            <w:tcW w:w="1951" w:type="dxa"/>
            <w:tcBorders>
              <w:top w:val="single" w:sz="12" w:space="0" w:color="auto"/>
              <w:bottom w:val="single" w:sz="4" w:space="0" w:color="auto"/>
            </w:tcBorders>
            <w:shd w:val="clear" w:color="auto" w:fill="E6E6E6"/>
            <w:vAlign w:val="center"/>
          </w:tcPr>
          <w:p w14:paraId="7ED429D3"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2C5576F8"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5C1D08C"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76A7D80"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B5D6DE5" w14:textId="77777777" w:rsidR="00005045" w:rsidRPr="00124784" w:rsidRDefault="00005045" w:rsidP="00124784">
            <w:pPr>
              <w:jc w:val="center"/>
              <w:rPr>
                <w:lang w:val="en-US"/>
              </w:rPr>
            </w:pPr>
            <w:r w:rsidRPr="00124784">
              <w:rPr>
                <w:rFonts w:hint="eastAsia"/>
                <w:lang w:val="en-US"/>
              </w:rPr>
              <w:t>得分</w:t>
            </w:r>
          </w:p>
        </w:tc>
      </w:tr>
      <w:tr w:rsidR="00005045" w14:paraId="5C434014" w14:textId="77777777" w:rsidTr="00124784">
        <w:tc>
          <w:tcPr>
            <w:tcW w:w="1951" w:type="dxa"/>
            <w:tcBorders>
              <w:top w:val="single" w:sz="4" w:space="0" w:color="auto"/>
            </w:tcBorders>
            <w:shd w:val="clear" w:color="auto" w:fill="auto"/>
            <w:vAlign w:val="center"/>
          </w:tcPr>
          <w:p w14:paraId="5121BE36"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168B00FA"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1" w:name="标准要求冬季风速得分"/>
            <w:r w:rsidRPr="0028242C">
              <w:rPr>
                <w:rFonts w:hint="eastAsia"/>
                <w:lang w:val="en-US"/>
              </w:rPr>
              <w:t>3</w:t>
            </w:r>
            <w:bookmarkEnd w:id="161"/>
            <w:r w:rsidRPr="0028242C">
              <w:rPr>
                <w:rFonts w:hint="eastAsia"/>
                <w:lang w:val="en-US"/>
              </w:rPr>
              <w:t>分；</w:t>
            </w:r>
          </w:p>
        </w:tc>
        <w:tc>
          <w:tcPr>
            <w:tcW w:w="1985" w:type="dxa"/>
            <w:tcBorders>
              <w:top w:val="single" w:sz="4" w:space="0" w:color="auto"/>
            </w:tcBorders>
            <w:shd w:val="clear" w:color="auto" w:fill="auto"/>
            <w:vAlign w:val="center"/>
          </w:tcPr>
          <w:p w14:paraId="6DB124C0" w14:textId="77777777" w:rsidR="00005045" w:rsidRPr="00124784" w:rsidRDefault="00005045" w:rsidP="00B54F89">
            <w:pPr>
              <w:jc w:val="center"/>
              <w:rPr>
                <w:lang w:val="en-US"/>
              </w:rPr>
            </w:pPr>
            <w:bookmarkStart w:id="162" w:name="冬季风速结果所有文字"/>
            <w:r w:rsidRPr="00124784">
              <w:rPr>
                <w:rFonts w:hint="eastAsia"/>
                <w:lang w:val="en-US"/>
              </w:rPr>
              <w:t>人行区</w:t>
            </w:r>
            <w:bookmarkStart w:id="163" w:name="冬季风速结果"/>
            <w:r>
              <w:t>没有出现</w:t>
            </w:r>
            <w:bookmarkEnd w:id="163"/>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64" w:name="冬季风速结果2"/>
            <w:r>
              <w:t>没有出现</w:t>
            </w:r>
            <w:bookmarkEnd w:id="164"/>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62"/>
          </w:p>
        </w:tc>
        <w:tc>
          <w:tcPr>
            <w:tcW w:w="1985" w:type="dxa"/>
            <w:vMerge w:val="restart"/>
            <w:tcBorders>
              <w:top w:val="single" w:sz="4" w:space="0" w:color="auto"/>
            </w:tcBorders>
            <w:shd w:val="clear" w:color="auto" w:fill="auto"/>
            <w:vAlign w:val="center"/>
          </w:tcPr>
          <w:p w14:paraId="3FDBC0DA" w14:textId="77777777" w:rsidR="00005045" w:rsidRPr="007E7714" w:rsidRDefault="00005045" w:rsidP="00124784">
            <w:pPr>
              <w:jc w:val="center"/>
              <w:rPr>
                <w:b/>
                <w:lang w:val="en-US"/>
              </w:rPr>
            </w:pPr>
            <w:bookmarkStart w:id="165" w:name="冬季风速达标判定"/>
            <w:r w:rsidRPr="007E7714">
              <w:rPr>
                <w:rFonts w:hint="eastAsia"/>
                <w:b/>
                <w:lang w:val="en-US"/>
              </w:rPr>
              <w:t>达标</w:t>
            </w:r>
            <w:bookmarkEnd w:id="165"/>
          </w:p>
        </w:tc>
        <w:tc>
          <w:tcPr>
            <w:tcW w:w="1416" w:type="dxa"/>
            <w:vMerge w:val="restart"/>
            <w:tcBorders>
              <w:top w:val="single" w:sz="4" w:space="0" w:color="auto"/>
            </w:tcBorders>
            <w:shd w:val="clear" w:color="auto" w:fill="auto"/>
            <w:vAlign w:val="center"/>
          </w:tcPr>
          <w:p w14:paraId="6C8242A2" w14:textId="77777777" w:rsidR="00005045" w:rsidRPr="00124784" w:rsidRDefault="00005045" w:rsidP="00124784">
            <w:pPr>
              <w:jc w:val="center"/>
              <w:rPr>
                <w:lang w:val="en-US"/>
              </w:rPr>
            </w:pPr>
            <w:bookmarkStart w:id="166" w:name="冬季风速得分"/>
            <w:r w:rsidRPr="00124784">
              <w:rPr>
                <w:rFonts w:hint="eastAsia"/>
                <w:lang w:val="en-US"/>
              </w:rPr>
              <w:t>3</w:t>
            </w:r>
            <w:bookmarkEnd w:id="166"/>
            <w:r w:rsidRPr="00124784">
              <w:rPr>
                <w:rFonts w:hint="eastAsia"/>
                <w:lang w:val="en-US"/>
              </w:rPr>
              <w:t>分</w:t>
            </w:r>
          </w:p>
        </w:tc>
      </w:tr>
      <w:tr w:rsidR="00005045" w14:paraId="1844866C" w14:textId="77777777" w:rsidTr="00124784">
        <w:tc>
          <w:tcPr>
            <w:tcW w:w="1951" w:type="dxa"/>
            <w:shd w:val="clear" w:color="auto" w:fill="auto"/>
            <w:vAlign w:val="center"/>
          </w:tcPr>
          <w:p w14:paraId="1AFE2997"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238E5608" w14:textId="77777777" w:rsidR="00005045" w:rsidRPr="00124784" w:rsidRDefault="00005045" w:rsidP="00124784">
            <w:pPr>
              <w:jc w:val="center"/>
              <w:rPr>
                <w:lang w:val="en-US"/>
              </w:rPr>
            </w:pPr>
          </w:p>
        </w:tc>
        <w:tc>
          <w:tcPr>
            <w:tcW w:w="1985" w:type="dxa"/>
            <w:shd w:val="clear" w:color="auto" w:fill="auto"/>
            <w:vAlign w:val="center"/>
          </w:tcPr>
          <w:p w14:paraId="26873205" w14:textId="77777777" w:rsidR="00005045" w:rsidRPr="00124784" w:rsidRDefault="00005045" w:rsidP="00144F76">
            <w:pPr>
              <w:jc w:val="center"/>
              <w:rPr>
                <w:lang w:val="en-US"/>
              </w:rPr>
            </w:pPr>
            <w:bookmarkStart w:id="167" w:name="冬季风速放大系数结果所有文字"/>
            <w:r w:rsidRPr="00124784">
              <w:rPr>
                <w:rFonts w:hint="eastAsia"/>
                <w:lang w:val="en-US"/>
              </w:rPr>
              <w:t>人行</w:t>
            </w:r>
            <w:r w:rsidR="00000000">
              <w:rPr>
                <w:rFonts w:hint="eastAsia"/>
                <w:lang w:val="en-US"/>
              </w:rPr>
              <w:t>区</w:t>
            </w:r>
            <w:bookmarkStart w:id="168" w:name="冬季风速放大系数结果人行区"/>
            <w:bookmarkEnd w:id="168"/>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69" w:name="冬季风速放大系数结果休息区"/>
            <w:r>
              <w:t>没有出现</w:t>
            </w:r>
            <w:bookmarkEnd w:id="169"/>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67"/>
          </w:p>
        </w:tc>
        <w:tc>
          <w:tcPr>
            <w:tcW w:w="1985" w:type="dxa"/>
            <w:vMerge/>
            <w:shd w:val="clear" w:color="auto" w:fill="auto"/>
          </w:tcPr>
          <w:p w14:paraId="2B96BDBD" w14:textId="77777777" w:rsidR="00005045" w:rsidRPr="00124784" w:rsidRDefault="00005045" w:rsidP="00124784">
            <w:pPr>
              <w:jc w:val="center"/>
              <w:rPr>
                <w:lang w:val="en-US"/>
              </w:rPr>
            </w:pPr>
          </w:p>
        </w:tc>
        <w:tc>
          <w:tcPr>
            <w:tcW w:w="1416" w:type="dxa"/>
            <w:vMerge/>
            <w:shd w:val="clear" w:color="auto" w:fill="auto"/>
          </w:tcPr>
          <w:p w14:paraId="50F9BFEB" w14:textId="77777777" w:rsidR="00005045" w:rsidRPr="00124784" w:rsidRDefault="00005045" w:rsidP="00124784">
            <w:pPr>
              <w:jc w:val="center"/>
              <w:rPr>
                <w:lang w:val="en-US"/>
              </w:rPr>
            </w:pPr>
          </w:p>
        </w:tc>
      </w:tr>
      <w:tr w:rsidR="00005045" w14:paraId="65AEA720" w14:textId="77777777" w:rsidTr="002C153B">
        <w:tc>
          <w:tcPr>
            <w:tcW w:w="1951" w:type="dxa"/>
            <w:shd w:val="clear" w:color="auto" w:fill="auto"/>
            <w:vAlign w:val="center"/>
          </w:tcPr>
          <w:p w14:paraId="17E58DDE"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5C802CB4"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0" w:name="标准要求冬季风压得分"/>
            <w:r w:rsidR="00000000">
              <w:rPr>
                <w:rFonts w:hint="eastAsia"/>
                <w:lang w:val="en-US"/>
              </w:rPr>
              <w:t>2</w:t>
            </w:r>
            <w:bookmarkEnd w:id="170"/>
            <w:r w:rsidRPr="00124784">
              <w:rPr>
                <w:rFonts w:hint="eastAsia"/>
                <w:lang w:val="en-US"/>
              </w:rPr>
              <w:t>分</w:t>
            </w:r>
          </w:p>
        </w:tc>
        <w:tc>
          <w:tcPr>
            <w:tcW w:w="1985" w:type="dxa"/>
            <w:shd w:val="clear" w:color="auto" w:fill="auto"/>
            <w:vAlign w:val="center"/>
          </w:tcPr>
          <w:p w14:paraId="3C3FD1ED" w14:textId="77777777" w:rsidR="00005045" w:rsidRPr="00124784" w:rsidRDefault="00005045" w:rsidP="00124784">
            <w:pPr>
              <w:jc w:val="center"/>
              <w:rPr>
                <w:lang w:val="en-US"/>
              </w:rPr>
            </w:pPr>
            <w:r w:rsidRPr="00124784">
              <w:rPr>
                <w:rFonts w:hint="eastAsia"/>
                <w:lang w:val="en-US"/>
              </w:rPr>
              <w:t>本项目</w:t>
            </w:r>
            <w:bookmarkStart w:id="171" w:name="冬季迎背风面结果"/>
            <w:r>
              <w:t>没有出现</w:t>
            </w:r>
            <w:bookmarkEnd w:id="17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7655772" w14:textId="77777777" w:rsidR="00005045" w:rsidRPr="00124784" w:rsidRDefault="00005045" w:rsidP="002C153B">
            <w:pPr>
              <w:jc w:val="center"/>
              <w:rPr>
                <w:lang w:val="en-US"/>
              </w:rPr>
            </w:pPr>
            <w:bookmarkStart w:id="172" w:name="冬季迎背风面达标判定"/>
            <w:r w:rsidRPr="007E7714">
              <w:rPr>
                <w:rFonts w:hint="eastAsia"/>
                <w:b/>
                <w:lang w:val="en-US"/>
              </w:rPr>
              <w:t>达标</w:t>
            </w:r>
            <w:bookmarkEnd w:id="172"/>
          </w:p>
        </w:tc>
        <w:tc>
          <w:tcPr>
            <w:tcW w:w="1416" w:type="dxa"/>
            <w:shd w:val="clear" w:color="auto" w:fill="auto"/>
            <w:vAlign w:val="center"/>
          </w:tcPr>
          <w:p w14:paraId="05D8B544" w14:textId="77777777" w:rsidR="00005045" w:rsidRPr="00124784" w:rsidRDefault="00005045" w:rsidP="00124784">
            <w:pPr>
              <w:jc w:val="center"/>
              <w:rPr>
                <w:lang w:val="en-US"/>
              </w:rPr>
            </w:pPr>
            <w:bookmarkStart w:id="173" w:name="冬季迎背风面得分"/>
            <w:r w:rsidRPr="00124784">
              <w:rPr>
                <w:rFonts w:hint="eastAsia"/>
                <w:lang w:val="en-US"/>
              </w:rPr>
              <w:t>2</w:t>
            </w:r>
            <w:bookmarkEnd w:id="173"/>
            <w:r w:rsidRPr="00124784">
              <w:rPr>
                <w:rFonts w:hint="eastAsia"/>
                <w:lang w:val="en-US"/>
              </w:rPr>
              <w:t>分</w:t>
            </w:r>
          </w:p>
        </w:tc>
      </w:tr>
    </w:tbl>
    <w:p w14:paraId="784E6404" w14:textId="77777777" w:rsidR="00005045" w:rsidRPr="00005045" w:rsidRDefault="00005045" w:rsidP="00022DD9">
      <w:pPr>
        <w:rPr>
          <w:szCs w:val="21"/>
          <w:lang w:val="en-US"/>
        </w:rPr>
      </w:pPr>
    </w:p>
    <w:p w14:paraId="725FF525" w14:textId="77777777" w:rsidR="00005045" w:rsidRDefault="00407998" w:rsidP="00407998">
      <w:pPr>
        <w:pStyle w:val="3"/>
      </w:pPr>
      <w:bookmarkStart w:id="174" w:name="_Toc509844767"/>
      <w:bookmarkStart w:id="175" w:name="_Toc509844768"/>
      <w:bookmarkStart w:id="176" w:name="_Toc509844769"/>
      <w:bookmarkStart w:id="177" w:name="_Toc155210149"/>
      <w:bookmarkEnd w:id="174"/>
      <w:bookmarkEnd w:id="175"/>
      <w:r w:rsidRPr="00407998">
        <w:rPr>
          <w:rFonts w:hint="eastAsia"/>
        </w:rPr>
        <w:t>过渡季、</w:t>
      </w:r>
      <w:r w:rsidR="00005045">
        <w:rPr>
          <w:rFonts w:hint="eastAsia"/>
        </w:rPr>
        <w:t>夏季</w:t>
      </w:r>
      <w:r w:rsidR="00005045" w:rsidRPr="00F74E80">
        <w:rPr>
          <w:rFonts w:hint="eastAsia"/>
        </w:rPr>
        <w:t>工况达标判断</w:t>
      </w:r>
      <w:bookmarkEnd w:id="176"/>
      <w:bookmarkEnd w:id="177"/>
    </w:p>
    <w:p w14:paraId="664C8AD8"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D69EA">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D69EA">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16067D74" w14:textId="77777777" w:rsidTr="00A30D99">
        <w:tc>
          <w:tcPr>
            <w:tcW w:w="1951" w:type="dxa"/>
            <w:tcBorders>
              <w:top w:val="single" w:sz="12" w:space="0" w:color="auto"/>
              <w:bottom w:val="single" w:sz="4" w:space="0" w:color="auto"/>
            </w:tcBorders>
            <w:shd w:val="clear" w:color="auto" w:fill="E6E6E6"/>
            <w:vAlign w:val="center"/>
          </w:tcPr>
          <w:p w14:paraId="21776ACB"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D48BDEA"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6AAAC7D8"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34C1A3D4"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03B6C73F" w14:textId="77777777" w:rsidR="00005045" w:rsidRPr="00124784" w:rsidRDefault="00005045" w:rsidP="00124784">
            <w:pPr>
              <w:jc w:val="center"/>
              <w:rPr>
                <w:lang w:val="en-US"/>
              </w:rPr>
            </w:pPr>
            <w:r w:rsidRPr="00124784">
              <w:rPr>
                <w:rFonts w:hint="eastAsia"/>
                <w:lang w:val="en-US"/>
              </w:rPr>
              <w:t>得分</w:t>
            </w:r>
          </w:p>
        </w:tc>
      </w:tr>
      <w:tr w:rsidR="00005045" w14:paraId="677D955D" w14:textId="77777777" w:rsidTr="00A30D99">
        <w:trPr>
          <w:trHeight w:val="435"/>
        </w:trPr>
        <w:tc>
          <w:tcPr>
            <w:tcW w:w="1951" w:type="dxa"/>
            <w:tcBorders>
              <w:top w:val="single" w:sz="4" w:space="0" w:color="auto"/>
            </w:tcBorders>
            <w:shd w:val="clear" w:color="auto" w:fill="auto"/>
            <w:vAlign w:val="center"/>
          </w:tcPr>
          <w:p w14:paraId="12077C26"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44326957"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8" w:name="标准要求夏季风速得分"/>
            <w:r w:rsidR="00000000">
              <w:rPr>
                <w:rFonts w:hint="eastAsia"/>
                <w:lang w:val="en-US"/>
              </w:rPr>
              <w:t>3</w:t>
            </w:r>
            <w:bookmarkEnd w:id="178"/>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5CFFF689" w14:textId="77777777" w:rsidR="00005045" w:rsidRPr="00124784" w:rsidRDefault="00005045" w:rsidP="00101859">
            <w:pPr>
              <w:jc w:val="center"/>
              <w:rPr>
                <w:lang w:val="en-US"/>
              </w:rPr>
            </w:pPr>
            <w:bookmarkStart w:id="179"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0" w:name="夏季无风区结果"/>
            <w:r>
              <w:t>没有</w:t>
            </w:r>
            <w:bookmarkEnd w:id="179"/>
            <w:bookmarkEnd w:id="180"/>
            <w:r w:rsidRPr="00124784">
              <w:rPr>
                <w:rFonts w:hint="eastAsia"/>
                <w:lang w:val="en-US"/>
              </w:rPr>
              <w:t>无风区</w:t>
            </w:r>
          </w:p>
        </w:tc>
        <w:tc>
          <w:tcPr>
            <w:tcW w:w="1844" w:type="dxa"/>
            <w:vMerge w:val="restart"/>
            <w:tcBorders>
              <w:top w:val="single" w:sz="4" w:space="0" w:color="auto"/>
            </w:tcBorders>
            <w:shd w:val="clear" w:color="auto" w:fill="auto"/>
            <w:vAlign w:val="center"/>
          </w:tcPr>
          <w:p w14:paraId="62A1CDFE" w14:textId="77777777" w:rsidR="00005045" w:rsidRPr="00124784" w:rsidRDefault="00005045" w:rsidP="00124784">
            <w:pPr>
              <w:jc w:val="center"/>
              <w:rPr>
                <w:lang w:val="en-US"/>
              </w:rPr>
            </w:pPr>
            <w:bookmarkStart w:id="181" w:name="夏季无风区达标判定"/>
            <w:r w:rsidRPr="003D492A">
              <w:rPr>
                <w:rFonts w:hint="eastAsia"/>
                <w:b/>
                <w:lang w:val="en-US"/>
              </w:rPr>
              <w:t>达标</w:t>
            </w:r>
            <w:bookmarkEnd w:id="181"/>
          </w:p>
        </w:tc>
        <w:tc>
          <w:tcPr>
            <w:tcW w:w="1416" w:type="dxa"/>
            <w:vMerge w:val="restart"/>
            <w:tcBorders>
              <w:top w:val="single" w:sz="4" w:space="0" w:color="auto"/>
            </w:tcBorders>
            <w:shd w:val="clear" w:color="auto" w:fill="auto"/>
            <w:vAlign w:val="center"/>
          </w:tcPr>
          <w:p w14:paraId="74687C83" w14:textId="77777777" w:rsidR="00005045" w:rsidRPr="00124784" w:rsidRDefault="00005045" w:rsidP="00124784">
            <w:pPr>
              <w:jc w:val="center"/>
              <w:rPr>
                <w:lang w:val="en-US"/>
              </w:rPr>
            </w:pPr>
            <w:bookmarkStart w:id="182" w:name="夏季无风区得分"/>
            <w:r w:rsidRPr="00124784">
              <w:rPr>
                <w:rFonts w:hint="eastAsia"/>
                <w:lang w:val="en-US"/>
              </w:rPr>
              <w:t>3</w:t>
            </w:r>
            <w:bookmarkEnd w:id="182"/>
            <w:r w:rsidRPr="00124784">
              <w:rPr>
                <w:rFonts w:hint="eastAsia"/>
                <w:lang w:val="en-US"/>
              </w:rPr>
              <w:t>分</w:t>
            </w:r>
          </w:p>
        </w:tc>
      </w:tr>
      <w:tr w:rsidR="00005045" w14:paraId="7EBE819F" w14:textId="77777777" w:rsidTr="00A30D99">
        <w:trPr>
          <w:trHeight w:val="482"/>
        </w:trPr>
        <w:tc>
          <w:tcPr>
            <w:tcW w:w="1951" w:type="dxa"/>
            <w:shd w:val="clear" w:color="auto" w:fill="auto"/>
            <w:vAlign w:val="center"/>
          </w:tcPr>
          <w:p w14:paraId="57D800A7"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149DE7C7" w14:textId="77777777" w:rsidR="00005045" w:rsidRPr="00124784" w:rsidRDefault="00005045" w:rsidP="00124784">
            <w:pPr>
              <w:jc w:val="center"/>
              <w:rPr>
                <w:lang w:val="en-US"/>
              </w:rPr>
            </w:pPr>
          </w:p>
        </w:tc>
        <w:tc>
          <w:tcPr>
            <w:tcW w:w="2126" w:type="dxa"/>
            <w:shd w:val="clear" w:color="auto" w:fill="auto"/>
            <w:vAlign w:val="center"/>
          </w:tcPr>
          <w:p w14:paraId="08D1805C" w14:textId="77777777" w:rsidR="00005045" w:rsidRPr="00124784" w:rsidRDefault="00005045" w:rsidP="002911F2">
            <w:pPr>
              <w:jc w:val="center"/>
              <w:rPr>
                <w:lang w:val="en-US"/>
              </w:rPr>
            </w:pPr>
            <w:bookmarkStart w:id="183"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83"/>
            <w:r w:rsidR="00000000">
              <w:rPr>
                <w:rFonts w:hint="eastAsia"/>
                <w:lang w:val="en-US"/>
              </w:rPr>
              <w:t>没有</w:t>
            </w:r>
            <w:r w:rsidRPr="00124784">
              <w:rPr>
                <w:rFonts w:hint="eastAsia"/>
                <w:lang w:val="en-US"/>
              </w:rPr>
              <w:t>旋涡区</w:t>
            </w:r>
          </w:p>
        </w:tc>
        <w:tc>
          <w:tcPr>
            <w:tcW w:w="1844" w:type="dxa"/>
            <w:vMerge/>
            <w:shd w:val="clear" w:color="auto" w:fill="auto"/>
          </w:tcPr>
          <w:p w14:paraId="6835EC56" w14:textId="77777777" w:rsidR="00005045" w:rsidRPr="00124784" w:rsidRDefault="00005045" w:rsidP="00124784">
            <w:pPr>
              <w:jc w:val="center"/>
              <w:rPr>
                <w:lang w:val="en-US"/>
              </w:rPr>
            </w:pPr>
          </w:p>
        </w:tc>
        <w:tc>
          <w:tcPr>
            <w:tcW w:w="1416" w:type="dxa"/>
            <w:vMerge/>
            <w:shd w:val="clear" w:color="auto" w:fill="auto"/>
          </w:tcPr>
          <w:p w14:paraId="77B891CE" w14:textId="77777777" w:rsidR="00005045" w:rsidRPr="00124784" w:rsidRDefault="00005045" w:rsidP="00124784">
            <w:pPr>
              <w:jc w:val="center"/>
              <w:rPr>
                <w:lang w:val="en-US"/>
              </w:rPr>
            </w:pPr>
          </w:p>
        </w:tc>
      </w:tr>
      <w:tr w:rsidR="00005045" w14:paraId="4D11A753" w14:textId="77777777" w:rsidTr="00A30D99">
        <w:tc>
          <w:tcPr>
            <w:tcW w:w="1951" w:type="dxa"/>
            <w:shd w:val="clear" w:color="auto" w:fill="auto"/>
            <w:vAlign w:val="center"/>
          </w:tcPr>
          <w:p w14:paraId="6D7F9F47"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540E63FF"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4" w:name="标准要求夏季风压得分"/>
            <w:r w:rsidR="00000000">
              <w:rPr>
                <w:rFonts w:hint="eastAsia"/>
                <w:lang w:val="en-US"/>
              </w:rPr>
              <w:t>2</w:t>
            </w:r>
            <w:bookmarkEnd w:id="184"/>
            <w:r w:rsidRPr="00124784">
              <w:rPr>
                <w:rFonts w:hint="eastAsia"/>
                <w:lang w:val="en-US"/>
              </w:rPr>
              <w:t>分。</w:t>
            </w:r>
          </w:p>
        </w:tc>
        <w:tc>
          <w:tcPr>
            <w:tcW w:w="2126" w:type="dxa"/>
            <w:shd w:val="clear" w:color="auto" w:fill="auto"/>
            <w:vAlign w:val="center"/>
          </w:tcPr>
          <w:p w14:paraId="471F1B8E" w14:textId="77777777" w:rsidR="00005045" w:rsidRPr="00124784" w:rsidRDefault="00005045" w:rsidP="00124784">
            <w:pPr>
              <w:jc w:val="center"/>
              <w:rPr>
                <w:lang w:val="en-US"/>
              </w:rPr>
            </w:pPr>
            <w:r w:rsidRPr="00124784">
              <w:rPr>
                <w:rFonts w:hint="eastAsia"/>
                <w:b/>
                <w:lang w:val="en-US"/>
              </w:rPr>
              <w:t>可开启外窗室内外表面的风压差</w:t>
            </w:r>
            <w:bookmarkStart w:id="185" w:name="夏季窗内外风压差结果"/>
            <w:r w:rsidRPr="00AB3039">
              <w:rPr>
                <w:rFonts w:hint="eastAsia"/>
                <w:color w:val="FF0000"/>
                <w:lang w:val="en-US"/>
              </w:rPr>
              <w:t>不满足</w:t>
            </w:r>
            <w:bookmarkEnd w:id="185"/>
            <w:r w:rsidRPr="00124784">
              <w:rPr>
                <w:rFonts w:hint="eastAsia"/>
                <w:lang w:val="en-US"/>
              </w:rPr>
              <w:t>标准要求</w:t>
            </w:r>
          </w:p>
        </w:tc>
        <w:tc>
          <w:tcPr>
            <w:tcW w:w="1844" w:type="dxa"/>
            <w:shd w:val="clear" w:color="auto" w:fill="auto"/>
            <w:vAlign w:val="center"/>
          </w:tcPr>
          <w:p w14:paraId="0F710256" w14:textId="77777777" w:rsidR="00005045" w:rsidRPr="003D492A" w:rsidRDefault="00005045" w:rsidP="00124784">
            <w:pPr>
              <w:jc w:val="center"/>
              <w:rPr>
                <w:b/>
                <w:lang w:val="en-US"/>
              </w:rPr>
            </w:pPr>
            <w:bookmarkStart w:id="186" w:name="夏季窗内外风压差达标判定"/>
            <w:r w:rsidRPr="003D492A">
              <w:rPr>
                <w:rFonts w:hint="eastAsia"/>
                <w:b/>
                <w:color w:val="FF0000"/>
                <w:lang w:val="en-US"/>
              </w:rPr>
              <w:t>不达标</w:t>
            </w:r>
            <w:bookmarkEnd w:id="186"/>
          </w:p>
        </w:tc>
        <w:tc>
          <w:tcPr>
            <w:tcW w:w="1416" w:type="dxa"/>
            <w:shd w:val="clear" w:color="auto" w:fill="auto"/>
            <w:vAlign w:val="center"/>
          </w:tcPr>
          <w:p w14:paraId="7D73585B" w14:textId="77777777" w:rsidR="00005045" w:rsidRPr="00124784" w:rsidRDefault="00005045" w:rsidP="00124784">
            <w:pPr>
              <w:jc w:val="center"/>
              <w:rPr>
                <w:lang w:val="en-US"/>
              </w:rPr>
            </w:pPr>
            <w:bookmarkStart w:id="187" w:name="夏季窗内外风压差得分"/>
            <w:r w:rsidRPr="00124784">
              <w:rPr>
                <w:rFonts w:hint="eastAsia"/>
                <w:lang w:val="en-US"/>
              </w:rPr>
              <w:t>0</w:t>
            </w:r>
            <w:bookmarkEnd w:id="187"/>
            <w:r w:rsidRPr="00124784">
              <w:rPr>
                <w:rFonts w:hint="eastAsia"/>
                <w:lang w:val="en-US"/>
              </w:rPr>
              <w:t>分</w:t>
            </w:r>
          </w:p>
        </w:tc>
      </w:tr>
    </w:tbl>
    <w:p w14:paraId="394CF631" w14:textId="77777777" w:rsidR="00005045" w:rsidRPr="00005045" w:rsidRDefault="00005045" w:rsidP="003747B9">
      <w:pPr>
        <w:rPr>
          <w:szCs w:val="21"/>
          <w:lang w:val="en-US"/>
        </w:rPr>
      </w:pPr>
    </w:p>
    <w:p w14:paraId="588D83E0"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88" w:name="总得分"/>
      <w:r>
        <w:rPr>
          <w:rFonts w:hint="eastAsia"/>
          <w:lang w:val="en-US"/>
        </w:rPr>
        <w:t>8</w:t>
      </w:r>
      <w:bookmarkEnd w:id="188"/>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52C63" w14:textId="77777777" w:rsidR="004441B0" w:rsidRDefault="004441B0" w:rsidP="00203A7D">
      <w:pPr>
        <w:spacing w:line="240" w:lineRule="auto"/>
      </w:pPr>
      <w:r>
        <w:separator/>
      </w:r>
    </w:p>
  </w:endnote>
  <w:endnote w:type="continuationSeparator" w:id="0">
    <w:p w14:paraId="302DD9BE" w14:textId="77777777" w:rsidR="004441B0" w:rsidRDefault="004441B0"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47D62C9D" w14:textId="77777777" w:rsidTr="007A2D78">
      <w:tc>
        <w:tcPr>
          <w:tcW w:w="3020" w:type="dxa"/>
        </w:tcPr>
        <w:p w14:paraId="0EF557DC"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75384126"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0A2851C8"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7E7A5D65"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BE0F" w14:textId="77777777" w:rsidR="001D3BB9" w:rsidRPr="001D3BB9" w:rsidRDefault="001D3BB9">
    <w:pPr>
      <w:pStyle w:val="a6"/>
      <w:jc w:val="center"/>
      <w:rPr>
        <w:rFonts w:asciiTheme="minorEastAsia" w:eastAsiaTheme="minorEastAsia" w:hAnsiTheme="minorEastAsia"/>
        <w:szCs w:val="21"/>
      </w:rPr>
    </w:pPr>
  </w:p>
  <w:p w14:paraId="0AD91D45"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A1980" w14:textId="77777777" w:rsidR="004441B0" w:rsidRDefault="004441B0" w:rsidP="00203A7D">
      <w:pPr>
        <w:spacing w:line="240" w:lineRule="auto"/>
      </w:pPr>
      <w:r>
        <w:separator/>
      </w:r>
    </w:p>
  </w:footnote>
  <w:footnote w:type="continuationSeparator" w:id="0">
    <w:p w14:paraId="2845A066" w14:textId="77777777" w:rsidR="004441B0" w:rsidRDefault="004441B0"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5E4E" w14:textId="77777777" w:rsidR="001D3BB9" w:rsidRPr="001D3BB9" w:rsidRDefault="001737F9" w:rsidP="001737F9">
    <w:pPr>
      <w:pStyle w:val="a4"/>
      <w:pBdr>
        <w:bottom w:val="single" w:sz="6" w:space="0" w:color="auto"/>
      </w:pBdr>
      <w:jc w:val="left"/>
    </w:pPr>
    <w:r>
      <w:rPr>
        <w:noProof/>
        <w:lang w:val="en-US"/>
      </w:rPr>
      <w:drawing>
        <wp:inline distT="0" distB="0" distL="0" distR="0" wp14:anchorId="6BD9F192" wp14:editId="23156ACC">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87768030">
    <w:abstractNumId w:val="0"/>
  </w:num>
  <w:num w:numId="2" w16cid:durableId="22564382">
    <w:abstractNumId w:val="2"/>
  </w:num>
  <w:num w:numId="3" w16cid:durableId="1142694022">
    <w:abstractNumId w:val="9"/>
  </w:num>
  <w:num w:numId="4" w16cid:durableId="1596942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38020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7054274">
    <w:abstractNumId w:val="0"/>
  </w:num>
  <w:num w:numId="7" w16cid:durableId="891618981">
    <w:abstractNumId w:val="0"/>
  </w:num>
  <w:num w:numId="8" w16cid:durableId="1197474416">
    <w:abstractNumId w:val="7"/>
  </w:num>
  <w:num w:numId="9" w16cid:durableId="1195659008">
    <w:abstractNumId w:val="3"/>
  </w:num>
  <w:num w:numId="10" w16cid:durableId="1663310478">
    <w:abstractNumId w:val="1"/>
  </w:num>
  <w:num w:numId="11" w16cid:durableId="1401905745">
    <w:abstractNumId w:val="8"/>
  </w:num>
  <w:num w:numId="12" w16cid:durableId="622424966">
    <w:abstractNumId w:val="6"/>
  </w:num>
  <w:num w:numId="13" w16cid:durableId="648021180">
    <w:abstractNumId w:val="10"/>
  </w:num>
  <w:num w:numId="14" w16cid:durableId="1048341589">
    <w:abstractNumId w:val="11"/>
  </w:num>
  <w:num w:numId="15" w16cid:durableId="1752042582">
    <w:abstractNumId w:val="4"/>
  </w:num>
  <w:num w:numId="16" w16cid:durableId="11412627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9EA"/>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441B0"/>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D69EA"/>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AED839"/>
  <w15:docId w15:val="{C53E47DE-E610-4026-B34A-35E03C44A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8\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2</TotalTime>
  <Pages>23</Pages>
  <Words>1840</Words>
  <Characters>10494</Characters>
  <Application>Microsoft Office Word</Application>
  <DocSecurity>0</DocSecurity>
  <Lines>87</Lines>
  <Paragraphs>24</Paragraphs>
  <ScaleCrop>false</ScaleCrop>
  <Company>ths</Company>
  <LinksUpToDate>false</LinksUpToDate>
  <CharactersWithSpaces>12310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苏謃汐</dc:creator>
  <cp:keywords/>
  <dc:description/>
  <cp:lastModifiedBy>苏謃汐</cp:lastModifiedBy>
  <cp:revision>1</cp:revision>
  <cp:lastPrinted>1900-12-31T16:00:00Z</cp:lastPrinted>
  <dcterms:created xsi:type="dcterms:W3CDTF">2024-01-03T13:35:00Z</dcterms:created>
  <dcterms:modified xsi:type="dcterms:W3CDTF">2024-01-03T13:37:00Z</dcterms:modified>
</cp:coreProperties>
</file>