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云栖绿廊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重庆-重庆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t>BKA70337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重庆大学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t>重庆大学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T19132052027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_Toc16585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_Toc16585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_Toc29635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_Toc29635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_Toc5745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_Toc5745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_Toc20866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_Toc30001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_Toc4333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_Toc4333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_Toc22801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_Toc22801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_Toc24461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_Toc24461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_Toc23694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_Toc27809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_Toc27809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_Toc15831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_Toc15831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_Toc16857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_Toc16857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_Toc6929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_Toc6929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_Toc15129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_Toc15129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_Toc1443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_Toc23828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_Toc23828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_Toc19658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_Toc2556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_Toc8725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_Toc8725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_Toc19627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_Toc3702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_Toc3702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_Toc30174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_Toc9472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_Toc25723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_Toc2200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_Toc22790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_Toc22790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_Toc17435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_Toc17435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4" w:name="_Toc316568035"/>
      <w:bookmarkStart w:id="15" w:name="_Toc134610461"/>
      <w:bookmarkStart w:id="16" w:name="_Toc16585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云栖绿廊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重庆-重庆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713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2578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1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7.0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2852.21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1637.65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0.70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0.70</w:t>
            </w:r>
            <w:bookmarkEnd w:id="31"/>
          </w:p>
        </w:tc>
      </w:tr>
      <w:bookmarkEnd w:id="17"/>
    </w:tbl>
    <w:p>
      <w:pPr>
        <w:pStyle w:val="2"/>
      </w:pPr>
      <w:bookmarkStart w:id="32" w:name="_Toc316568036"/>
      <w:bookmarkStart w:id="33" w:name="_Toc29635"/>
      <w:bookmarkStart w:id="34" w:name="_Toc13461046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5745"/>
      <w:r>
        <w:rPr>
          <w:kern w:val="2"/>
          <w:szCs w:val="24"/>
          <w:lang w:val="en-US"/>
        </w:rPr>
        <w:t>建筑大样</w:t>
      </w:r>
      <w:bookmarkEnd w:id="37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292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7721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  <w:bookmarkStart w:id="63" w:name="_GoBack"/>
      <w:bookmarkEnd w:id="63"/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0866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蒸压加气混凝土(ρ=300)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DB51-5027-2019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蒸压加气混凝土砌块526～625(外墙灰缝≤3mm)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3.010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蒸压加气混凝土ALC板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3.010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难燃型挤塑聚苯板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0.270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增强型水泥基泡沫保温隔声板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1.070</w:t>
            </w:r>
          </w:p>
        </w:tc>
        <w:tc>
          <w:tcPr>
            <w:vAlign w:val="center"/>
          </w:tcPr>
          <w:p>
            <w:r>
              <w:t>250.0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30001"/>
      <w:r>
        <w:rPr>
          <w:kern w:val="2"/>
          <w:szCs w:val="24"/>
          <w:lang w:val="en-US"/>
        </w:rPr>
        <w:t>围护结构作法简要说明</w:t>
      </w:r>
      <w:bookmarkEnd w:id="3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(K=0.317,D=8.906)：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蒸压加气混凝土(ρ=300) 40mm＋蒸压加气混凝土(ρ=300) 10mm＋</w:t>
      </w:r>
      <w:r>
        <w:rPr>
          <w:color w:val="800000"/>
          <w:kern w:val="2"/>
          <w:szCs w:val="24"/>
          <w:lang w:val="en-US"/>
        </w:rPr>
        <w:t>难燃型挤塑聚苯板 80mm</w:t>
      </w:r>
      <w:r>
        <w:rPr>
          <w:color w:val="000000"/>
          <w:kern w:val="2"/>
          <w:szCs w:val="24"/>
          <w:lang w:val="en-US"/>
        </w:rPr>
        <w:t>＋蒸压加气混凝土(ρ=300)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外墙（填充墙）构造一 (K=0.533,D=7.961)：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蒸压加气混凝土(ρ=300) 20mm＋</w:t>
      </w:r>
      <w:r>
        <w:rPr>
          <w:color w:val="800000"/>
          <w:kern w:val="2"/>
          <w:szCs w:val="24"/>
          <w:lang w:val="en-US"/>
        </w:rPr>
        <w:t>蒸压加气混凝土砌块526～625(外墙灰缝≤3mm) 250mm</w:t>
      </w:r>
      <w:r>
        <w:rPr>
          <w:color w:val="000000"/>
          <w:kern w:val="2"/>
          <w:szCs w:val="24"/>
          <w:lang w:val="en-US"/>
        </w:rPr>
        <w:t>＋蒸压加气混凝土(ρ=300)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幕墙：</w:t>
      </w:r>
      <w:r>
        <w:rPr>
          <w:color w:val="0000FF"/>
          <w:kern w:val="2"/>
          <w:sz w:val="21"/>
          <w:szCs w:val="21"/>
          <w:lang w:val="en-US"/>
        </w:rPr>
        <w:t>65系列及以上 {6中透光三银Low-E+12Ar +6透明（全自动化封装暖边条）} (K=1.500)：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传热系数1.500W/㎡.K，窗太阳得热系数0.170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天窗：</w:t>
      </w:r>
      <w:r>
        <w:rPr>
          <w:color w:val="0000FF"/>
          <w:kern w:val="2"/>
          <w:sz w:val="21"/>
          <w:szCs w:val="21"/>
          <w:lang w:val="en-US"/>
        </w:rPr>
        <w:t>65系列及以上 {6中透光三银Low-E+12Ar +6透明+12A+6透明（全自动化封装暖边条）} (K=1.300)：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传热系数1.300W/㎡.K，窗太阳得热系数0.150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65系列及以上 {6中透光三银Low-E+12Ar +6透明+12A+6透明（全自动化封装暖边条）} (K=1.300)：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传热系数1.300W/㎡.K，窗太阳得热系数0.150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4333"/>
      <w:r>
        <w:rPr>
          <w:color w:val="000000"/>
          <w:kern w:val="2"/>
          <w:szCs w:val="24"/>
          <w:lang w:val="en-US"/>
        </w:rPr>
        <w:t>体形系数</w:t>
      </w:r>
      <w:bookmarkEnd w:id="40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2801"/>
      <w:r>
        <w:rPr>
          <w:color w:val="000000"/>
          <w:kern w:val="2"/>
          <w:szCs w:val="24"/>
          <w:lang w:val="en-US"/>
        </w:rPr>
        <w:t>体形系数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1637.65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2852.21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0.57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4461"/>
      <w:r>
        <w:rPr>
          <w:color w:val="000000"/>
          <w:kern w:val="2"/>
          <w:szCs w:val="24"/>
          <w:lang w:val="en-US"/>
        </w:rPr>
        <w:t>楼层信息表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计算体积(m3)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-1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2578.40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7735.21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713.05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2852.21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713.05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3291.46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1637.65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2852.21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3694"/>
      <w:r>
        <w:rPr>
          <w:color w:val="000000"/>
          <w:kern w:val="2"/>
          <w:szCs w:val="24"/>
          <w:lang w:val="en-US"/>
        </w:rPr>
        <w:t>窗墙比</w:t>
      </w:r>
      <w:bookmarkEnd w:id="43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7809"/>
      <w:r>
        <w:rPr>
          <w:color w:val="000000"/>
          <w:kern w:val="2"/>
          <w:szCs w:val="24"/>
          <w:lang w:val="en-US"/>
        </w:rPr>
        <w:t>窗墙比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133.09</w:t>
            </w:r>
          </w:p>
        </w:tc>
        <w:tc>
          <w:tcPr>
            <w:vAlign w:val="center"/>
          </w:tcPr>
          <w:p>
            <w:r>
              <w:t>242.03</w:t>
            </w:r>
          </w:p>
        </w:tc>
        <w:tc>
          <w:tcPr>
            <w:vAlign w:val="center"/>
          </w:tcPr>
          <w:p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92.13</w:t>
            </w:r>
          </w:p>
        </w:tc>
        <w:tc>
          <w:tcPr>
            <w:vAlign w:val="center"/>
          </w:tcPr>
          <w:p>
            <w:r>
              <w:t>262.34</w:t>
            </w:r>
          </w:p>
        </w:tc>
        <w:tc>
          <w:tcPr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15.21</w:t>
            </w:r>
          </w:p>
        </w:tc>
        <w:tc>
          <w:tcPr>
            <w:vAlign w:val="center"/>
          </w:tcPr>
          <w:p>
            <w:r>
              <w:t>200.51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t>209.42</w:t>
            </w:r>
          </w:p>
        </w:tc>
        <w:tc>
          <w:tcPr>
            <w:vAlign w:val="center"/>
          </w:tcPr>
          <w:p>
            <w:r>
              <w:t>0.13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5831"/>
      <w:r>
        <w:rPr>
          <w:color w:val="000000"/>
          <w:kern w:val="2"/>
          <w:szCs w:val="24"/>
          <w:lang w:val="en-US"/>
        </w:rPr>
        <w:t>外窗表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118.69</w:t>
            </w:r>
          </w:p>
        </w:tc>
        <w:tc>
          <w:tcPr>
            <w:vMerge w:val="restart"/>
            <w:vAlign w:val="center"/>
          </w:tcPr>
          <w:p>
            <w:r>
              <w:t>133.09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0.60×1.50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62.43</w:t>
            </w:r>
          </w:p>
        </w:tc>
        <w:tc>
          <w:tcPr>
            <w:vMerge w:val="restart"/>
            <w:vAlign w:val="center"/>
          </w:tcPr>
          <w:p>
            <w:r>
              <w:t>92.13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C0621</w:t>
            </w:r>
          </w:p>
        </w:tc>
        <w:tc>
          <w:tcPr>
            <w:vAlign w:val="center"/>
          </w:tcPr>
          <w:p>
            <w:r>
              <w:t>0.60×2.10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C1509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2.10×1.50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C6024</w:t>
            </w:r>
          </w:p>
        </w:tc>
        <w:tc>
          <w:tcPr>
            <w:vAlign w:val="center"/>
          </w:tcPr>
          <w:p>
            <w:r>
              <w:t>6.00×2.10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restart"/>
            <w:vAlign w:val="center"/>
          </w:tcPr>
          <w:p>
            <w:r>
              <w:t>15.21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C3621</w:t>
            </w:r>
          </w:p>
        </w:tc>
        <w:tc>
          <w:tcPr>
            <w:vAlign w:val="center"/>
          </w:tcPr>
          <w:p>
            <w:r>
              <w:t>3.60×2.10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19.28</w:t>
            </w:r>
          </w:p>
        </w:tc>
        <w:tc>
          <w:tcPr>
            <w:vMerge w:val="restart"/>
            <w:vAlign w:val="center"/>
          </w:tcPr>
          <w:p>
            <w:r>
              <w:t>26.93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Merge w:val="continue"/>
            <w:vAlign w:val="center"/>
          </w:tcPr>
          <w:p/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6857"/>
      <w:r>
        <w:rPr>
          <w:color w:val="000000"/>
          <w:kern w:val="2"/>
          <w:szCs w:val="24"/>
          <w:lang w:val="en-US"/>
        </w:rPr>
        <w:t>天窗</w:t>
      </w:r>
      <w:bookmarkEnd w:id="4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6929"/>
      <w:r>
        <w:rPr>
          <w:color w:val="000000"/>
          <w:kern w:val="2"/>
          <w:szCs w:val="24"/>
          <w:lang w:val="en-US"/>
        </w:rPr>
        <w:t>天窗屋顶比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-1001</w:t>
            </w:r>
          </w:p>
        </w:tc>
        <w:tc>
          <w:tcPr>
            <w:vAlign w:val="center"/>
          </w:tcPr>
          <w:p>
            <w:r>
              <w:t>TC01,TC01,TC01,</w:t>
            </w:r>
          </w:p>
        </w:tc>
        <w:tc>
          <w:tcPr>
            <w:vAlign w:val="center"/>
          </w:tcPr>
          <w:p>
            <w:r>
              <w:t>44.86</w:t>
            </w:r>
          </w:p>
        </w:tc>
        <w:tc>
          <w:tcPr>
            <w:vAlign w:val="center"/>
          </w:tcPr>
          <w:p>
            <w:r>
              <w:t>725.06</w:t>
            </w:r>
          </w:p>
        </w:tc>
        <w:tc>
          <w:tcPr>
            <w:vAlign w:val="center"/>
          </w:tcPr>
          <w:p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-1004</w:t>
            </w:r>
          </w:p>
        </w:tc>
        <w:tc>
          <w:tcPr>
            <w:vAlign w:val="center"/>
          </w:tcPr>
          <w:p>
            <w:r>
              <w:t>TC01,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221.68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-1007</w:t>
            </w:r>
          </w:p>
        </w:tc>
        <w:tc>
          <w:tcPr>
            <w:vAlign w:val="center"/>
          </w:tcPr>
          <w:p>
            <w:r>
              <w:t>TC01,</w:t>
            </w:r>
          </w:p>
        </w:tc>
        <w:tc>
          <w:tcPr>
            <w:vAlign w:val="center"/>
          </w:tcPr>
          <w:p>
            <w:r>
              <w:t>27.13</w:t>
            </w:r>
          </w:p>
        </w:tc>
        <w:tc>
          <w:tcPr>
            <w:vAlign w:val="center"/>
          </w:tcPr>
          <w:p>
            <w:r>
              <w:t>90.89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107.99</w:t>
            </w:r>
          </w:p>
        </w:tc>
        <w:tc>
          <w:tcPr>
            <w:vAlign w:val="center"/>
          </w:tcPr>
          <w:p>
            <w:r>
              <w:t>689.59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5129"/>
      <w:r>
        <w:rPr>
          <w:color w:val="000000"/>
          <w:kern w:val="2"/>
          <w:szCs w:val="24"/>
          <w:lang w:val="en-US"/>
        </w:rPr>
        <w:t>天窗类型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65系列及以上 {6中透光三银Low-E+12Ar +6透明+12A+6透明（全自动化封装暖边条）}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1.30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天窗传热系数和太阳得热系数比《建筑节能与可再生能源利用通用规范》GB55015-2021表3.1.10-1~3.1.10-6的要求提高20%(K≤1.76且SHGC≤0.24)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443"/>
      <w:r>
        <w:rPr>
          <w:color w:val="000000"/>
          <w:kern w:val="2"/>
          <w:szCs w:val="24"/>
          <w:lang w:val="en-US"/>
        </w:rPr>
        <w:t>屋顶</w:t>
      </w:r>
      <w:bookmarkEnd w:id="49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3828"/>
      <w:r>
        <w:rPr>
          <w:color w:val="000000"/>
          <w:kern w:val="2"/>
          <w:szCs w:val="24"/>
          <w:lang w:val="en-US"/>
        </w:rPr>
        <w:t>屋顶构造一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4.000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蒸压加气混凝土(ρ=300)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难燃型挤塑聚苯板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0.270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0.720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蒸压加气混凝土(ρ=300)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2.991</w:t>
            </w:r>
          </w:p>
        </w:tc>
        <w:tc>
          <w:tcPr>
            <w:vAlign w:val="center"/>
          </w:tcPr>
          <w:p>
            <w:r>
              <w:t>8.906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屋顶传热系数比《建筑节能与可再生能源利用通用规范》GB55015-2021表3.1.10-1~3.1.10-6的要求提高20%(K≤0.32)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9658"/>
      <w:r>
        <w:rPr>
          <w:color w:val="000000"/>
          <w:kern w:val="2"/>
          <w:szCs w:val="24"/>
          <w:lang w:val="en-US"/>
        </w:rPr>
        <w:t>外墙</w:t>
      </w:r>
      <w:bookmarkEnd w:id="5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556"/>
      <w:r>
        <w:rPr>
          <w:color w:val="000000"/>
          <w:kern w:val="2"/>
          <w:szCs w:val="24"/>
          <w:lang w:val="en-US"/>
        </w:rPr>
        <w:t>外墙相关构造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蒸压加气混凝土(ρ=300)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蒸压加气混凝土砌块526～625(外墙灰缝≤3mm)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3.010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1.316</w:t>
            </w:r>
          </w:p>
        </w:tc>
        <w:tc>
          <w:tcPr>
            <w:vAlign w:val="center"/>
          </w:tcPr>
          <w:p>
            <w:r>
              <w:t>3.961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蒸压加气混凝土(ρ=300)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1.716</w:t>
            </w:r>
          </w:p>
        </w:tc>
        <w:tc>
          <w:tcPr>
            <w:vAlign w:val="center"/>
          </w:tcPr>
          <w:p>
            <w:r>
              <w:t>7.961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8725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3"/>
    </w:p>
    <w:p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4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</w:tr>
      <w:tr>
        <w:tblPrEx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4"/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9627"/>
      <w:r>
        <w:rPr>
          <w:color w:val="000000"/>
          <w:kern w:val="2"/>
          <w:szCs w:val="24"/>
          <w:lang w:val="en-US"/>
        </w:rPr>
        <w:t>外墙平均热工特性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90.05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 × 1.10 = 0.58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154.46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 × 1.10 = 0.58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181.52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 × 1.10 = 0.58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182.50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 × 1.10 = 0.58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608.53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 × 1.10 = 0.58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外墙传热系数比《建筑节能与可再生能源利用通用规范》GB55015-2021表3.1.10-1~3.1.10-6的要求提高20%(K≤0.64)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3702"/>
      <w:r>
        <w:rPr>
          <w:color w:val="000000"/>
          <w:kern w:val="2"/>
          <w:szCs w:val="24"/>
          <w:lang w:val="en-US"/>
        </w:rPr>
        <w:t>外窗热工</w:t>
      </w:r>
      <w:bookmarkEnd w:id="5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30174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65系列及以上 {6中透光三银Low-E+12Ar +6透明+12A+6透明（全自动化封装暖边条）}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0.410</w:t>
            </w:r>
          </w:p>
        </w:tc>
        <w:tc>
          <w:tcPr>
            <w:vAlign w:val="center"/>
          </w:tcPr>
          <w:p>
            <w:r>
              <w:t>重庆市建筑门窗幕墙热工参数目录（2023版）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C1515，C3615，C3621，C2415，C2715，C0615，C1215，C2421，C0621，C1509，C1809，C2115，C6024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65系列及以上 {6中透光三银Low-E+12Ar +6透明（全自动化封装暖边条）}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重庆市建筑门窗幕墙热工参数目录（2023版）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幕墙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9472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5723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118.686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133.086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1.478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62.425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C0621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C6024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92.125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1.436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C3621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15.210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19.277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1.300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26.927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1.443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200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118.686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0.734</w:t>
            </w:r>
          </w:p>
        </w:tc>
        <w:tc>
          <w:tcPr>
            <w:vAlign w:val="center"/>
          </w:tcPr>
          <w:p>
            <w:r>
              <w:t>0.110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0.734</w:t>
            </w:r>
          </w:p>
        </w:tc>
        <w:tc>
          <w:tcPr>
            <w:vAlign w:val="center"/>
          </w:tcPr>
          <w:p>
            <w:r>
              <w:t>0.110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133.086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0.167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62.425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C0621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0.126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0.126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0.795</w:t>
            </w:r>
          </w:p>
        </w:tc>
        <w:tc>
          <w:tcPr>
            <w:vAlign w:val="center"/>
          </w:tcPr>
          <w:p>
            <w:r>
              <w:t>0.119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C6024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92.125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0.160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0.717</w:t>
            </w:r>
          </w:p>
        </w:tc>
        <w:tc>
          <w:tcPr>
            <w:vAlign w:val="center"/>
          </w:tcPr>
          <w:p>
            <w:r>
              <w:t>0.108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0.717</w:t>
            </w:r>
          </w:p>
        </w:tc>
        <w:tc>
          <w:tcPr>
            <w:vAlign w:val="center"/>
          </w:tcPr>
          <w:p>
            <w:r>
              <w:t>0.108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C3621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15.210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0.129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19.277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0.150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26.927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0.164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2790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133.09</w:t>
            </w:r>
          </w:p>
        </w:tc>
        <w:tc>
          <w:tcPr>
            <w:vAlign w:val="center"/>
          </w:tcPr>
          <w:p>
            <w:r>
              <w:t>1.48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K≤1.70, SHGC≤0.24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92.13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K≤1.80, SHGC≤0.32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15.21</w:t>
            </w:r>
          </w:p>
        </w:tc>
        <w:tc>
          <w:tcPr>
            <w:vAlign w:val="center"/>
          </w:tcPr>
          <w:p>
            <w:r>
              <w:t>1.30</w:t>
            </w:r>
          </w:p>
        </w:tc>
        <w:tc>
          <w:tcPr>
            <w:vAlign w:val="center"/>
          </w:tcPr>
          <w:p>
            <w:r>
              <w:t>0.13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K≤2.40, SHGC≤0.36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0.13</w:t>
            </w:r>
          </w:p>
        </w:tc>
        <w:tc>
          <w:tcPr>
            <w:vAlign w:val="center"/>
          </w:tcPr>
          <w:p>
            <w:r>
              <w:t>K≤2.40, SHGC≤0.36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267.35</w:t>
            </w:r>
          </w:p>
        </w:tc>
        <w:tc>
          <w:tcPr>
            <w:vAlign w:val="center"/>
          </w:tcPr>
          <w:p>
            <w:r>
              <w:t>1.45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外窗热工比《建筑节能与可再生能源利用通用规范》GB55015-2021表3.1.10-4的要求提升20%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17435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比《建筑节能与可再生能源利用通用规范》GB55015-2021的规定提高20%的要求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OGU5YjBkM2VhZTI5ODRlZDJiNmFiZmE5NTRiZjYifQ=="/>
  </w:docVars>
  <w:rsids>
    <w:rsidRoot w:val="555838A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49311BA"/>
    <w:rsid w:val="555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16</Pages>
  <Words>3791</Words>
  <Characters>6889</Characters>
  <Lines>13</Lines>
  <Paragraphs>3</Paragraphs>
  <TotalTime>2</TotalTime>
  <ScaleCrop>false</ScaleCrop>
  <LinksUpToDate>false</LinksUpToDate>
  <CharactersWithSpaces>7066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2024-12-28T17:40:00Z</dcterms:created>
  <dc:creator>企业用户_794787227</dc:creator>
  <cp:lastModifiedBy>企业用户_794787227</cp:lastModifiedBy>
  <dcterms:modified xsi:type="dcterms:W3CDTF">2024-12-29T13:55:36Z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F3AD49705CB94835A8BECA10CD10C599_11</vt:lpwstr>
  </property>
  <property fmtid="{D5CDD505-2E9C-101B-9397-08002B2CF9AE}" pid="3" name="KSOProductBuildVer">
    <vt:lpwstr>2052-12.1.0.16120</vt:lpwstr>
  </property>
</Properties>
</file>