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4B" w:rsidRDefault="00E744FA">
      <w:pPr>
        <w:pStyle w:val="a3"/>
        <w:jc w:val="center"/>
        <w:rPr>
          <w:rFonts w:eastAsia="黑体"/>
          <w:b w:val="0"/>
          <w:bCs/>
          <w:sz w:val="24"/>
          <w:szCs w:val="24"/>
        </w:rPr>
      </w:pPr>
      <w:r>
        <w:rPr>
          <w:rFonts w:hint="eastAsia"/>
          <w:sz w:val="24"/>
          <w:szCs w:val="24"/>
        </w:rPr>
        <w:t>夏热冬暖地区（南区）居住</w:t>
      </w:r>
      <w:r>
        <w:rPr>
          <w:sz w:val="24"/>
          <w:szCs w:val="24"/>
        </w:rPr>
        <w:t>建筑节能设计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审</w:t>
      </w:r>
      <w:r>
        <w:rPr>
          <w:rFonts w:hint="eastAsia"/>
          <w:sz w:val="24"/>
          <w:szCs w:val="24"/>
        </w:rPr>
        <w:t>查</w:t>
      </w: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</w:rPr>
        <w:t>（按性能化指标）</w:t>
      </w:r>
    </w:p>
    <w:p w:rsidR="006C5585" w:rsidRDefault="008770A2" w:rsidP="000004B9">
      <w:r>
        <w:rPr>
          <w:rFonts w:hint="eastAsia"/>
          <w:kern w:val="0"/>
        </w:rPr>
        <w:t>工程名称：</w:t>
      </w:r>
      <w:r>
        <w:rPr>
          <w:kern w:val="0"/>
          <w:u w:val="single"/>
        </w:rPr>
        <w:t xml:space="preserve">      </w:t>
      </w:r>
      <w:bookmarkStart w:id="0" w:name="项目名称"/>
      <w:r>
        <w:rPr>
          <w:rFonts w:hint="eastAsia"/>
          <w:kern w:val="0"/>
          <w:u w:val="single"/>
        </w:rPr>
        <w:t>文冲街文冲</w:t>
      </w:r>
      <w:r>
        <w:rPr>
          <w:kern w:val="0"/>
          <w:u w:val="single"/>
        </w:rPr>
        <w:t>(</w:t>
      </w:r>
      <w:r>
        <w:rPr>
          <w:rFonts w:hint="eastAsia"/>
          <w:kern w:val="0"/>
          <w:u w:val="single"/>
        </w:rPr>
        <w:t>渡头、文元、江北片</w:t>
      </w:r>
      <w:r>
        <w:rPr>
          <w:kern w:val="0"/>
          <w:u w:val="single"/>
        </w:rPr>
        <w:t>)</w:t>
      </w:r>
      <w:r>
        <w:rPr>
          <w:rFonts w:hint="eastAsia"/>
          <w:kern w:val="0"/>
          <w:u w:val="single"/>
        </w:rPr>
        <w:t>旧村全面改造项目</w:t>
      </w:r>
      <w:r>
        <w:rPr>
          <w:kern w:val="0"/>
          <w:u w:val="single"/>
        </w:rPr>
        <w:t>(R-A-1</w:t>
      </w:r>
      <w:r>
        <w:rPr>
          <w:rFonts w:hint="eastAsia"/>
          <w:kern w:val="0"/>
          <w:u w:val="single"/>
        </w:rPr>
        <w:t>、</w:t>
      </w:r>
      <w:r>
        <w:rPr>
          <w:kern w:val="0"/>
          <w:u w:val="single"/>
        </w:rPr>
        <w:t>F-A-3</w:t>
      </w:r>
      <w:r>
        <w:rPr>
          <w:rFonts w:hint="eastAsia"/>
          <w:kern w:val="0"/>
          <w:u w:val="single"/>
        </w:rPr>
        <w:t>、</w:t>
      </w:r>
      <w:r>
        <w:rPr>
          <w:kern w:val="0"/>
          <w:u w:val="single"/>
        </w:rPr>
        <w:t>F-R-3</w:t>
      </w:r>
      <w:r>
        <w:rPr>
          <w:rFonts w:hint="eastAsia"/>
          <w:kern w:val="0"/>
          <w:u w:val="single"/>
        </w:rPr>
        <w:t>、</w:t>
      </w:r>
      <w:r>
        <w:rPr>
          <w:kern w:val="0"/>
          <w:u w:val="single"/>
        </w:rPr>
        <w:t>F-R-8</w:t>
      </w:r>
      <w:r>
        <w:rPr>
          <w:rFonts w:hint="eastAsia"/>
          <w:kern w:val="0"/>
          <w:u w:val="single"/>
        </w:rPr>
        <w:t>）地块勘察设计施工总承包工程</w:t>
      </w:r>
      <w:r>
        <w:rPr>
          <w:kern w:val="0"/>
          <w:u w:val="single"/>
        </w:rPr>
        <w:t xml:space="preserve"> F-R-8-2#</w:t>
      </w:r>
      <w:bookmarkEnd w:id="0"/>
      <w:r>
        <w:rPr>
          <w:kern w:val="0"/>
          <w:u w:val="single"/>
        </w:rPr>
        <w:t xml:space="preserve"> </w:t>
      </w:r>
      <w:r w:rsidR="00386F87">
        <w:rPr>
          <w:rFonts w:hint="eastAsia"/>
        </w:rPr>
        <w:t xml:space="preserve">            </w:t>
      </w:r>
    </w:p>
    <w:p w:rsidR="000004B9" w:rsidRDefault="00386F87" w:rsidP="000004B9">
      <w:pPr>
        <w:rPr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</w:rPr>
        <w:t>层数：（地上）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/>
        </w:rPr>
        <w:t>（地下）</w:t>
      </w:r>
      <w:r>
        <w:rPr>
          <w:rFonts w:hint="eastAsia"/>
          <w:u w:val="single"/>
        </w:rPr>
        <w:t xml:space="preserve">   </w:t>
      </w:r>
      <w:bookmarkStart w:id="1" w:name="地下层数"/>
      <w:r>
        <w:rPr>
          <w:rFonts w:hint="eastAsia"/>
          <w:u w:val="single"/>
        </w:rPr>
        <w:t>－</w:t>
      </w:r>
      <w:bookmarkEnd w:id="1"/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</w:t>
      </w:r>
      <w:r>
        <w:rPr>
          <w:rFonts w:hint="eastAsia"/>
        </w:rPr>
        <w:t>总建筑面积：</w:t>
      </w:r>
      <w:r>
        <w:rPr>
          <w:rFonts w:hint="eastAsia"/>
          <w:u w:val="single"/>
        </w:rPr>
        <w:t xml:space="preserve">     </w:t>
      </w:r>
      <w:bookmarkStart w:id="2" w:name="建筑面积"/>
      <w:r w:rsidRPr="00DA3747">
        <w:rPr>
          <w:rFonts w:hint="eastAsia"/>
          <w:u w:val="single"/>
        </w:rPr>
        <w:t>19184.17</w:t>
      </w:r>
      <w:bookmarkEnd w:id="2"/>
      <w:r>
        <w:rPr>
          <w:rFonts w:hint="eastAsia"/>
          <w:u w:val="single"/>
        </w:rPr>
        <w:t xml:space="preserve">      </w:t>
      </w:r>
      <w:r w:rsidR="000004B9">
        <w:rPr>
          <w:rFonts w:hint="eastAsia"/>
          <w:u w:val="single"/>
        </w:rPr>
        <w:t xml:space="preserve">      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480"/>
        <w:gridCol w:w="2833"/>
        <w:gridCol w:w="2843"/>
        <w:gridCol w:w="903"/>
        <w:gridCol w:w="863"/>
        <w:gridCol w:w="83"/>
        <w:gridCol w:w="80"/>
        <w:gridCol w:w="678"/>
        <w:gridCol w:w="1707"/>
        <w:gridCol w:w="322"/>
        <w:gridCol w:w="55"/>
        <w:gridCol w:w="457"/>
        <w:gridCol w:w="2401"/>
      </w:tblGrid>
      <w:tr w:rsidR="004E154B" w:rsidTr="007D0D53">
        <w:trPr>
          <w:cantSplit/>
          <w:trHeight w:hRule="exact" w:val="352"/>
        </w:trPr>
        <w:tc>
          <w:tcPr>
            <w:tcW w:w="210" w:type="pc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05" w:type="pct"/>
            <w:gridSpan w:val="2"/>
            <w:tcBorders>
              <w:top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围护结构内容</w:t>
            </w:r>
          </w:p>
        </w:tc>
        <w:tc>
          <w:tcPr>
            <w:tcW w:w="926" w:type="pct"/>
            <w:tcBorders>
              <w:top w:val="single" w:sz="18" w:space="0" w:color="000000"/>
              <w:righ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参照建筑指标</w:t>
            </w:r>
          </w:p>
        </w:tc>
        <w:tc>
          <w:tcPr>
            <w:tcW w:w="294" w:type="pct"/>
            <w:tcBorders>
              <w:top w:val="single" w:sz="18" w:space="0" w:color="000000"/>
              <w:lef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11" w:type="pct"/>
            <w:gridSpan w:val="5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围护结构内容</w:t>
            </w:r>
          </w:p>
        </w:tc>
        <w:tc>
          <w:tcPr>
            <w:tcW w:w="1054" w:type="pct"/>
            <w:gridSpan w:val="4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参照建筑指标</w:t>
            </w:r>
          </w:p>
        </w:tc>
      </w:tr>
      <w:tr w:rsidR="004E154B" w:rsidTr="007D0D53">
        <w:trPr>
          <w:cantSplit/>
          <w:trHeight w:hRule="exact" w:val="748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2" w:type="pct"/>
            <w:vMerge w:val="restart"/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屋顶</w:t>
            </w:r>
          </w:p>
        </w:tc>
        <w:tc>
          <w:tcPr>
            <w:tcW w:w="923" w:type="pct"/>
            <w:vMerge w:val="restart"/>
            <w:vAlign w:val="center"/>
          </w:tcPr>
          <w:p w:rsidR="004E154B" w:rsidRDefault="00E744FA">
            <w:pPr>
              <w:ind w:left="360" w:hangingChars="200" w:hanging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 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vMerge w:val="restar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=0.4</w:t>
            </w:r>
          </w:p>
        </w:tc>
        <w:tc>
          <w:tcPr>
            <w:tcW w:w="294" w:type="pct"/>
            <w:vMerge w:val="restart"/>
            <w:tcBorders>
              <w:lef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0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外窗（含阳台门透明部分）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综合遮阳系数</w:t>
            </w:r>
            <w:r>
              <w:rPr>
                <w:rFonts w:hint="eastAsia"/>
                <w:iCs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平均窗墙面积比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sz w:val="18"/>
                <w:szCs w:val="18"/>
              </w:rPr>
              <w:t>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夏季太阳得热系数</w:t>
            </w:r>
            <w:r>
              <w:rPr>
                <w:rFonts w:hint="eastAsia"/>
                <w:sz w:val="18"/>
                <w:szCs w:val="18"/>
              </w:rPr>
              <w:t>SHGC</w:t>
            </w:r>
          </w:p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（西向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东、南向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北向）</w:t>
            </w:r>
          </w:p>
        </w:tc>
      </w:tr>
      <w:tr w:rsidR="004E154B" w:rsidTr="007D0D53">
        <w:trPr>
          <w:cantSplit/>
          <w:trHeight w:hRule="exact" w:val="303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vAlign w:val="center"/>
          </w:tcPr>
          <w:p w:rsidR="004E154B" w:rsidRDefault="004E1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right w:val="double" w:sz="4" w:space="0" w:color="auto"/>
            </w:tcBorders>
            <w:vAlign w:val="center"/>
          </w:tcPr>
          <w:p w:rsidR="004E154B" w:rsidRDefault="004E154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0.25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0.30/0.35/0.35</w:t>
            </w:r>
          </w:p>
        </w:tc>
      </w:tr>
      <w:tr w:rsidR="004E154B" w:rsidTr="007D0D53">
        <w:trPr>
          <w:cantSplit/>
          <w:trHeight w:hRule="exact" w:val="30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926" w:type="pc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ρ</w:t>
            </w:r>
            <w:r>
              <w:rPr>
                <w:rFonts w:hint="eastAsia"/>
                <w:sz w:val="18"/>
                <w:szCs w:val="18"/>
              </w:rPr>
              <w:t>=0.7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0.35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0.25/0.30/0.30</w:t>
            </w:r>
          </w:p>
        </w:tc>
      </w:tr>
      <w:tr w:rsidR="004E154B" w:rsidTr="007D0D53">
        <w:trPr>
          <w:cantSplit/>
          <w:trHeight w:val="312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82" w:type="pct"/>
            <w:vMerge w:val="restart"/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外墙</w:t>
            </w:r>
          </w:p>
        </w:tc>
        <w:tc>
          <w:tcPr>
            <w:tcW w:w="923" w:type="pct"/>
            <w:vMerge w:val="restar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  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vMerge w:val="restar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=1.5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=2.5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0.40</w:t>
            </w:r>
          </w:p>
        </w:tc>
        <w:tc>
          <w:tcPr>
            <w:tcW w:w="27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782" w:type="pct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0.20/0.30/0.30</w:t>
            </w:r>
          </w:p>
        </w:tc>
      </w:tr>
      <w:tr w:rsidR="004E154B" w:rsidTr="007D0D53">
        <w:trPr>
          <w:cantSplit/>
          <w:trHeight w:hRule="exact" w:val="78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vAlign w:val="center"/>
          </w:tcPr>
          <w:p w:rsidR="004E154B" w:rsidRDefault="004E1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right w:val="double" w:sz="4" w:space="0" w:color="auto"/>
            </w:tcBorders>
            <w:vAlign w:val="center"/>
          </w:tcPr>
          <w:p w:rsidR="004E154B" w:rsidRDefault="004E154B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259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热惰性指标</w:t>
            </w:r>
            <w:r>
              <w:rPr>
                <w:rFonts w:hint="eastAsia"/>
                <w:iCs/>
                <w:sz w:val="18"/>
                <w:szCs w:val="18"/>
              </w:rPr>
              <w:t>D</w:t>
            </w:r>
          </w:p>
        </w:tc>
        <w:tc>
          <w:tcPr>
            <w:tcW w:w="926" w:type="pct"/>
            <w:vMerge/>
            <w:tcBorders>
              <w:right w:val="double" w:sz="4" w:space="0" w:color="auto"/>
            </w:tcBorders>
            <w:vAlign w:val="center"/>
          </w:tcPr>
          <w:p w:rsidR="004E154B" w:rsidRDefault="004E154B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278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4E154B" w:rsidRDefault="00E744F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926" w:type="pct"/>
            <w:tcBorders>
              <w:right w:val="doub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ρ</w:t>
            </w:r>
            <w:r>
              <w:rPr>
                <w:rFonts w:hint="eastAsia"/>
                <w:sz w:val="18"/>
                <w:szCs w:val="18"/>
              </w:rPr>
              <w:t>=0.7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137"/>
        </w:trPr>
        <w:tc>
          <w:tcPr>
            <w:tcW w:w="210" w:type="pct"/>
            <w:vMerge w:val="restart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82" w:type="pct"/>
            <w:vMerge w:val="restart"/>
            <w:tcBorders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天窗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  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</w:p>
        </w:tc>
        <w:tc>
          <w:tcPr>
            <w:tcW w:w="294" w:type="pct"/>
            <w:vMerge/>
            <w:tcBorders>
              <w:left w:val="double" w:sz="4" w:space="0" w:color="auto"/>
              <w:bottom w:val="sing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299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夏季太阳得热系数</w:t>
            </w:r>
            <w:r>
              <w:rPr>
                <w:rFonts w:hint="eastAsia"/>
                <w:sz w:val="18"/>
                <w:szCs w:val="18"/>
              </w:rPr>
              <w:t>SHGC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294" w:type="pct"/>
            <w:vMerge/>
            <w:tcBorders>
              <w:left w:val="doub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各个朝向面积</w:t>
            </w:r>
          </w:p>
        </w:tc>
        <w:tc>
          <w:tcPr>
            <w:tcW w:w="1054" w:type="pct"/>
            <w:gridSpan w:val="4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所设计建筑该朝向外窗面积，但不超过该朝向外窗面积的规范限值。</w:t>
            </w:r>
          </w:p>
        </w:tc>
      </w:tr>
      <w:tr w:rsidR="004E154B" w:rsidTr="007D0D53">
        <w:trPr>
          <w:cantSplit/>
          <w:trHeight w:hRule="exact" w:val="273"/>
        </w:trPr>
        <w:tc>
          <w:tcPr>
            <w:tcW w:w="210" w:type="pct"/>
            <w:vMerge/>
            <w:tcBorders>
              <w:left w:val="single" w:sz="18" w:space="0" w:color="000000"/>
              <w:bottom w:val="single" w:sz="2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2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154B" w:rsidRDefault="00E744F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天窗面积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所设计建筑天窗面积，但不超过</w:t>
            </w:r>
            <w:r>
              <w:rPr>
                <w:rFonts w:hint="eastAsia"/>
                <w:sz w:val="18"/>
                <w:szCs w:val="18"/>
              </w:rPr>
              <w:t>4%</w:t>
            </w:r>
          </w:p>
        </w:tc>
        <w:tc>
          <w:tcPr>
            <w:tcW w:w="294" w:type="pct"/>
            <w:vMerge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pct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pct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hRule="exact" w:val="414"/>
        </w:trPr>
        <w:tc>
          <w:tcPr>
            <w:tcW w:w="210" w:type="pct"/>
            <w:tcBorders>
              <w:top w:val="single" w:sz="2" w:space="0" w:color="auto"/>
              <w:left w:val="single" w:sz="18" w:space="0" w:color="000000"/>
              <w:right w:val="single" w:sz="2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计算条件</w:t>
            </w:r>
          </w:p>
        </w:tc>
        <w:tc>
          <w:tcPr>
            <w:tcW w:w="4308" w:type="pct"/>
            <w:gridSpan w:val="12"/>
            <w:tcBorders>
              <w:top w:val="single" w:sz="2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室内计算温度为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空调</w:t>
            </w:r>
            <w:r>
              <w:rPr>
                <w:rFonts w:hint="eastAsia"/>
                <w:sz w:val="18"/>
                <w:szCs w:val="18"/>
              </w:rPr>
              <w:t>)/18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供暖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；室内换气次数</w:t>
            </w: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次</w:t>
            </w:r>
            <w:r>
              <w:rPr>
                <w:rFonts w:hint="eastAsia"/>
                <w:sz w:val="18"/>
                <w:szCs w:val="18"/>
              </w:rPr>
              <w:t>/h</w:t>
            </w:r>
            <w:r>
              <w:rPr>
                <w:rFonts w:hint="eastAsia"/>
                <w:sz w:val="18"/>
                <w:szCs w:val="18"/>
              </w:rPr>
              <w:t>；空调额定能效比</w:t>
            </w:r>
            <w:r>
              <w:rPr>
                <w:rFonts w:hint="eastAsia"/>
                <w:sz w:val="18"/>
                <w:szCs w:val="18"/>
              </w:rPr>
              <w:t>3.6</w:t>
            </w:r>
            <w:r>
              <w:rPr>
                <w:rFonts w:hint="eastAsia"/>
                <w:sz w:val="18"/>
                <w:szCs w:val="18"/>
              </w:rPr>
              <w:t>；室内无照明等其它得热；室外计算气象参数采用当地典型气象年。</w:t>
            </w:r>
          </w:p>
        </w:tc>
      </w:tr>
      <w:tr w:rsidR="004E154B" w:rsidTr="007D0D53">
        <w:trPr>
          <w:cantSplit/>
          <w:trHeight w:hRule="exact" w:val="661"/>
        </w:trPr>
        <w:tc>
          <w:tcPr>
            <w:tcW w:w="210" w:type="pct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序号</w:t>
            </w:r>
          </w:p>
        </w:tc>
        <w:tc>
          <w:tcPr>
            <w:tcW w:w="1405" w:type="pct"/>
            <w:gridSpan w:val="2"/>
            <w:tcBorders>
              <w:top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设计审查内容</w:t>
            </w:r>
          </w:p>
        </w:tc>
        <w:tc>
          <w:tcPr>
            <w:tcW w:w="926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设计要求</w:t>
            </w:r>
          </w:p>
        </w:tc>
        <w:tc>
          <w:tcPr>
            <w:tcW w:w="628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设计值</w:t>
            </w:r>
          </w:p>
        </w:tc>
        <w:tc>
          <w:tcPr>
            <w:tcW w:w="1049" w:type="pct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节能措施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节能判断</w:t>
            </w:r>
          </w:p>
          <w:p w:rsidR="004E154B" w:rsidRDefault="00E744F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（审查人填写）</w:t>
            </w:r>
          </w:p>
        </w:tc>
      </w:tr>
      <w:tr w:rsidR="004E154B" w:rsidTr="007D0D53">
        <w:trPr>
          <w:cantSplit/>
          <w:trHeight w:val="654"/>
        </w:trPr>
        <w:tc>
          <w:tcPr>
            <w:tcW w:w="210" w:type="pct"/>
            <w:vMerge w:val="restart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2" w:type="pct"/>
            <w:vMerge w:val="restart"/>
            <w:tcBorders>
              <w:top w:val="doub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屋顶</w:t>
            </w:r>
          </w:p>
        </w:tc>
        <w:tc>
          <w:tcPr>
            <w:tcW w:w="923" w:type="pct"/>
            <w:tcBorders>
              <w:top w:val="double" w:sz="4" w:space="0" w:color="auto"/>
            </w:tcBorders>
            <w:vAlign w:val="center"/>
          </w:tcPr>
          <w:p w:rsidR="004E154B" w:rsidRDefault="00E744FA">
            <w:pPr>
              <w:ind w:left="360" w:hangingChars="200" w:hanging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平均传热系数</w:t>
            </w:r>
            <w:r>
              <w:rPr>
                <w:rFonts w:hint="eastAsia"/>
                <w:sz w:val="18"/>
                <w:szCs w:val="18"/>
              </w:rPr>
              <w:t>[W/(m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K)]</w:t>
            </w:r>
          </w:p>
        </w:tc>
        <w:tc>
          <w:tcPr>
            <w:tcW w:w="926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28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bookmarkStart w:id="3" w:name="屋顶K"/>
            <w:r>
              <w:rPr>
                <w:rFonts w:hint="eastAsia"/>
                <w:sz w:val="18"/>
                <w:szCs w:val="18"/>
              </w:rPr>
              <w:t>0.</w:t>
            </w:r>
            <w:bookmarkEnd w:id="3"/>
            <w:r w:rsidR="000004B9">
              <w:rPr>
                <w:sz w:val="18"/>
                <w:szCs w:val="18"/>
              </w:rPr>
              <w:t>40</w:t>
            </w:r>
          </w:p>
        </w:tc>
        <w:tc>
          <w:tcPr>
            <w:tcW w:w="1049" w:type="pct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B9" w:rsidRDefault="000004B9" w:rsidP="007973B5">
            <w:pPr>
              <w:jc w:val="center"/>
              <w:rPr>
                <w:sz w:val="18"/>
                <w:szCs w:val="18"/>
              </w:rPr>
            </w:pPr>
            <w:bookmarkStart w:id="4" w:name="构造_屋顶_0_保温材料_名称"/>
            <w:r w:rsidRPr="00F520DB">
              <w:rPr>
                <w:rFonts w:hint="eastAsia"/>
                <w:sz w:val="18"/>
                <w:szCs w:val="18"/>
              </w:rPr>
              <w:t>挤塑聚苯板</w:t>
            </w:r>
            <w:r w:rsidRPr="00F520DB">
              <w:rPr>
                <w:rFonts w:hint="eastAsia"/>
                <w:sz w:val="18"/>
                <w:szCs w:val="18"/>
              </w:rPr>
              <w:t>(</w:t>
            </w:r>
            <w:r w:rsidRPr="00F520DB">
              <w:rPr>
                <w:rFonts w:hint="eastAsia"/>
                <w:sz w:val="18"/>
                <w:szCs w:val="18"/>
              </w:rPr>
              <w:t>ρ</w:t>
            </w:r>
            <w:r w:rsidRPr="00F520DB">
              <w:rPr>
                <w:rFonts w:hint="eastAsia"/>
                <w:sz w:val="18"/>
                <w:szCs w:val="18"/>
              </w:rPr>
              <w:t>=25-32)</w:t>
            </w:r>
            <w:bookmarkEnd w:id="4"/>
          </w:p>
          <w:p w:rsidR="000004B9" w:rsidRDefault="000004B9" w:rsidP="007973B5">
            <w:pPr>
              <w:jc w:val="center"/>
              <w:rPr>
                <w:sz w:val="18"/>
                <w:szCs w:val="18"/>
              </w:rPr>
            </w:pPr>
            <w:r w:rsidRPr="00F520DB">
              <w:rPr>
                <w:rFonts w:hint="eastAsia"/>
                <w:sz w:val="18"/>
                <w:szCs w:val="18"/>
              </w:rPr>
              <w:t xml:space="preserve"> </w:t>
            </w:r>
            <w:bookmarkStart w:id="5" w:name="构造_屋顶_0_保温材料_厚度"/>
            <w:r w:rsidRPr="00F520DB">
              <w:rPr>
                <w:rFonts w:hint="eastAsia"/>
                <w:sz w:val="18"/>
                <w:szCs w:val="18"/>
              </w:rPr>
              <w:t>80</w:t>
            </w:r>
            <w:bookmarkEnd w:id="5"/>
            <w:r w:rsidRPr="00F520DB">
              <w:rPr>
                <w:rFonts w:hint="eastAsia"/>
                <w:sz w:val="18"/>
                <w:szCs w:val="18"/>
              </w:rPr>
              <w:t>mm</w:t>
            </w:r>
            <w:r w:rsidRPr="00F520DB">
              <w:rPr>
                <w:rFonts w:hint="eastAsia"/>
                <w:sz w:val="18"/>
                <w:szCs w:val="18"/>
              </w:rPr>
              <w:t>，</w:t>
            </w:r>
            <w:r w:rsidRPr="005E4B12">
              <w:rPr>
                <w:rFonts w:hint="eastAsia"/>
                <w:sz w:val="18"/>
                <w:szCs w:val="18"/>
              </w:rPr>
              <w:t>λ</w:t>
            </w:r>
            <w:r w:rsidRPr="005E4B12">
              <w:rPr>
                <w:rFonts w:hint="eastAsia"/>
                <w:sz w:val="18"/>
                <w:szCs w:val="18"/>
              </w:rPr>
              <w:t>=</w:t>
            </w:r>
            <w:bookmarkStart w:id="6" w:name="构造_屋顶_0_保温材料_导热系数"/>
            <w:r w:rsidRPr="005E4B12">
              <w:rPr>
                <w:rFonts w:hint="eastAsia"/>
                <w:sz w:val="18"/>
                <w:szCs w:val="18"/>
              </w:rPr>
              <w:t>0.030</w:t>
            </w:r>
            <w:bookmarkEnd w:id="6"/>
          </w:p>
          <w:p w:rsidR="004E154B" w:rsidRDefault="00E744FA" w:rsidP="000004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（施工厚度</w:t>
            </w:r>
            <w:r w:rsidR="0004549F"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90"/>
        </w:trPr>
        <w:tc>
          <w:tcPr>
            <w:tcW w:w="21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62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bookmarkStart w:id="7" w:name="屋顶ρ"/>
            <w:r>
              <w:rPr>
                <w:rFonts w:ascii="宋体" w:hAnsi="宋体" w:hint="eastAsia"/>
                <w:sz w:val="18"/>
                <w:szCs w:val="18"/>
              </w:rPr>
              <w:t>0.</w:t>
            </w:r>
            <w:bookmarkEnd w:id="7"/>
            <w:r w:rsidR="000004B9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639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墙体</w:t>
            </w: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</w:t>
            </w:r>
          </w:p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iCs/>
                <w:sz w:val="18"/>
                <w:szCs w:val="18"/>
              </w:rPr>
              <w:t>（东西）</w:t>
            </w:r>
          </w:p>
          <w:p w:rsidR="004E154B" w:rsidRDefault="00E744F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iCs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iCs/>
                <w:sz w:val="18"/>
                <w:szCs w:val="18"/>
              </w:rPr>
              <w:t>（南北）</w:t>
            </w:r>
          </w:p>
        </w:tc>
        <w:tc>
          <w:tcPr>
            <w:tcW w:w="6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302" w:rsidRPr="008A5302" w:rsidRDefault="008A5302" w:rsidP="008A5302">
            <w:pPr>
              <w:jc w:val="left"/>
              <w:rPr>
                <w:rFonts w:hint="eastAsia"/>
                <w:sz w:val="16"/>
                <w:szCs w:val="16"/>
              </w:rPr>
            </w:pPr>
            <w:r w:rsidRPr="008A5302">
              <w:rPr>
                <w:rFonts w:hint="eastAsia"/>
                <w:sz w:val="16"/>
                <w:szCs w:val="16"/>
              </w:rPr>
              <w:t>东向</w:t>
            </w:r>
            <w:r w:rsidRPr="008A5302">
              <w:rPr>
                <w:rFonts w:hint="eastAsia"/>
                <w:sz w:val="16"/>
                <w:szCs w:val="16"/>
              </w:rPr>
              <w:t>K= 1.28  D= 5.73</w:t>
            </w:r>
          </w:p>
          <w:p w:rsidR="008A5302" w:rsidRPr="008A5302" w:rsidRDefault="008A5302" w:rsidP="008A5302">
            <w:pPr>
              <w:jc w:val="left"/>
              <w:rPr>
                <w:rFonts w:hint="eastAsia"/>
                <w:sz w:val="16"/>
                <w:szCs w:val="16"/>
              </w:rPr>
            </w:pPr>
            <w:r w:rsidRPr="008A5302">
              <w:rPr>
                <w:rFonts w:hint="eastAsia"/>
                <w:sz w:val="16"/>
                <w:szCs w:val="16"/>
              </w:rPr>
              <w:t>南向</w:t>
            </w:r>
            <w:r w:rsidRPr="008A5302">
              <w:rPr>
                <w:rFonts w:hint="eastAsia"/>
                <w:sz w:val="16"/>
                <w:szCs w:val="16"/>
              </w:rPr>
              <w:t xml:space="preserve">K= 1.33  D= 5.72   </w:t>
            </w:r>
          </w:p>
          <w:p w:rsidR="008A5302" w:rsidRPr="008A5302" w:rsidRDefault="008A5302" w:rsidP="008A5302">
            <w:pPr>
              <w:jc w:val="left"/>
              <w:rPr>
                <w:rFonts w:hint="eastAsia"/>
                <w:sz w:val="16"/>
                <w:szCs w:val="16"/>
              </w:rPr>
            </w:pPr>
            <w:r w:rsidRPr="008A5302">
              <w:rPr>
                <w:rFonts w:hint="eastAsia"/>
                <w:sz w:val="16"/>
                <w:szCs w:val="16"/>
              </w:rPr>
              <w:t>西向</w:t>
            </w:r>
            <w:r w:rsidRPr="008A5302">
              <w:rPr>
                <w:rFonts w:hint="eastAsia"/>
                <w:sz w:val="16"/>
                <w:szCs w:val="16"/>
              </w:rPr>
              <w:t xml:space="preserve">K= 1.28  D= 5.73  </w:t>
            </w:r>
          </w:p>
          <w:p w:rsidR="004E154B" w:rsidRDefault="008A5302" w:rsidP="008A5302">
            <w:pPr>
              <w:jc w:val="left"/>
              <w:rPr>
                <w:sz w:val="18"/>
                <w:szCs w:val="18"/>
              </w:rPr>
            </w:pPr>
            <w:r w:rsidRPr="008A5302">
              <w:rPr>
                <w:rFonts w:hint="eastAsia"/>
                <w:sz w:val="16"/>
                <w:szCs w:val="16"/>
              </w:rPr>
              <w:t>北向</w:t>
            </w:r>
            <w:r w:rsidRPr="008A5302">
              <w:rPr>
                <w:rFonts w:hint="eastAsia"/>
                <w:sz w:val="16"/>
                <w:szCs w:val="16"/>
              </w:rPr>
              <w:t>K= 1.32  D= 5.74</w:t>
            </w:r>
          </w:p>
        </w:tc>
        <w:tc>
          <w:tcPr>
            <w:tcW w:w="104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302" w:rsidRDefault="008A5302" w:rsidP="008A530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隔热保温全效凝胶</w:t>
            </w:r>
            <w:r>
              <w:rPr>
                <w:sz w:val="18"/>
                <w:szCs w:val="18"/>
              </w:rPr>
              <w:t xml:space="preserve"> 20mm</w:t>
            </w:r>
            <w:r>
              <w:rPr>
                <w:rFonts w:ascii="宋体" w:hAnsi="宋体" w:hint="eastAsia"/>
                <w:sz w:val="18"/>
                <w:szCs w:val="18"/>
              </w:rPr>
              <w:t>，λ</w:t>
            </w:r>
            <w:r>
              <w:rPr>
                <w:sz w:val="18"/>
                <w:szCs w:val="18"/>
              </w:rPr>
              <w:t>=0.03</w:t>
            </w:r>
            <w:r>
              <w:rPr>
                <w:rFonts w:hint="eastAsia"/>
                <w:sz w:val="18"/>
                <w:szCs w:val="18"/>
              </w:rPr>
              <w:t>（所有朝向外墙）</w:t>
            </w:r>
          </w:p>
          <w:p w:rsidR="004E154B" w:rsidRDefault="004E154B" w:rsidP="00000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364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外墙平均热惰性指标</w:t>
            </w:r>
            <w:r>
              <w:rPr>
                <w:rFonts w:hint="eastAsia"/>
                <w:iCs/>
                <w:sz w:val="18"/>
                <w:szCs w:val="18"/>
              </w:rPr>
              <w:t>D</w:t>
            </w:r>
          </w:p>
        </w:tc>
        <w:tc>
          <w:tcPr>
            <w:tcW w:w="92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4E154B" w:rsidTr="007D0D53">
        <w:trPr>
          <w:cantSplit/>
          <w:trHeight w:val="296"/>
        </w:trPr>
        <w:tc>
          <w:tcPr>
            <w:tcW w:w="21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外墙平均太阳辐射吸收系数</w:t>
            </w:r>
            <w:r>
              <w:rPr>
                <w:rFonts w:hint="eastAsia"/>
                <w:iCs/>
                <w:sz w:val="18"/>
                <w:szCs w:val="18"/>
              </w:rPr>
              <w:t>ρ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E744FA">
            <w:pPr>
              <w:jc w:val="center"/>
              <w:rPr>
                <w:sz w:val="18"/>
                <w:szCs w:val="18"/>
              </w:rPr>
            </w:pPr>
            <w:bookmarkStart w:id="8" w:name="外墙ρ"/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bookmarkEnd w:id="8"/>
            <w:r w:rsidR="000004B9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E154B" w:rsidRDefault="004E154B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259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外窗（含阳台门透明部分）性能指标设计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02" w:rsidRDefault="008A5302" w:rsidP="008A5302">
            <w:pPr>
              <w:rPr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东：</w:t>
            </w:r>
            <w:bookmarkStart w:id="9" w:name="最不利窗墙比房间外窗K－东向"/>
            <w:bookmarkStart w:id="10" w:name="外窗K－东向"/>
            <w:r>
              <w:rPr>
                <w:bCs/>
                <w:szCs w:val="21"/>
              </w:rPr>
              <w:t>3.15</w:t>
            </w:r>
            <w:bookmarkEnd w:id="9"/>
            <w:bookmarkEnd w:id="10"/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西：</w:t>
            </w:r>
            <w:bookmarkStart w:id="11" w:name="最不利窗墙比房间外窗K－西向"/>
            <w:bookmarkStart w:id="12" w:name="外窗K－西向"/>
            <w:r>
              <w:rPr>
                <w:bCs/>
                <w:szCs w:val="21"/>
              </w:rPr>
              <w:t>3.15</w:t>
            </w:r>
            <w:bookmarkEnd w:id="11"/>
            <w:bookmarkEnd w:id="12"/>
          </w:p>
          <w:p w:rsidR="008A4CB4" w:rsidRDefault="008A5302" w:rsidP="008A5302">
            <w:pPr>
              <w:rPr>
                <w:sz w:val="18"/>
                <w:szCs w:val="18"/>
              </w:rPr>
            </w:pP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南：</w:t>
            </w:r>
            <w:bookmarkStart w:id="13" w:name="最不利窗墙比房间外窗K－南向"/>
            <w:bookmarkStart w:id="14" w:name="外窗K－南向"/>
            <w:r>
              <w:rPr>
                <w:bCs/>
                <w:kern w:val="0"/>
                <w:szCs w:val="21"/>
              </w:rPr>
              <w:t>2.81</w:t>
            </w:r>
            <w:bookmarkEnd w:id="13"/>
            <w:bookmarkEnd w:id="14"/>
            <w:r>
              <w:rPr>
                <w:bCs/>
                <w:kern w:val="0"/>
                <w:szCs w:val="21"/>
              </w:rPr>
              <w:t xml:space="preserve">  </w:t>
            </w:r>
            <w:r>
              <w:rPr>
                <w:rFonts w:hint="eastAsia"/>
                <w:bCs/>
                <w:kern w:val="0"/>
                <w:szCs w:val="21"/>
              </w:rPr>
              <w:t>北：</w:t>
            </w:r>
            <w:bookmarkStart w:id="15" w:name="最不利窗墙比房间外窗K－北向"/>
            <w:bookmarkStart w:id="16" w:name="外窗K－北向"/>
            <w:r>
              <w:rPr>
                <w:bCs/>
                <w:kern w:val="0"/>
                <w:szCs w:val="21"/>
              </w:rPr>
              <w:t>2.81</w:t>
            </w:r>
            <w:bookmarkEnd w:id="15"/>
            <w:bookmarkEnd w:id="16"/>
          </w:p>
        </w:tc>
        <w:tc>
          <w:tcPr>
            <w:tcW w:w="104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302" w:rsidRDefault="008A5302" w:rsidP="008A53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普通铝合金</w:t>
            </w:r>
            <w:r>
              <w:rPr>
                <w:sz w:val="18"/>
                <w:szCs w:val="18"/>
              </w:rPr>
              <w:t>+6mm</w:t>
            </w:r>
            <w:r>
              <w:rPr>
                <w:rFonts w:hint="eastAsia"/>
                <w:sz w:val="18"/>
                <w:szCs w:val="18"/>
              </w:rPr>
              <w:t>中透光</w:t>
            </w:r>
            <w:r>
              <w:rPr>
                <w:sz w:val="18"/>
                <w:szCs w:val="18"/>
              </w:rPr>
              <w:t>Low-E+12mm</w:t>
            </w:r>
            <w:r>
              <w:rPr>
                <w:rFonts w:hint="eastAsia"/>
                <w:sz w:val="18"/>
                <w:szCs w:val="18"/>
              </w:rPr>
              <w:t>空气</w:t>
            </w:r>
            <w:r>
              <w:rPr>
                <w:sz w:val="18"/>
                <w:szCs w:val="18"/>
              </w:rPr>
              <w:t>+6</w:t>
            </w:r>
            <w:r>
              <w:rPr>
                <w:rFonts w:hint="eastAsia"/>
                <w:sz w:val="18"/>
                <w:szCs w:val="18"/>
              </w:rPr>
              <w:t>透明，</w:t>
            </w:r>
            <w:r>
              <w:rPr>
                <w:sz w:val="18"/>
                <w:szCs w:val="18"/>
              </w:rPr>
              <w:t>K=3.15</w:t>
            </w:r>
            <w:r>
              <w:rPr>
                <w:rFonts w:hint="eastAsia"/>
                <w:sz w:val="18"/>
                <w:szCs w:val="18"/>
              </w:rPr>
              <w:t>（厨房，卫生间及公共区域外窗）</w:t>
            </w:r>
          </w:p>
          <w:p w:rsidR="008A4CB4" w:rsidRDefault="008A5302" w:rsidP="008A53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普通铝合金</w:t>
            </w:r>
            <w:r>
              <w:rPr>
                <w:kern w:val="0"/>
                <w:sz w:val="18"/>
                <w:szCs w:val="18"/>
              </w:rPr>
              <w:t>+6+12+6</w:t>
            </w:r>
            <w:r>
              <w:rPr>
                <w:rFonts w:hint="eastAsia"/>
                <w:kern w:val="0"/>
                <w:sz w:val="18"/>
                <w:szCs w:val="18"/>
              </w:rPr>
              <w:t>双银中空玻璃，</w:t>
            </w:r>
            <w:r>
              <w:rPr>
                <w:kern w:val="0"/>
                <w:sz w:val="18"/>
                <w:szCs w:val="18"/>
              </w:rPr>
              <w:t>K=2.81</w:t>
            </w:r>
            <w:r>
              <w:rPr>
                <w:rFonts w:hint="eastAsia"/>
                <w:kern w:val="0"/>
                <w:sz w:val="18"/>
                <w:szCs w:val="18"/>
              </w:rPr>
              <w:t>（卧室、客厅、餐厅及首层大堂外窗）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944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主要房间窗地面积比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满足</w:t>
            </w:r>
            <w:r>
              <w:rPr>
                <w:rFonts w:hint="eastAsia"/>
                <w:sz w:val="18"/>
                <w:szCs w:val="18"/>
              </w:rPr>
              <w:t>GB55015-2021</w:t>
            </w:r>
            <w:r>
              <w:rPr>
                <w:rFonts w:hint="eastAsia"/>
                <w:sz w:val="18"/>
                <w:szCs w:val="18"/>
              </w:rPr>
              <w:t>附录</w:t>
            </w:r>
            <w:r>
              <w:rPr>
                <w:rFonts w:hint="eastAsia"/>
                <w:sz w:val="18"/>
                <w:szCs w:val="18"/>
              </w:rPr>
              <w:t>B.0.3</w:t>
            </w:r>
            <w:r>
              <w:rPr>
                <w:rFonts w:hint="eastAsia"/>
                <w:sz w:val="18"/>
                <w:szCs w:val="18"/>
              </w:rPr>
              <w:t>规定及</w:t>
            </w:r>
            <w:r>
              <w:rPr>
                <w:rFonts w:hint="eastAsia"/>
                <w:sz w:val="18"/>
                <w:szCs w:val="18"/>
              </w:rPr>
              <w:t>3.1.1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条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最不利窗地面积比：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bookmarkStart w:id="17" w:name="最小开地比"/>
            <w:r>
              <w:rPr>
                <w:rFonts w:hint="eastAsia"/>
                <w:sz w:val="18"/>
                <w:szCs w:val="18"/>
              </w:rPr>
              <w:t>0.</w:t>
            </w:r>
            <w:bookmarkEnd w:id="17"/>
            <w:r w:rsidR="000004B9">
              <w:rPr>
                <w:sz w:val="18"/>
                <w:szCs w:val="18"/>
              </w:rPr>
              <w:t>02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29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平均窗墙面积比</w:t>
            </w:r>
            <w:r>
              <w:rPr>
                <w:rFonts w:hint="eastAsia"/>
                <w:iCs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Pr="00206943" w:rsidRDefault="008A5302" w:rsidP="00DF03A6">
            <w:pPr>
              <w:rPr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东：</w:t>
            </w:r>
            <w:bookmarkStart w:id="18" w:name="最不利开间窗墙比－东向"/>
            <w:bookmarkStart w:id="19" w:name="窗墙比－东向"/>
            <w:r>
              <w:rPr>
                <w:bCs/>
                <w:kern w:val="0"/>
                <w:szCs w:val="21"/>
              </w:rPr>
              <w:t>0.35</w:t>
            </w:r>
            <w:bookmarkEnd w:id="18"/>
            <w:bookmarkEnd w:id="19"/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西：</w:t>
            </w:r>
            <w:bookmarkStart w:id="20" w:name="最不利开间窗墙比－西向"/>
            <w:bookmarkStart w:id="21" w:name="窗墙比－西向"/>
            <w:r>
              <w:rPr>
                <w:bCs/>
                <w:kern w:val="0"/>
                <w:szCs w:val="21"/>
              </w:rPr>
              <w:t>0.35</w:t>
            </w:r>
            <w:bookmarkEnd w:id="20"/>
            <w:bookmarkEnd w:id="21"/>
            <w:r>
              <w:rPr>
                <w:rFonts w:hint="eastAsia"/>
                <w:bCs/>
                <w:kern w:val="0"/>
                <w:szCs w:val="21"/>
              </w:rPr>
              <w:t>南：</w:t>
            </w:r>
            <w:bookmarkStart w:id="22" w:name="最不利开间窗墙比－南向"/>
            <w:bookmarkStart w:id="23" w:name="窗墙比－南向"/>
            <w:r>
              <w:rPr>
                <w:bCs/>
                <w:kern w:val="0"/>
                <w:szCs w:val="21"/>
              </w:rPr>
              <w:t>0.56</w:t>
            </w:r>
            <w:bookmarkEnd w:id="22"/>
            <w:bookmarkEnd w:id="23"/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kern w:val="0"/>
                <w:szCs w:val="21"/>
              </w:rPr>
              <w:t>北：</w:t>
            </w:r>
            <w:bookmarkStart w:id="24" w:name="最不利开间窗墙比－北向"/>
            <w:bookmarkStart w:id="25" w:name="窗墙比－北向"/>
            <w:r>
              <w:rPr>
                <w:bCs/>
                <w:kern w:val="0"/>
                <w:szCs w:val="21"/>
              </w:rPr>
              <w:t>0.49</w:t>
            </w:r>
            <w:bookmarkEnd w:id="24"/>
            <w:bookmarkEnd w:id="25"/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21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外遮阳系数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东西向外窗的外遮阳系数</w:t>
            </w:r>
            <w:r>
              <w:rPr>
                <w:rFonts w:hint="eastAsia"/>
                <w:sz w:val="18"/>
                <w:szCs w:val="18"/>
              </w:rPr>
              <w:t>SD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0.8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东向：</w:t>
            </w:r>
            <w:bookmarkStart w:id="26" w:name="外窗SCw－东向"/>
            <w:r>
              <w:rPr>
                <w:rFonts w:hint="eastAsia"/>
                <w:sz w:val="18"/>
                <w:szCs w:val="18"/>
              </w:rPr>
              <w:t>0.</w:t>
            </w:r>
            <w:bookmarkEnd w:id="26"/>
            <w:r w:rsidR="008A5302">
              <w:rPr>
                <w:sz w:val="18"/>
                <w:szCs w:val="18"/>
              </w:rPr>
              <w:t>70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E4A07">
        <w:trPr>
          <w:cantSplit/>
          <w:trHeight w:val="18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西向：</w:t>
            </w:r>
            <w:bookmarkStart w:id="27" w:name="外窗SCw－西向"/>
            <w:r>
              <w:rPr>
                <w:rFonts w:hint="eastAsia"/>
                <w:sz w:val="18"/>
                <w:szCs w:val="18"/>
              </w:rPr>
              <w:t>0.</w:t>
            </w:r>
            <w:bookmarkEnd w:id="27"/>
            <w:r w:rsidR="000004B9">
              <w:rPr>
                <w:rFonts w:hint="eastAsia"/>
                <w:sz w:val="18"/>
                <w:szCs w:val="18"/>
              </w:rPr>
              <w:t>7</w:t>
            </w:r>
            <w:r w:rsidR="00386F87">
              <w:rPr>
                <w:sz w:val="18"/>
                <w:szCs w:val="18"/>
              </w:rPr>
              <w:t>3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56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玻璃可见光透射比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.40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bookmarkStart w:id="28" w:name="可见光透射比"/>
            <w:r>
              <w:rPr>
                <w:rFonts w:hint="eastAsia"/>
                <w:sz w:val="18"/>
                <w:szCs w:val="18"/>
              </w:rPr>
              <w:t>0.</w:t>
            </w:r>
            <w:bookmarkEnd w:id="28"/>
            <w:r w:rsidR="000004B9">
              <w:rPr>
                <w:sz w:val="18"/>
                <w:szCs w:val="18"/>
              </w:rPr>
              <w:t>50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567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通风开口面积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≥外窗所在房间地面面积的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％</w:t>
            </w:r>
          </w:p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或该外窗的</w:t>
            </w: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0004B9" w:rsidP="000004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.45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A4CB4">
        <w:trPr>
          <w:cantSplit/>
          <w:trHeight w:val="77"/>
        </w:trPr>
        <w:tc>
          <w:tcPr>
            <w:tcW w:w="210" w:type="pct"/>
            <w:vMerge/>
            <w:tcBorders>
              <w:left w:val="single" w:sz="18" w:space="0" w:color="000000"/>
            </w:tcBorders>
          </w:tcPr>
          <w:p w:rsidR="008A4CB4" w:rsidRDefault="008A4CB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气密性</w:t>
            </w:r>
            <w:r>
              <w:rPr>
                <w:rFonts w:hint="eastAsia"/>
                <w:iCs/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  <w:vertAlign w:val="subscript"/>
              </w:rPr>
              <w:t>0</w:t>
            </w:r>
            <w:r>
              <w:rPr>
                <w:rFonts w:hint="eastAsia"/>
                <w:sz w:val="18"/>
                <w:szCs w:val="18"/>
              </w:rPr>
              <w:t xml:space="preserve"> (m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/m</w:t>
            </w:r>
            <w:r>
              <w:rPr>
                <w:rFonts w:hint="eastAsia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h)</w:t>
            </w:r>
          </w:p>
        </w:tc>
        <w:tc>
          <w:tcPr>
            <w:tcW w:w="926" w:type="pct"/>
            <w:vAlign w:val="center"/>
          </w:tcPr>
          <w:p w:rsidR="008A4CB4" w:rsidRDefault="008A4CB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满足</w:t>
            </w:r>
            <w:r>
              <w:rPr>
                <w:rFonts w:hint="eastAsia"/>
                <w:sz w:val="18"/>
                <w:szCs w:val="18"/>
              </w:rPr>
              <w:t>GB55015-2021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第</w:t>
            </w:r>
            <w:r>
              <w:rPr>
                <w:rFonts w:hint="eastAsia"/>
                <w:sz w:val="18"/>
                <w:szCs w:val="18"/>
              </w:rPr>
              <w:t>3.1.1</w:t>
            </w:r>
            <w:r>
              <w:rPr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628" w:type="pct"/>
            <w:gridSpan w:val="4"/>
            <w:tcBorders>
              <w:right w:val="single" w:sz="4" w:space="0" w:color="auto"/>
            </w:tcBorders>
            <w:vAlign w:val="center"/>
          </w:tcPr>
          <w:p w:rsidR="008A4CB4" w:rsidRDefault="008A4CB4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14"/>
                <w:kern w:val="0"/>
                <w:sz w:val="18"/>
                <w:szCs w:val="18"/>
              </w:rPr>
            </w:pPr>
            <w:bookmarkStart w:id="29" w:name="最不利外窗气密性等级"/>
            <w:r>
              <w:rPr>
                <w:rFonts w:hint="eastAsia"/>
                <w:sz w:val="18"/>
                <w:szCs w:val="18"/>
              </w:rPr>
              <w:t>6</w:t>
            </w:r>
            <w:bookmarkEnd w:id="29"/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A4CB4">
        <w:trPr>
          <w:cantSplit/>
          <w:trHeight w:val="444"/>
        </w:trPr>
        <w:tc>
          <w:tcPr>
            <w:tcW w:w="210" w:type="pct"/>
            <w:vMerge/>
            <w:tcBorders>
              <w:left w:val="single" w:sz="18" w:space="0" w:color="000000"/>
            </w:tcBorders>
          </w:tcPr>
          <w:p w:rsidR="008A4CB4" w:rsidRDefault="008A4CB4" w:rsidP="008A4CB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 w:val="restar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遮阳</w:t>
            </w:r>
            <w:r>
              <w:rPr>
                <w:sz w:val="18"/>
              </w:rPr>
              <w:t>措施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幕墙</w:t>
            </w:r>
          </w:p>
        </w:tc>
        <w:tc>
          <w:tcPr>
            <w:tcW w:w="628" w:type="pct"/>
            <w:gridSpan w:val="4"/>
            <w:tcBorders>
              <w:right w:val="single" w:sz="4" w:space="0" w:color="auto"/>
            </w:tcBorders>
            <w:vAlign w:val="center"/>
          </w:tcPr>
          <w:p w:rsidR="008A4CB4" w:rsidRDefault="00C6102F" w:rsidP="008A4CB4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049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386F87" w:rsidP="00386F87">
            <w:pPr>
              <w:jc w:val="center"/>
              <w:rPr>
                <w:sz w:val="18"/>
              </w:rPr>
            </w:pPr>
            <w:r w:rsidRPr="00386F87">
              <w:rPr>
                <w:rFonts w:hint="eastAsia"/>
                <w:iCs/>
                <w:sz w:val="18"/>
              </w:rPr>
              <w:t>穿孔铝板遮阳</w:t>
            </w:r>
            <w:r w:rsidR="008A4CB4">
              <w:rPr>
                <w:rFonts w:hint="eastAsia"/>
                <w:iCs/>
                <w:sz w:val="18"/>
              </w:rPr>
              <w:t>、</w:t>
            </w:r>
            <w:r>
              <w:rPr>
                <w:rFonts w:hint="eastAsia"/>
                <w:iCs/>
                <w:sz w:val="18"/>
              </w:rPr>
              <w:t>-</w:t>
            </w:r>
            <w:r>
              <w:rPr>
                <w:rFonts w:hint="eastAsia"/>
                <w:iCs/>
                <w:sz w:val="18"/>
              </w:rPr>
              <w:t>、</w:t>
            </w:r>
            <w:r w:rsidRPr="00386F87">
              <w:rPr>
                <w:rFonts w:hint="eastAsia"/>
                <w:iCs/>
                <w:sz w:val="18"/>
              </w:rPr>
              <w:t>穿孔铝板遮阳</w:t>
            </w:r>
          </w:p>
        </w:tc>
        <w:tc>
          <w:tcPr>
            <w:tcW w:w="782" w:type="pct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8A4CB4">
        <w:trPr>
          <w:cantSplit/>
          <w:trHeight w:val="362"/>
        </w:trPr>
        <w:tc>
          <w:tcPr>
            <w:tcW w:w="210" w:type="pct"/>
            <w:vMerge/>
            <w:tcBorders>
              <w:left w:val="single" w:sz="18" w:space="0" w:color="000000"/>
            </w:tcBorders>
          </w:tcPr>
          <w:p w:rsidR="008A4CB4" w:rsidRDefault="008A4CB4" w:rsidP="008A4CB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外窗</w:t>
            </w:r>
          </w:p>
        </w:tc>
        <w:tc>
          <w:tcPr>
            <w:tcW w:w="628" w:type="pct"/>
            <w:gridSpan w:val="4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东、南、西向</w:t>
            </w:r>
          </w:p>
        </w:tc>
        <w:tc>
          <w:tcPr>
            <w:tcW w:w="104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40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82" w:type="pct"/>
            <w:vMerge w:val="restar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天窗</w:t>
            </w:r>
          </w:p>
        </w:tc>
        <w:tc>
          <w:tcPr>
            <w:tcW w:w="923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传热系数</w:t>
            </w:r>
            <w:r>
              <w:rPr>
                <w:rFonts w:hint="eastAsia"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W/</w:t>
            </w:r>
            <w:r>
              <w:rPr>
                <w:rFonts w:hint="eastAsia"/>
                <w:sz w:val="18"/>
                <w:szCs w:val="18"/>
              </w:rPr>
              <w:t>㎡·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30" w:name="天窗K"/>
            <w:r>
              <w:rPr>
                <w:rFonts w:hint="eastAsia"/>
                <w:sz w:val="18"/>
                <w:szCs w:val="18"/>
              </w:rPr>
              <w:t>－</w:t>
            </w:r>
            <w:bookmarkEnd w:id="30"/>
          </w:p>
        </w:tc>
        <w:tc>
          <w:tcPr>
            <w:tcW w:w="104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31" w:name="构造_天窗_0_名称"/>
            <w:bookmarkEnd w:id="31"/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4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面积占屋面面积的比例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4%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32" w:name="最不利房间天窗屋顶比"/>
            <w:r>
              <w:rPr>
                <w:rFonts w:hint="eastAsia"/>
                <w:sz w:val="18"/>
                <w:szCs w:val="18"/>
              </w:rPr>
              <w:t>－</w:t>
            </w:r>
            <w:bookmarkEnd w:id="32"/>
          </w:p>
        </w:tc>
        <w:tc>
          <w:tcPr>
            <w:tcW w:w="104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4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夏季太阳得热系数</w:t>
            </w:r>
            <w:r>
              <w:rPr>
                <w:rFonts w:hint="eastAsia"/>
                <w:sz w:val="18"/>
                <w:szCs w:val="18"/>
              </w:rPr>
              <w:t>SHGC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bookmarkStart w:id="33" w:name="天窗SHGC－夏季"/>
            <w:r>
              <w:rPr>
                <w:rFonts w:hint="eastAsia"/>
                <w:sz w:val="18"/>
                <w:szCs w:val="18"/>
              </w:rPr>
              <w:t>－</w:t>
            </w:r>
            <w:bookmarkEnd w:id="33"/>
          </w:p>
        </w:tc>
        <w:tc>
          <w:tcPr>
            <w:tcW w:w="104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hRule="exact" w:val="303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82" w:type="pct"/>
            <w:vMerge w:val="restar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建筑节能设</w:t>
            </w:r>
          </w:p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计综合评价</w:t>
            </w:r>
          </w:p>
        </w:tc>
        <w:tc>
          <w:tcPr>
            <w:tcW w:w="923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⑴空调年耗电指数</w:t>
            </w:r>
          </w:p>
        </w:tc>
        <w:tc>
          <w:tcPr>
            <w:tcW w:w="926" w:type="pct"/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参照建筑</w:t>
            </w:r>
            <w:r>
              <w:rPr>
                <w:rFonts w:hint="eastAsia"/>
                <w:iCs/>
                <w:sz w:val="18"/>
                <w:szCs w:val="18"/>
              </w:rPr>
              <w:t>ECF</w:t>
            </w:r>
            <w:r>
              <w:rPr>
                <w:rFonts w:hint="eastAsia"/>
                <w:sz w:val="18"/>
                <w:szCs w:val="18"/>
                <w:vertAlign w:val="subscript"/>
              </w:rPr>
              <w:t>c.ref</w:t>
            </w:r>
            <w:r>
              <w:rPr>
                <w:rFonts w:hint="eastAsia"/>
                <w:sz w:val="18"/>
                <w:szCs w:val="18"/>
              </w:rPr>
              <w:t xml:space="preserve">=   </w:t>
            </w:r>
          </w:p>
        </w:tc>
        <w:tc>
          <w:tcPr>
            <w:tcW w:w="628" w:type="pct"/>
            <w:gridSpan w:val="4"/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ECF</w:t>
            </w:r>
            <w:r>
              <w:rPr>
                <w:rFonts w:hint="eastAsia"/>
                <w:sz w:val="18"/>
                <w:szCs w:val="18"/>
                <w:vertAlign w:val="subscript"/>
              </w:rPr>
              <w:t>c</w:t>
            </w:r>
            <w:r>
              <w:rPr>
                <w:rFonts w:hint="eastAsia"/>
                <w:sz w:val="18"/>
                <w:szCs w:val="18"/>
              </w:rPr>
              <w:t xml:space="preserve"> =</w:t>
            </w:r>
          </w:p>
        </w:tc>
        <w:tc>
          <w:tcPr>
            <w:tcW w:w="1049" w:type="pct"/>
            <w:gridSpan w:val="5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287"/>
        </w:trPr>
        <w:tc>
          <w:tcPr>
            <w:tcW w:w="210" w:type="pct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或⑵空调年耗电量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参照建筑</w:t>
            </w:r>
            <w:r>
              <w:rPr>
                <w:rFonts w:hint="eastAsia"/>
                <w:iCs/>
                <w:sz w:val="18"/>
                <w:szCs w:val="18"/>
              </w:rPr>
              <w:t>EC</w:t>
            </w:r>
            <w:r>
              <w:rPr>
                <w:rFonts w:hint="eastAsia"/>
                <w:sz w:val="18"/>
                <w:szCs w:val="18"/>
                <w:vertAlign w:val="subscript"/>
              </w:rPr>
              <w:t>.ref</w:t>
            </w:r>
            <w:r>
              <w:rPr>
                <w:rFonts w:hint="eastAsia"/>
                <w:sz w:val="18"/>
                <w:szCs w:val="18"/>
              </w:rPr>
              <w:t xml:space="preserve">= </w:t>
            </w:r>
            <w:r w:rsidR="008A5302">
              <w:t>19.14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kWh/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628" w:type="pct"/>
            <w:gridSpan w:val="4"/>
            <w:tcBorders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rPr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EC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=</w:t>
            </w:r>
            <w:r w:rsidR="008A5302">
              <w:t>18.14</w:t>
            </w:r>
            <w:bookmarkStart w:id="34" w:name="_GoBack"/>
            <w:bookmarkEnd w:id="34"/>
          </w:p>
        </w:tc>
        <w:tc>
          <w:tcPr>
            <w:tcW w:w="1049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3C02C6" w:rsidTr="007D0D53">
        <w:trPr>
          <w:cantSplit/>
          <w:trHeight w:val="200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82" w:type="pct"/>
            <w:vMerge w:val="restart"/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其它节能措施</w:t>
            </w: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区域规划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</w:rPr>
            </w:pPr>
            <w:r w:rsidRPr="00F36A3F">
              <w:rPr>
                <w:rFonts w:hint="eastAsia"/>
                <w:sz w:val="18"/>
              </w:rPr>
              <w:t>设置可开启外窗，充分利用自然通风，过渡性季节无需空调，均可全面自然通风，满足规范要求。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</w:tr>
      <w:tr w:rsidR="003C02C6" w:rsidTr="007D0D53">
        <w:trPr>
          <w:cantSplit/>
          <w:trHeight w:val="269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3C02C6" w:rsidRDefault="003C02C6" w:rsidP="003C02C6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自然通风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</w:rPr>
            </w:pPr>
            <w:r w:rsidRPr="00F36A3F">
              <w:rPr>
                <w:rFonts w:hint="eastAsia"/>
                <w:sz w:val="18"/>
              </w:rPr>
              <w:t>不涉及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</w:tr>
      <w:tr w:rsidR="003C02C6" w:rsidTr="007D0D53">
        <w:trPr>
          <w:cantSplit/>
          <w:trHeight w:val="294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3C02C6" w:rsidRDefault="003C02C6" w:rsidP="003C02C6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集中空调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</w:rPr>
            </w:pPr>
            <w:r w:rsidRPr="00F36A3F">
              <w:rPr>
                <w:rFonts w:hint="eastAsia"/>
                <w:sz w:val="18"/>
              </w:rPr>
              <w:t>预留分体空调安装条件，室外机设于外立面且设置百叶，空调通风系统百叶有效面积大于</w:t>
            </w:r>
            <w:r w:rsidRPr="00F36A3F">
              <w:rPr>
                <w:rFonts w:hint="eastAsia"/>
                <w:sz w:val="18"/>
              </w:rPr>
              <w:t>80%</w:t>
            </w:r>
            <w:r w:rsidRPr="00F36A3F">
              <w:rPr>
                <w:rFonts w:hint="eastAsia"/>
                <w:sz w:val="18"/>
              </w:rPr>
              <w:t>。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</w:tr>
      <w:tr w:rsidR="003C02C6" w:rsidTr="007D0D53">
        <w:trPr>
          <w:cantSplit/>
          <w:trHeight w:val="228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3C02C6" w:rsidRDefault="003C02C6" w:rsidP="003C02C6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室外空调机布置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3C02C6" w:rsidRPr="00BF33C4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</w:tr>
      <w:tr w:rsidR="003C02C6" w:rsidTr="007D0D53">
        <w:trPr>
          <w:cantSplit/>
          <w:trHeight w:val="228"/>
        </w:trPr>
        <w:tc>
          <w:tcPr>
            <w:tcW w:w="210" w:type="pct"/>
            <w:tcBorders>
              <w:lef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3C02C6" w:rsidRDefault="003C02C6" w:rsidP="003C02C6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智能监控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3C02C6" w:rsidRPr="009B1D4A" w:rsidRDefault="003C02C6" w:rsidP="003C02C6">
            <w:pPr>
              <w:jc w:val="center"/>
              <w:rPr>
                <w:sz w:val="18"/>
              </w:rPr>
            </w:pPr>
            <w:r w:rsidRPr="009B1D4A">
              <w:rPr>
                <w:rFonts w:hint="eastAsia"/>
                <w:sz w:val="18"/>
              </w:rPr>
              <w:t>设置消防电源监控系统、电气火灾监控系统、电力监控系统、安防监控系统等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</w:tr>
      <w:tr w:rsidR="003C02C6" w:rsidTr="007D0D53">
        <w:trPr>
          <w:cantSplit/>
          <w:trHeight w:val="228"/>
        </w:trPr>
        <w:tc>
          <w:tcPr>
            <w:tcW w:w="210" w:type="pct"/>
            <w:tcBorders>
              <w:lef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3C02C6" w:rsidRDefault="003C02C6" w:rsidP="003C02C6">
            <w:pPr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电梯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3C02C6" w:rsidRPr="009B1D4A" w:rsidRDefault="003C02C6" w:rsidP="003C02C6">
            <w:pPr>
              <w:jc w:val="center"/>
              <w:rPr>
                <w:sz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</w:tr>
      <w:tr w:rsidR="003C02C6" w:rsidTr="007D0D53">
        <w:trPr>
          <w:cantSplit/>
          <w:trHeight w:val="130"/>
        </w:trPr>
        <w:tc>
          <w:tcPr>
            <w:tcW w:w="210" w:type="pct"/>
            <w:vMerge w:val="restart"/>
            <w:tcBorders>
              <w:lef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82" w:type="pct"/>
            <w:vMerge w:val="restart"/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可再生能源利用</w:t>
            </w: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太阳能</w:t>
            </w:r>
            <w:r>
              <w:rPr>
                <w:sz w:val="18"/>
              </w:rPr>
              <w:t>利用措施</w:t>
            </w:r>
          </w:p>
        </w:tc>
        <w:tc>
          <w:tcPr>
            <w:tcW w:w="1677" w:type="pct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3C02C6" w:rsidRPr="009B1D4A" w:rsidRDefault="003C02C6" w:rsidP="003C02C6">
            <w:pPr>
              <w:jc w:val="center"/>
              <w:rPr>
                <w:sz w:val="18"/>
              </w:rPr>
            </w:pPr>
            <w:r w:rsidRPr="009B1D4A">
              <w:rPr>
                <w:rFonts w:hint="eastAsia"/>
                <w:sz w:val="18"/>
              </w:rPr>
              <w:t>光伏发电</w:t>
            </w:r>
          </w:p>
        </w:tc>
        <w:tc>
          <w:tcPr>
            <w:tcW w:w="782" w:type="pct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C02C6" w:rsidRDefault="003C02C6" w:rsidP="003C02C6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130"/>
        </w:trPr>
        <w:tc>
          <w:tcPr>
            <w:tcW w:w="210" w:type="pct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其他可再</w:t>
            </w:r>
            <w:r>
              <w:rPr>
                <w:sz w:val="18"/>
              </w:rPr>
              <w:t>生能源利用措施</w:t>
            </w:r>
          </w:p>
        </w:tc>
        <w:tc>
          <w:tcPr>
            <w:tcW w:w="1677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8A4CB4" w:rsidTr="007D0D53">
        <w:trPr>
          <w:cantSplit/>
          <w:trHeight w:val="313"/>
        </w:trPr>
        <w:tc>
          <w:tcPr>
            <w:tcW w:w="210" w:type="pct"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82" w:type="pct"/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碳排放</w:t>
            </w:r>
            <w:r>
              <w:rPr>
                <w:rFonts w:ascii="宋体" w:hAnsi="宋体" w:hint="eastAsia"/>
                <w:sz w:val="20"/>
              </w:rPr>
              <w:t>强度</w:t>
            </w:r>
          </w:p>
        </w:tc>
        <w:tc>
          <w:tcPr>
            <w:tcW w:w="1849" w:type="pct"/>
            <w:gridSpan w:val="2"/>
            <w:tcBorders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设计建筑</w:t>
            </w:r>
          </w:p>
        </w:tc>
        <w:tc>
          <w:tcPr>
            <w:tcW w:w="1677" w:type="pct"/>
            <w:gridSpan w:val="9"/>
            <w:tcBorders>
              <w:right w:val="single" w:sz="4" w:space="0" w:color="auto"/>
            </w:tcBorders>
            <w:vAlign w:val="center"/>
          </w:tcPr>
          <w:p w:rsidR="008A4CB4" w:rsidRDefault="008A4CB4" w:rsidP="00115AC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碳排放</w:t>
            </w:r>
            <w:r w:rsidR="00115AC2">
              <w:rPr>
                <w:rFonts w:hint="eastAsia"/>
                <w:sz w:val="18"/>
                <w:szCs w:val="18"/>
              </w:rPr>
              <w:t>降碳比例为</w:t>
            </w:r>
            <w:r w:rsidR="005D425E">
              <w:rPr>
                <w:sz w:val="18"/>
                <w:szCs w:val="18"/>
              </w:rPr>
              <w:t>42.89</w:t>
            </w:r>
            <w:r w:rsidR="00115AC2">
              <w:rPr>
                <w:sz w:val="18"/>
                <w:szCs w:val="18"/>
              </w:rPr>
              <w:t>%</w:t>
            </w:r>
            <w:r w:rsidR="00115AC2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强度降低了</w:t>
            </w:r>
            <w:r>
              <w:rPr>
                <w:sz w:val="18"/>
                <w:szCs w:val="18"/>
              </w:rPr>
              <w:t xml:space="preserve"> </w:t>
            </w:r>
            <w:r w:rsidR="005D425E">
              <w:rPr>
                <w:sz w:val="18"/>
                <w:szCs w:val="18"/>
              </w:rPr>
              <w:t>7.54</w:t>
            </w:r>
            <w:r>
              <w:rPr>
                <w:rFonts w:hint="eastAsia"/>
                <w:sz w:val="18"/>
                <w:szCs w:val="18"/>
              </w:rPr>
              <w:t>kgCO2 / (m2.a)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sz w:val="18"/>
                <w:szCs w:val="18"/>
              </w:rPr>
            </w:pPr>
          </w:p>
        </w:tc>
      </w:tr>
      <w:tr w:rsidR="00A72549">
        <w:trPr>
          <w:cantSplit/>
          <w:trHeight w:hRule="exact" w:val="291"/>
        </w:trPr>
        <w:tc>
          <w:tcPr>
            <w:tcW w:w="692" w:type="pct"/>
            <w:gridSpan w:val="2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:rsidR="00A7254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设计单位</w:t>
            </w:r>
          </w:p>
        </w:tc>
        <w:tc>
          <w:tcPr>
            <w:tcW w:w="1849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A72549" w:rsidRDefault="00A72549" w:rsidP="00A72549">
            <w:pPr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 w:rsidRPr="006805D4">
              <w:rPr>
                <w:rFonts w:eastAsia="楷体_GB2312" w:hint="eastAsia"/>
                <w:sz w:val="18"/>
                <w:szCs w:val="18"/>
              </w:rPr>
              <w:t>中恒建筑设计院（广州）有限公司</w:t>
            </w:r>
          </w:p>
        </w:tc>
        <w:tc>
          <w:tcPr>
            <w:tcW w:w="575" w:type="pct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A72549" w:rsidRDefault="00A72549" w:rsidP="00A72549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节能专项设计人</w:t>
            </w:r>
          </w:p>
        </w:tc>
        <w:tc>
          <w:tcPr>
            <w:tcW w:w="274" w:type="pct"/>
            <w:gridSpan w:val="3"/>
            <w:tcBorders>
              <w:top w:val="single" w:sz="18" w:space="0" w:color="auto"/>
            </w:tcBorders>
            <w:vAlign w:val="center"/>
          </w:tcPr>
          <w:p w:rsidR="00A72549" w:rsidRDefault="00A72549" w:rsidP="00A72549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建筑</w:t>
            </w:r>
          </w:p>
        </w:tc>
        <w:tc>
          <w:tcPr>
            <w:tcW w:w="661" w:type="pct"/>
            <w:gridSpan w:val="2"/>
            <w:tcBorders>
              <w:top w:val="single" w:sz="18" w:space="0" w:color="auto"/>
            </w:tcBorders>
            <w:vAlign w:val="center"/>
          </w:tcPr>
          <w:p w:rsidR="00A72549" w:rsidRPr="000004B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梁绍伦</w:t>
            </w:r>
          </w:p>
        </w:tc>
        <w:tc>
          <w:tcPr>
            <w:tcW w:w="949" w:type="pct"/>
            <w:gridSpan w:val="3"/>
            <w:vMerge w:val="restart"/>
            <w:tcBorders>
              <w:top w:val="single" w:sz="18" w:space="0" w:color="auto"/>
              <w:right w:val="single" w:sz="18" w:space="0" w:color="000000"/>
            </w:tcBorders>
            <w:vAlign w:val="center"/>
          </w:tcPr>
          <w:p w:rsidR="00A7254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年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月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日</w:t>
            </w:r>
          </w:p>
        </w:tc>
      </w:tr>
      <w:tr w:rsidR="00A72549">
        <w:trPr>
          <w:cantSplit/>
          <w:trHeight w:hRule="exact" w:val="313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A7254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A72549" w:rsidRDefault="00A72549" w:rsidP="00A72549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A72549" w:rsidRDefault="00A72549" w:rsidP="00A72549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</w:tcBorders>
            <w:vAlign w:val="center"/>
          </w:tcPr>
          <w:p w:rsidR="00A72549" w:rsidRDefault="00A72549" w:rsidP="00A72549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暖通</w:t>
            </w:r>
          </w:p>
        </w:tc>
        <w:tc>
          <w:tcPr>
            <w:tcW w:w="661" w:type="pct"/>
            <w:gridSpan w:val="2"/>
            <w:vAlign w:val="center"/>
          </w:tcPr>
          <w:p w:rsidR="00A72549" w:rsidRPr="000004B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危明己</w:t>
            </w:r>
          </w:p>
        </w:tc>
        <w:tc>
          <w:tcPr>
            <w:tcW w:w="949" w:type="pct"/>
            <w:gridSpan w:val="3"/>
            <w:vMerge/>
            <w:tcBorders>
              <w:right w:val="single" w:sz="18" w:space="0" w:color="000000"/>
            </w:tcBorders>
            <w:vAlign w:val="center"/>
          </w:tcPr>
          <w:p w:rsidR="00A7254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A72549">
        <w:trPr>
          <w:cantSplit/>
          <w:trHeight w:hRule="exact" w:val="303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A7254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A72549" w:rsidRDefault="00A72549" w:rsidP="00A72549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A72549" w:rsidRDefault="00A72549" w:rsidP="00A72549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</w:tcBorders>
            <w:vAlign w:val="center"/>
          </w:tcPr>
          <w:p w:rsidR="00A72549" w:rsidRDefault="00A72549" w:rsidP="00A72549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电气</w:t>
            </w:r>
          </w:p>
        </w:tc>
        <w:tc>
          <w:tcPr>
            <w:tcW w:w="661" w:type="pct"/>
            <w:gridSpan w:val="2"/>
            <w:vAlign w:val="center"/>
          </w:tcPr>
          <w:p w:rsidR="00A72549" w:rsidRPr="000004B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陈三智</w:t>
            </w:r>
          </w:p>
        </w:tc>
        <w:tc>
          <w:tcPr>
            <w:tcW w:w="949" w:type="pct"/>
            <w:gridSpan w:val="3"/>
            <w:vMerge/>
            <w:tcBorders>
              <w:right w:val="single" w:sz="18" w:space="0" w:color="000000"/>
            </w:tcBorders>
            <w:vAlign w:val="center"/>
          </w:tcPr>
          <w:p w:rsidR="00A7254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A72549">
        <w:trPr>
          <w:cantSplit/>
          <w:trHeight w:hRule="exact" w:val="307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A7254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A72549" w:rsidRDefault="00A72549" w:rsidP="00A72549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 w:val="restart"/>
            <w:vAlign w:val="center"/>
          </w:tcPr>
          <w:p w:rsidR="00A72549" w:rsidRDefault="00A72549" w:rsidP="00A72549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节能专项校审人</w:t>
            </w:r>
          </w:p>
        </w:tc>
        <w:tc>
          <w:tcPr>
            <w:tcW w:w="274" w:type="pct"/>
            <w:gridSpan w:val="3"/>
            <w:tcBorders>
              <w:bottom w:val="single" w:sz="4" w:space="0" w:color="auto"/>
            </w:tcBorders>
            <w:vAlign w:val="center"/>
          </w:tcPr>
          <w:p w:rsidR="00A72549" w:rsidRDefault="00A72549" w:rsidP="00A72549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建筑</w:t>
            </w:r>
          </w:p>
        </w:tc>
        <w:tc>
          <w:tcPr>
            <w:tcW w:w="661" w:type="pct"/>
            <w:gridSpan w:val="2"/>
            <w:vAlign w:val="center"/>
          </w:tcPr>
          <w:p w:rsidR="00A72549" w:rsidRPr="000004B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张勇</w:t>
            </w:r>
          </w:p>
        </w:tc>
        <w:tc>
          <w:tcPr>
            <w:tcW w:w="949" w:type="pct"/>
            <w:gridSpan w:val="3"/>
            <w:vMerge w:val="restart"/>
            <w:tcBorders>
              <w:right w:val="single" w:sz="18" w:space="0" w:color="000000"/>
            </w:tcBorders>
            <w:vAlign w:val="center"/>
          </w:tcPr>
          <w:p w:rsidR="00A7254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年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月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日</w:t>
            </w:r>
          </w:p>
        </w:tc>
      </w:tr>
      <w:tr w:rsidR="00A72549">
        <w:trPr>
          <w:cantSplit/>
          <w:trHeight w:hRule="exact" w:val="306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A7254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A72549" w:rsidRDefault="00A72549" w:rsidP="00A72549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A72549" w:rsidRDefault="00A72549" w:rsidP="00A72549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bottom w:val="single" w:sz="4" w:space="0" w:color="auto"/>
            </w:tcBorders>
            <w:vAlign w:val="center"/>
          </w:tcPr>
          <w:p w:rsidR="00A72549" w:rsidRDefault="00A72549" w:rsidP="00A72549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暖通</w:t>
            </w:r>
          </w:p>
        </w:tc>
        <w:tc>
          <w:tcPr>
            <w:tcW w:w="661" w:type="pct"/>
            <w:gridSpan w:val="2"/>
            <w:vAlign w:val="center"/>
          </w:tcPr>
          <w:p w:rsidR="00A72549" w:rsidRPr="000004B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陈桢毅</w:t>
            </w:r>
          </w:p>
        </w:tc>
        <w:tc>
          <w:tcPr>
            <w:tcW w:w="949" w:type="pct"/>
            <w:gridSpan w:val="3"/>
            <w:vMerge/>
            <w:tcBorders>
              <w:right w:val="single" w:sz="18" w:space="0" w:color="000000"/>
            </w:tcBorders>
            <w:vAlign w:val="center"/>
          </w:tcPr>
          <w:p w:rsidR="00A72549" w:rsidRDefault="00A72549" w:rsidP="00A72549">
            <w:pPr>
              <w:rPr>
                <w:rFonts w:eastAsia="楷体_GB2312"/>
                <w:sz w:val="18"/>
                <w:szCs w:val="18"/>
              </w:rPr>
            </w:pPr>
          </w:p>
        </w:tc>
      </w:tr>
      <w:tr w:rsidR="00A72549">
        <w:trPr>
          <w:cantSplit/>
          <w:trHeight w:hRule="exact" w:val="317"/>
        </w:trPr>
        <w:tc>
          <w:tcPr>
            <w:tcW w:w="692" w:type="pct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7254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A72549" w:rsidRDefault="00A72549" w:rsidP="00A72549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A72549" w:rsidRDefault="00A72549" w:rsidP="00A72549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bottom w:val="single" w:sz="18" w:space="0" w:color="000000"/>
            </w:tcBorders>
            <w:vAlign w:val="center"/>
          </w:tcPr>
          <w:p w:rsidR="00A72549" w:rsidRDefault="00A72549" w:rsidP="00A72549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电气</w:t>
            </w:r>
          </w:p>
        </w:tc>
        <w:tc>
          <w:tcPr>
            <w:tcW w:w="661" w:type="pct"/>
            <w:gridSpan w:val="2"/>
            <w:tcBorders>
              <w:bottom w:val="single" w:sz="18" w:space="0" w:color="000000"/>
            </w:tcBorders>
            <w:vAlign w:val="center"/>
          </w:tcPr>
          <w:p w:rsidR="00A72549" w:rsidRPr="000004B9" w:rsidRDefault="00A72549" w:rsidP="00A72549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岑奕烻</w:t>
            </w:r>
          </w:p>
        </w:tc>
        <w:tc>
          <w:tcPr>
            <w:tcW w:w="949" w:type="pct"/>
            <w:gridSpan w:val="3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A72549" w:rsidRDefault="00A72549" w:rsidP="00A72549">
            <w:pPr>
              <w:rPr>
                <w:rFonts w:eastAsia="楷体_GB2312"/>
                <w:sz w:val="18"/>
                <w:szCs w:val="18"/>
              </w:rPr>
            </w:pPr>
          </w:p>
        </w:tc>
      </w:tr>
      <w:tr w:rsidR="008A4CB4">
        <w:trPr>
          <w:cantSplit/>
          <w:trHeight w:val="376"/>
        </w:trPr>
        <w:tc>
          <w:tcPr>
            <w:tcW w:w="692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节能审查意见</w:t>
            </w:r>
          </w:p>
        </w:tc>
        <w:tc>
          <w:tcPr>
            <w:tcW w:w="4308" w:type="pct"/>
            <w:gridSpan w:val="12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</w:tr>
      <w:tr w:rsidR="008A4CB4">
        <w:trPr>
          <w:cantSplit/>
          <w:trHeight w:hRule="exact" w:val="358"/>
        </w:trPr>
        <w:tc>
          <w:tcPr>
            <w:tcW w:w="692" w:type="pct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节能审查单位</w:t>
            </w:r>
          </w:p>
        </w:tc>
        <w:tc>
          <w:tcPr>
            <w:tcW w:w="1849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节能专项审查人</w:t>
            </w:r>
          </w:p>
        </w:tc>
        <w:tc>
          <w:tcPr>
            <w:tcW w:w="274" w:type="pct"/>
            <w:gridSpan w:val="3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建筑</w:t>
            </w:r>
          </w:p>
        </w:tc>
        <w:tc>
          <w:tcPr>
            <w:tcW w:w="679" w:type="pct"/>
            <w:gridSpan w:val="3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 xml:space="preserve">         </w:t>
            </w:r>
            <w:r>
              <w:rPr>
                <w:rFonts w:eastAsia="楷体_GB2312" w:hint="eastAsia"/>
                <w:sz w:val="18"/>
                <w:szCs w:val="18"/>
              </w:rPr>
              <w:t>年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月</w:t>
            </w:r>
            <w:r>
              <w:rPr>
                <w:rFonts w:eastAsia="楷体_GB2312" w:hint="eastAsia"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sz w:val="18"/>
                <w:szCs w:val="18"/>
              </w:rPr>
              <w:t>日</w:t>
            </w:r>
          </w:p>
        </w:tc>
      </w:tr>
      <w:tr w:rsidR="008A4CB4">
        <w:trPr>
          <w:cantSplit/>
          <w:trHeight w:hRule="exact" w:val="357"/>
        </w:trPr>
        <w:tc>
          <w:tcPr>
            <w:tcW w:w="692" w:type="pct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暖通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vMerge/>
            <w:tcBorders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</w:tr>
      <w:tr w:rsidR="008A4CB4">
        <w:trPr>
          <w:cantSplit/>
          <w:trHeight w:hRule="exact" w:val="305"/>
        </w:trPr>
        <w:tc>
          <w:tcPr>
            <w:tcW w:w="692" w:type="pct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49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75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ind w:firstLineChars="50" w:firstLine="90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snapToGrid w:val="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电气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8A4CB4" w:rsidRDefault="008A4CB4" w:rsidP="008A4CB4">
            <w:pPr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8A4CB4" w:rsidRDefault="008A4CB4" w:rsidP="008A4CB4">
            <w:pPr>
              <w:rPr>
                <w:rFonts w:eastAsia="楷体_GB2312"/>
                <w:sz w:val="18"/>
                <w:szCs w:val="18"/>
              </w:rPr>
            </w:pPr>
          </w:p>
        </w:tc>
      </w:tr>
    </w:tbl>
    <w:p w:rsidR="004E154B" w:rsidRDefault="00E744FA">
      <w:r>
        <w:rPr>
          <w:rFonts w:hint="eastAsia"/>
        </w:rPr>
        <w:lastRenderedPageBreak/>
        <w:t>注：建筑节能专项设计人、审查人签名栏必须由实际工作人员签名，不得代签。</w:t>
      </w:r>
    </w:p>
    <w:sectPr w:rsidR="004E154B">
      <w:pgSz w:w="16838" w:h="23811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0NTM0YWVkYTQyNGEzMjIwMWE3MWRmMDZmNDA1NzMifQ=="/>
  </w:docVars>
  <w:rsids>
    <w:rsidRoot w:val="4716606F"/>
    <w:rsid w:val="000004B9"/>
    <w:rsid w:val="0004549F"/>
    <w:rsid w:val="000A0028"/>
    <w:rsid w:val="00115AC2"/>
    <w:rsid w:val="00147262"/>
    <w:rsid w:val="001667DB"/>
    <w:rsid w:val="00197588"/>
    <w:rsid w:val="00206943"/>
    <w:rsid w:val="002116ED"/>
    <w:rsid w:val="002179D5"/>
    <w:rsid w:val="002E5691"/>
    <w:rsid w:val="002F6FCE"/>
    <w:rsid w:val="00310A24"/>
    <w:rsid w:val="00386F87"/>
    <w:rsid w:val="003B215B"/>
    <w:rsid w:val="003C02C6"/>
    <w:rsid w:val="003E3245"/>
    <w:rsid w:val="00450D3B"/>
    <w:rsid w:val="004E154B"/>
    <w:rsid w:val="00501201"/>
    <w:rsid w:val="005A7FC3"/>
    <w:rsid w:val="005D425E"/>
    <w:rsid w:val="006805D4"/>
    <w:rsid w:val="006C5585"/>
    <w:rsid w:val="0070780D"/>
    <w:rsid w:val="007625F7"/>
    <w:rsid w:val="00791163"/>
    <w:rsid w:val="007973B5"/>
    <w:rsid w:val="007D0D53"/>
    <w:rsid w:val="007F5573"/>
    <w:rsid w:val="008344E0"/>
    <w:rsid w:val="008364F9"/>
    <w:rsid w:val="0084725C"/>
    <w:rsid w:val="00857B83"/>
    <w:rsid w:val="00867F3A"/>
    <w:rsid w:val="008770A2"/>
    <w:rsid w:val="008A4CB4"/>
    <w:rsid w:val="008A5302"/>
    <w:rsid w:val="008A68F2"/>
    <w:rsid w:val="009E2CEF"/>
    <w:rsid w:val="00A70857"/>
    <w:rsid w:val="00A72549"/>
    <w:rsid w:val="00AE15CC"/>
    <w:rsid w:val="00BA0065"/>
    <w:rsid w:val="00BD621B"/>
    <w:rsid w:val="00BF33C4"/>
    <w:rsid w:val="00C6102F"/>
    <w:rsid w:val="00C729C7"/>
    <w:rsid w:val="00D82767"/>
    <w:rsid w:val="00D904A6"/>
    <w:rsid w:val="00DF03A6"/>
    <w:rsid w:val="00E43E64"/>
    <w:rsid w:val="00E744FA"/>
    <w:rsid w:val="00E81363"/>
    <w:rsid w:val="00EB64BC"/>
    <w:rsid w:val="00EE55A8"/>
    <w:rsid w:val="03FC36B1"/>
    <w:rsid w:val="095D69F9"/>
    <w:rsid w:val="0BDE37C0"/>
    <w:rsid w:val="1DEC0CF2"/>
    <w:rsid w:val="27842083"/>
    <w:rsid w:val="28312380"/>
    <w:rsid w:val="2E6454FE"/>
    <w:rsid w:val="2F4217BC"/>
    <w:rsid w:val="39E87A9E"/>
    <w:rsid w:val="3AB11E5F"/>
    <w:rsid w:val="4716606F"/>
    <w:rsid w:val="49A54E6B"/>
    <w:rsid w:val="526859D1"/>
    <w:rsid w:val="642335FC"/>
    <w:rsid w:val="6E695B6E"/>
    <w:rsid w:val="754B778F"/>
    <w:rsid w:val="7D3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0364"/>
  <w15:docId w15:val="{21FADA62-874B-4684-9742-66DD5DB4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Pr>
      <w:b/>
      <w:sz w:val="28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TotalTime>1196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luckuser</cp:lastModifiedBy>
  <cp:revision>43</cp:revision>
  <dcterms:created xsi:type="dcterms:W3CDTF">2022-12-07T03:23:00Z</dcterms:created>
  <dcterms:modified xsi:type="dcterms:W3CDTF">2025-03-14T08:10:00Z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0E141CEB490C408BB46ABE0B881C862E_13</vt:lpwstr>
  </property>
  <property fmtid="{D5CDD505-2E9C-101B-9397-08002B2CF9AE}" pid="3" name="KSOProductBuildVer">
    <vt:lpwstr>2052-11.1.0.14309</vt:lpwstr>
  </property>
</Properties>
</file>