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bookmarkStart w:id="80" w:name="_GoBack"/>
      <w:r>
        <w:rPr>
          <w:rFonts w:hint="eastAsia" w:ascii="黑体" w:hAnsi="宋体" w:eastAsia="黑体"/>
          <w:b/>
          <w:bCs/>
          <w:sz w:val="72"/>
          <w:szCs w:val="72"/>
        </w:rPr>
        <w:t>建筑采光分析报告书</w:t>
      </w:r>
    </w:p>
    <w:bookmarkEnd w:id="80"/>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r>
              <w:t>临水村铜窑民宿设计</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r>
              <w:t>BK1A60087</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r>
              <w:t>建筑与土木工程系</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r>
              <w:t>优靛东喜</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2024年1月8日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 13233268292</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_Toc5964 </w:instrText>
          </w:r>
          <w:r>
            <w:fldChar w:fldCharType="separate"/>
          </w:r>
          <w:r>
            <w:rPr>
              <w:rFonts w:hint="eastAsia"/>
            </w:rPr>
            <w:t>1. 建筑概况</w:t>
          </w:r>
          <w:r>
            <w:tab/>
          </w:r>
          <w:r>
            <w:fldChar w:fldCharType="begin"/>
          </w:r>
          <w:r>
            <w:instrText xml:space="preserve"> PAGEREF _Toc5964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_Toc16778 </w:instrText>
          </w:r>
          <w:r>
            <w:rPr>
              <w:bCs/>
              <w:lang w:val="zh-CN"/>
            </w:rPr>
            <w:fldChar w:fldCharType="separate"/>
          </w:r>
          <w:r>
            <w:rPr>
              <w:rFonts w:hint="eastAsia"/>
            </w:rPr>
            <w:t>2. 设计依据</w:t>
          </w:r>
          <w:r>
            <w:tab/>
          </w:r>
          <w:r>
            <w:fldChar w:fldCharType="begin"/>
          </w:r>
          <w:r>
            <w:instrText xml:space="preserve"> PAGEREF _Toc16778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_Toc27663 </w:instrText>
          </w:r>
          <w:r>
            <w:rPr>
              <w:bCs/>
              <w:lang w:val="zh-CN"/>
            </w:rPr>
            <w:fldChar w:fldCharType="separate"/>
          </w:r>
          <w:r>
            <w:rPr>
              <w:rFonts w:hint="eastAsia"/>
            </w:rPr>
            <w:t>3. 标准要求</w:t>
          </w:r>
          <w:r>
            <w:tab/>
          </w:r>
          <w:r>
            <w:fldChar w:fldCharType="begin"/>
          </w:r>
          <w:r>
            <w:instrText xml:space="preserve"> PAGEREF _Toc27663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_Toc31536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_Toc31536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_Toc17005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_Toc17005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_Toc27851 </w:instrText>
          </w:r>
          <w:r>
            <w:rPr>
              <w:bCs/>
              <w:lang w:val="zh-CN"/>
            </w:rPr>
            <w:fldChar w:fldCharType="separate"/>
          </w:r>
          <w:r>
            <w:rPr>
              <w:rFonts w:hint="eastAsia"/>
              <w:lang w:val="en-GB"/>
            </w:rPr>
            <w:t xml:space="preserve">4.2 </w:t>
          </w:r>
          <w:r>
            <w:t>分析软件</w:t>
          </w:r>
          <w:r>
            <w:tab/>
          </w:r>
          <w:r>
            <w:fldChar w:fldCharType="begin"/>
          </w:r>
          <w:r>
            <w:instrText xml:space="preserve"> PAGEREF _Toc27851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_Toc5028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_Toc5028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_Toc31402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_Toc31402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_Toc2707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_Toc2707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_Toc17628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_Toc17628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_Toc27941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_Toc27941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_Toc28490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_Toc28490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_Toc13964 </w:instrText>
          </w:r>
          <w:r>
            <w:rPr>
              <w:bCs/>
              <w:lang w:val="zh-CN"/>
            </w:rPr>
            <w:fldChar w:fldCharType="separate"/>
          </w:r>
          <w:r>
            <w:rPr>
              <w:rFonts w:hint="eastAsia"/>
            </w:rPr>
            <w:t>6. 房间模拟</w:t>
          </w:r>
          <w:r>
            <w:t>结果</w:t>
          </w:r>
          <w:r>
            <w:tab/>
          </w:r>
          <w:r>
            <w:fldChar w:fldCharType="begin"/>
          </w:r>
          <w:r>
            <w:instrText xml:space="preserve"> PAGEREF _Toc13964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_Toc31654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_Toc31654 \h </w:instrText>
          </w:r>
          <w:r>
            <w:fldChar w:fldCharType="separate"/>
          </w:r>
          <w:r>
            <w:t>9</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_Toc4074 </w:instrText>
          </w:r>
          <w:r>
            <w:rPr>
              <w:bCs/>
              <w:lang w:val="zh-CN"/>
            </w:rPr>
            <w:fldChar w:fldCharType="separate"/>
          </w:r>
          <w:r>
            <w:rPr>
              <w:rFonts w:hint="eastAsia"/>
            </w:rPr>
            <w:t>8. 结论</w:t>
          </w:r>
          <w:r>
            <w:tab/>
          </w:r>
          <w:r>
            <w:fldChar w:fldCharType="begin"/>
          </w:r>
          <w:r>
            <w:instrText xml:space="preserve"> PAGEREF _Toc4074 \h </w:instrText>
          </w:r>
          <w:r>
            <w:fldChar w:fldCharType="separate"/>
          </w:r>
          <w:r>
            <w:t>11</w:t>
          </w:r>
          <w:r>
            <w:fldChar w:fldCharType="end"/>
          </w:r>
          <w:r>
            <w:rPr>
              <w:bCs/>
              <w:lang w:val="zh-CN"/>
            </w:rPr>
            <w:fldChar w:fldCharType="end"/>
          </w:r>
        </w:p>
        <w:p>
          <w:r>
            <w:rPr>
              <w:bCs/>
              <w:lang w:val="zh-CN"/>
            </w:rPr>
            <w:fldChar w:fldCharType="end"/>
          </w:r>
        </w:p>
      </w:sdtContent>
    </w:sdt>
    <w:bookmarkEnd w:id="12"/>
    <w:p>
      <w:pPr>
        <w:rPr>
          <w:lang w:val="en-US"/>
        </w:rPr>
      </w:pPr>
    </w:p>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596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吕梁</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1753.56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1</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4.24</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6778"/>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27663"/>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4.0.3  住宅建筑的采光标准值不应低于表4.0.3的规定。</w:t>
      </w:r>
    </w:p>
    <w:p>
      <w:pPr>
        <w:pStyle w:val="27"/>
        <w:ind w:left="902" w:firstLine="0" w:firstLineChars="0"/>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709" w:type="dxa"/>
            <w:vMerge w:val="restart"/>
            <w:tcBorders>
              <w:top w:val="single" w:color="auto" w:sz="12" w:space="0"/>
              <w:left w:val="single" w:color="auto" w:sz="12" w:space="0"/>
            </w:tcBorders>
            <w:vAlign w:val="center"/>
          </w:tcPr>
          <w:p>
            <w:r>
              <w:t>采光等级</w:t>
            </w:r>
          </w:p>
        </w:tc>
        <w:tc>
          <w:tcPr>
            <w:tcW w:w="2678" w:type="dxa"/>
            <w:vMerge w:val="restart"/>
            <w:tcBorders>
              <w:top w:val="single" w:color="auto" w:sz="12" w:space="0"/>
            </w:tcBorders>
            <w:vAlign w:val="center"/>
          </w:tcPr>
          <w:p>
            <w:pPr>
              <w:rPr>
                <w:kern w:val="2"/>
              </w:rPr>
            </w:pPr>
            <w:r>
              <w:t>场所名称</w:t>
            </w:r>
          </w:p>
        </w:tc>
        <w:tc>
          <w:tcPr>
            <w:tcW w:w="5260"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9" w:type="dxa"/>
            <w:vMerge w:val="continue"/>
            <w:tcBorders>
              <w:left w:val="single" w:color="auto" w:sz="12" w:space="0"/>
            </w:tcBorders>
            <w:vAlign w:val="center"/>
          </w:tcPr>
          <w:p/>
        </w:tc>
        <w:tc>
          <w:tcPr>
            <w:tcW w:w="2678" w:type="dxa"/>
            <w:vMerge w:val="continue"/>
            <w:vAlign w:val="center"/>
          </w:tcPr>
          <w:p/>
        </w:tc>
        <w:tc>
          <w:tcPr>
            <w:tcW w:w="2552" w:type="dxa"/>
            <w:vAlign w:val="center"/>
          </w:tcPr>
          <w:p>
            <w:r>
              <w:t>采光系数标准值（%）</w:t>
            </w:r>
          </w:p>
        </w:tc>
        <w:tc>
          <w:tcPr>
            <w:tcW w:w="2708" w:type="dxa"/>
            <w:tcBorders>
              <w:right w:val="single" w:color="auto" w:sz="12" w:space="0"/>
            </w:tcBorders>
            <w:vAlign w:val="center"/>
          </w:tcPr>
          <w:p>
            <w:r>
              <w:t>室内天然光照度标准值</w:t>
            </w:r>
            <w:r>
              <w:rPr>
                <w:rFonts w:hint="eastAsia"/>
              </w:rPr>
              <w:t>（lx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pPr>
              <w:widowControl w:val="0"/>
              <w:rPr>
                <w:szCs w:val="21"/>
              </w:rPr>
            </w:pPr>
            <w:r>
              <w:rPr>
                <w:szCs w:val="21"/>
              </w:rPr>
              <w:t>Ⅳ</w:t>
            </w:r>
          </w:p>
        </w:tc>
        <w:tc>
          <w:tcPr>
            <w:tcW w:w="2678" w:type="dxa"/>
            <w:vAlign w:val="center"/>
          </w:tcPr>
          <w:p>
            <w:pPr>
              <w:widowControl w:val="0"/>
              <w:rPr>
                <w:szCs w:val="21"/>
              </w:rPr>
            </w:pPr>
            <w:r>
              <w:rPr>
                <w:szCs w:val="21"/>
              </w:rPr>
              <w:t>厨房</w:t>
            </w:r>
          </w:p>
        </w:tc>
        <w:tc>
          <w:tcPr>
            <w:tcW w:w="2552" w:type="dxa"/>
            <w:vAlign w:val="center"/>
          </w:tcPr>
          <w:p>
            <w:pPr>
              <w:widowControl w:val="0"/>
              <w:rPr>
                <w:szCs w:val="21"/>
              </w:rPr>
            </w:pPr>
            <w:r>
              <w:rPr>
                <w:szCs w:val="21"/>
              </w:rPr>
              <w:t>2.0</w:t>
            </w:r>
          </w:p>
        </w:tc>
        <w:tc>
          <w:tcPr>
            <w:tcW w:w="2708" w:type="dxa"/>
            <w:tcBorders>
              <w:right w:val="single" w:color="auto" w:sz="12" w:space="0"/>
            </w:tcBorders>
            <w:vAlign w:val="center"/>
          </w:tcPr>
          <w:p>
            <w:pPr>
              <w:widowControl w:val="0"/>
              <w:rPr>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pPr>
              <w:widowControl w:val="0"/>
              <w:rPr>
                <w:szCs w:val="21"/>
              </w:rPr>
            </w:pPr>
            <w:r>
              <w:rPr>
                <w:szCs w:val="21"/>
              </w:rPr>
              <w:t>Ⅴ</w:t>
            </w:r>
          </w:p>
        </w:tc>
        <w:tc>
          <w:tcPr>
            <w:tcW w:w="2678" w:type="dxa"/>
            <w:tcBorders>
              <w:bottom w:val="single" w:color="auto" w:sz="12" w:space="0"/>
            </w:tcBorders>
            <w:vAlign w:val="center"/>
          </w:tcPr>
          <w:p>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color="auto" w:sz="12" w:space="0"/>
            </w:tcBorders>
            <w:vAlign w:val="center"/>
          </w:tcPr>
          <w:p>
            <w:pPr>
              <w:widowControl w:val="0"/>
              <w:rPr>
                <w:szCs w:val="21"/>
              </w:rPr>
            </w:pPr>
            <w:r>
              <w:rPr>
                <w:szCs w:val="21"/>
              </w:rPr>
              <w:t>1.0</w:t>
            </w:r>
          </w:p>
          <w:p>
            <w:pPr>
              <w:widowControl w:val="0"/>
              <w:rPr>
                <w:szCs w:val="21"/>
              </w:rPr>
            </w:pPr>
          </w:p>
        </w:tc>
        <w:tc>
          <w:tcPr>
            <w:tcW w:w="2708" w:type="dxa"/>
            <w:tcBorders>
              <w:bottom w:val="single" w:color="auto" w:sz="12" w:space="0"/>
              <w:right w:val="single" w:color="auto" w:sz="12" w:space="0"/>
            </w:tcBorders>
            <w:vAlign w:val="center"/>
          </w:tcPr>
          <w:p>
            <w:pPr>
              <w:widowControl w:val="0"/>
              <w:rPr>
                <w:szCs w:val="21"/>
              </w:rPr>
            </w:pPr>
            <w:r>
              <w:rPr>
                <w:szCs w:val="21"/>
              </w:rPr>
              <w:t>150</w:t>
            </w:r>
          </w:p>
        </w:tc>
      </w:tr>
    </w:tbl>
    <w:p>
      <w:pPr>
        <w:pStyle w:val="2"/>
        <w:ind w:left="432" w:hanging="432"/>
        <w:rPr>
          <w:rFonts w:ascii="微软雅黑" w:hAnsi="微软雅黑"/>
        </w:rPr>
      </w:pPr>
      <w:bookmarkStart w:id="28" w:name="_Toc31536"/>
      <w:bookmarkStart w:id="29" w:name="_Toc290209336"/>
      <w:bookmarkStart w:id="30" w:name="_Toc275165382"/>
      <w:bookmarkStart w:id="31" w:name="_Toc290149054"/>
      <w:bookmarkStart w:id="32" w:name="_Toc264043625"/>
      <w:bookmarkStart w:id="33" w:name="_Toc264569232"/>
      <w:bookmarkStart w:id="34" w:name="_Toc290209312"/>
      <w:bookmarkStart w:id="35" w:name="_Toc312399791"/>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17005"/>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90209317"/>
      <w:bookmarkStart w:id="39" w:name="_Toc275165387"/>
      <w:bookmarkStart w:id="40" w:name="_Toc290209341"/>
      <w:bookmarkStart w:id="41" w:name="_Toc290149059"/>
      <w:bookmarkStart w:id="42" w:name="_Toc264569237"/>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27851"/>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5028"/>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31402"/>
      <w:r>
        <w:rPr>
          <w:rFonts w:hint="eastAsia"/>
        </w:rPr>
        <w:t>采光计算</w:t>
      </w:r>
      <w:r>
        <w:t>参数</w:t>
      </w:r>
      <w:r>
        <w:rPr>
          <w:rFonts w:hint="eastAsia"/>
        </w:rPr>
        <w:t>取值</w:t>
      </w:r>
      <w:bookmarkEnd w:id="47"/>
    </w:p>
    <w:p>
      <w:pPr>
        <w:pStyle w:val="4"/>
      </w:pPr>
      <w:bookmarkStart w:id="48" w:name="_Toc312399795"/>
      <w:bookmarkStart w:id="49" w:name="_Toc290209316"/>
      <w:bookmarkStart w:id="50" w:name="_Toc290209340"/>
      <w:bookmarkStart w:id="51" w:name="_Toc275165386"/>
      <w:bookmarkStart w:id="52" w:name="_Toc264569236"/>
      <w:bookmarkStart w:id="53" w:name="_Toc290149058"/>
      <w:bookmarkStart w:id="54" w:name="_Toc264043629"/>
      <w:bookmarkStart w:id="55" w:name="_Toc2707"/>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17628"/>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0.70</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7941"/>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28490"/>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c0921</w:t>
            </w:r>
          </w:p>
        </w:tc>
        <w:tc>
          <w:tcPr>
            <w:vAlign w:val="center"/>
          </w:tcPr>
          <w:p>
            <w:r>
              <w:t>900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c1221</w:t>
            </w:r>
          </w:p>
        </w:tc>
        <w:tc>
          <w:tcPr>
            <w:vAlign w:val="center"/>
          </w:tcPr>
          <w:p>
            <w:r>
              <w:t>1200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c1521</w:t>
            </w:r>
          </w:p>
        </w:tc>
        <w:tc>
          <w:tcPr>
            <w:vAlign w:val="center"/>
          </w:tcPr>
          <w:p>
            <w:r>
              <w:t>1500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c1821</w:t>
            </w:r>
          </w:p>
        </w:tc>
        <w:tc>
          <w:tcPr>
            <w:vAlign w:val="center"/>
          </w:tcPr>
          <w:p>
            <w:r>
              <w:t>1800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c2721</w:t>
            </w:r>
          </w:p>
        </w:tc>
        <w:tc>
          <w:tcPr>
            <w:vAlign w:val="center"/>
          </w:tcPr>
          <w:p>
            <w:r>
              <w:t>2700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c3321</w:t>
            </w:r>
          </w:p>
        </w:tc>
        <w:tc>
          <w:tcPr>
            <w:vAlign w:val="center"/>
          </w:tcPr>
          <w:p>
            <w:r>
              <w:t>3300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c3621</w:t>
            </w:r>
          </w:p>
        </w:tc>
        <w:tc>
          <w:tcPr>
            <w:vAlign w:val="center"/>
          </w:tcPr>
          <w:p>
            <w:r>
              <w:t>3600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d0924</w:t>
            </w:r>
          </w:p>
        </w:tc>
        <w:tc>
          <w:tcPr>
            <w:vAlign w:val="center"/>
          </w:tcPr>
          <w:p>
            <w:r>
              <w:t>900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d2124</w:t>
            </w:r>
          </w:p>
        </w:tc>
        <w:tc>
          <w:tcPr>
            <w:vAlign w:val="center"/>
          </w:tcPr>
          <w:p>
            <w:r>
              <w:t>2100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d2424</w:t>
            </w:r>
          </w:p>
        </w:tc>
        <w:tc>
          <w:tcPr>
            <w:vAlign w:val="center"/>
          </w:tcPr>
          <w:p>
            <w:r>
              <w:t>2400</w:t>
            </w:r>
          </w:p>
        </w:tc>
        <w:tc>
          <w:tcPr>
            <w:vAlign w:val="center"/>
          </w:tcPr>
          <w:p>
            <w:r>
              <w:t>2400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13964"/>
      <w:r>
        <w:rPr>
          <w:rFonts w:hint="eastAsia"/>
        </w:rPr>
        <w:t>房间模拟</w:t>
      </w:r>
      <w:r>
        <w:t>结果</w:t>
      </w:r>
      <w:bookmarkEnd w:id="73"/>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1009</w:t>
            </w:r>
          </w:p>
        </w:tc>
        <w:tc>
          <w:tcPr>
            <w:vAlign w:val="center"/>
          </w:tcPr>
          <w:p>
            <w:r>
              <w:t>起居室</w:t>
            </w:r>
          </w:p>
        </w:tc>
        <w:tc>
          <w:tcPr>
            <w:vAlign w:val="center"/>
          </w:tcPr>
          <w:p>
            <w:r>
              <w:t>IV</w:t>
            </w:r>
          </w:p>
        </w:tc>
        <w:tc>
          <w:tcPr>
            <w:vAlign w:val="center"/>
          </w:tcPr>
          <w:p>
            <w:r>
              <w:t>顶部</w:t>
            </w:r>
          </w:p>
        </w:tc>
        <w:tc>
          <w:tcPr>
            <w:vAlign w:val="center"/>
          </w:tcPr>
          <w:p>
            <w:r>
              <w:t>91.08</w:t>
            </w:r>
          </w:p>
        </w:tc>
        <w:tc>
          <w:tcPr>
            <w:vAlign w:val="center"/>
          </w:tcPr>
          <w:p>
            <w:r>
              <w:t>1.65</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起居室</w:t>
            </w:r>
          </w:p>
        </w:tc>
        <w:tc>
          <w:tcPr>
            <w:vAlign w:val="center"/>
          </w:tcPr>
          <w:p>
            <w:r>
              <w:t>IV</w:t>
            </w:r>
          </w:p>
        </w:tc>
        <w:tc>
          <w:tcPr>
            <w:vAlign w:val="center"/>
          </w:tcPr>
          <w:p>
            <w:r>
              <w:t>侧面</w:t>
            </w:r>
          </w:p>
        </w:tc>
        <w:tc>
          <w:tcPr>
            <w:vAlign w:val="center"/>
          </w:tcPr>
          <w:p>
            <w:r>
              <w:t>37.80</w:t>
            </w:r>
          </w:p>
        </w:tc>
        <w:tc>
          <w:tcPr>
            <w:vAlign w:val="center"/>
          </w:tcPr>
          <w:p>
            <w:r>
              <w:t>3.93</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起居室</w:t>
            </w:r>
          </w:p>
        </w:tc>
        <w:tc>
          <w:tcPr>
            <w:vAlign w:val="center"/>
          </w:tcPr>
          <w:p>
            <w:r>
              <w:t>IV</w:t>
            </w:r>
          </w:p>
        </w:tc>
        <w:tc>
          <w:tcPr>
            <w:vAlign w:val="center"/>
          </w:tcPr>
          <w:p>
            <w:r>
              <w:t>侧面</w:t>
            </w:r>
          </w:p>
        </w:tc>
        <w:tc>
          <w:tcPr>
            <w:vAlign w:val="center"/>
          </w:tcPr>
          <w:p>
            <w:r>
              <w:t>37.80</w:t>
            </w:r>
          </w:p>
        </w:tc>
        <w:tc>
          <w:tcPr>
            <w:vAlign w:val="center"/>
          </w:tcPr>
          <w:p>
            <w:r>
              <w:t>2.46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w:t>
            </w:r>
          </w:p>
        </w:tc>
        <w:tc>
          <w:tcPr>
            <w:vAlign w:val="center"/>
          </w:tcPr>
          <w:p>
            <w:r>
              <w:t>餐厅</w:t>
            </w:r>
          </w:p>
        </w:tc>
        <w:tc>
          <w:tcPr>
            <w:vAlign w:val="center"/>
          </w:tcPr>
          <w:p>
            <w:r>
              <w:t>V</w:t>
            </w:r>
          </w:p>
        </w:tc>
        <w:tc>
          <w:tcPr>
            <w:vAlign w:val="center"/>
          </w:tcPr>
          <w:p>
            <w:r>
              <w:t>侧面</w:t>
            </w:r>
          </w:p>
        </w:tc>
        <w:tc>
          <w:tcPr>
            <w:vAlign w:val="center"/>
          </w:tcPr>
          <w:p>
            <w:r>
              <w:t>37.80</w:t>
            </w:r>
          </w:p>
        </w:tc>
        <w:tc>
          <w:tcPr>
            <w:vAlign w:val="center"/>
          </w:tcPr>
          <w:p>
            <w:r>
              <w:t>2.04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厨房</w:t>
            </w:r>
          </w:p>
        </w:tc>
        <w:tc>
          <w:tcPr>
            <w:vAlign w:val="center"/>
          </w:tcPr>
          <w:p>
            <w:r>
              <w:t>IV</w:t>
            </w:r>
          </w:p>
        </w:tc>
        <w:tc>
          <w:tcPr>
            <w:vAlign w:val="center"/>
          </w:tcPr>
          <w:p>
            <w:r>
              <w:t>混合</w:t>
            </w:r>
          </w:p>
        </w:tc>
        <w:tc>
          <w:tcPr>
            <w:vAlign w:val="center"/>
          </w:tcPr>
          <w:p>
            <w:r>
              <w:t>27.00</w:t>
            </w:r>
          </w:p>
        </w:tc>
        <w:tc>
          <w:tcPr>
            <w:vAlign w:val="center"/>
          </w:tcPr>
          <w:p>
            <w:r>
              <w:t>5.88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厨房</w:t>
            </w:r>
          </w:p>
        </w:tc>
        <w:tc>
          <w:tcPr>
            <w:vAlign w:val="center"/>
          </w:tcPr>
          <w:p>
            <w:r>
              <w:t>IV</w:t>
            </w:r>
          </w:p>
        </w:tc>
        <w:tc>
          <w:tcPr>
            <w:vAlign w:val="center"/>
          </w:tcPr>
          <w:p>
            <w:r>
              <w:t>侧面</w:t>
            </w:r>
          </w:p>
        </w:tc>
        <w:tc>
          <w:tcPr>
            <w:vAlign w:val="center"/>
          </w:tcPr>
          <w:p>
            <w:r>
              <w:t>27.00</w:t>
            </w:r>
          </w:p>
        </w:tc>
        <w:tc>
          <w:tcPr>
            <w:vAlign w:val="center"/>
          </w:tcPr>
          <w:p>
            <w:r>
              <w:t>3.61</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1015</w:t>
            </w:r>
          </w:p>
        </w:tc>
        <w:tc>
          <w:tcPr>
            <w:vAlign w:val="center"/>
          </w:tcPr>
          <w:p>
            <w:r>
              <w:t>餐厅</w:t>
            </w:r>
          </w:p>
        </w:tc>
        <w:tc>
          <w:tcPr>
            <w:vAlign w:val="center"/>
          </w:tcPr>
          <w:p>
            <w:r>
              <w:t>V</w:t>
            </w:r>
          </w:p>
        </w:tc>
        <w:tc>
          <w:tcPr>
            <w:vAlign w:val="center"/>
          </w:tcPr>
          <w:p>
            <w:r>
              <w:t>侧面</w:t>
            </w:r>
          </w:p>
        </w:tc>
        <w:tc>
          <w:tcPr>
            <w:vAlign w:val="center"/>
          </w:tcPr>
          <w:p>
            <w:r>
              <w:t>27.00</w:t>
            </w:r>
          </w:p>
        </w:tc>
        <w:tc>
          <w:tcPr>
            <w:vAlign w:val="center"/>
          </w:tcPr>
          <w:p>
            <w:r>
              <w:t>2.73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1016</w:t>
            </w:r>
          </w:p>
        </w:tc>
        <w:tc>
          <w:tcPr>
            <w:vAlign w:val="center"/>
          </w:tcPr>
          <w:p>
            <w:r>
              <w:t>餐厅</w:t>
            </w:r>
          </w:p>
        </w:tc>
        <w:tc>
          <w:tcPr>
            <w:vAlign w:val="center"/>
          </w:tcPr>
          <w:p>
            <w:r>
              <w:t>V</w:t>
            </w:r>
          </w:p>
        </w:tc>
        <w:tc>
          <w:tcPr>
            <w:vAlign w:val="center"/>
          </w:tcPr>
          <w:p>
            <w:r>
              <w:t>侧面</w:t>
            </w:r>
          </w:p>
        </w:tc>
        <w:tc>
          <w:tcPr>
            <w:vAlign w:val="center"/>
          </w:tcPr>
          <w:p>
            <w:r>
              <w:t>27.00</w:t>
            </w:r>
          </w:p>
        </w:tc>
        <w:tc>
          <w:tcPr>
            <w:vAlign w:val="center"/>
          </w:tcPr>
          <w:p>
            <w:r>
              <w:t>2.73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卧室</w:t>
            </w:r>
          </w:p>
        </w:tc>
        <w:tc>
          <w:tcPr>
            <w:vAlign w:val="center"/>
          </w:tcPr>
          <w:p>
            <w:r>
              <w:t>IV</w:t>
            </w:r>
          </w:p>
        </w:tc>
        <w:tc>
          <w:tcPr>
            <w:vAlign w:val="center"/>
          </w:tcPr>
          <w:p>
            <w:r>
              <w:t>侧面</w:t>
            </w:r>
          </w:p>
        </w:tc>
        <w:tc>
          <w:tcPr>
            <w:vAlign w:val="center"/>
          </w:tcPr>
          <w:p>
            <w:r>
              <w:t>25.95</w:t>
            </w:r>
          </w:p>
        </w:tc>
        <w:tc>
          <w:tcPr>
            <w:vAlign w:val="center"/>
          </w:tcPr>
          <w:p>
            <w:r>
              <w:t>3.48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1018</w:t>
            </w:r>
          </w:p>
        </w:tc>
        <w:tc>
          <w:tcPr>
            <w:vAlign w:val="center"/>
          </w:tcPr>
          <w:p>
            <w:r>
              <w:t>卧室</w:t>
            </w:r>
          </w:p>
        </w:tc>
        <w:tc>
          <w:tcPr>
            <w:vAlign w:val="center"/>
          </w:tcPr>
          <w:p>
            <w:r>
              <w:t>IV</w:t>
            </w:r>
          </w:p>
        </w:tc>
        <w:tc>
          <w:tcPr>
            <w:vAlign w:val="center"/>
          </w:tcPr>
          <w:p>
            <w:r>
              <w:t>混合</w:t>
            </w:r>
          </w:p>
        </w:tc>
        <w:tc>
          <w:tcPr>
            <w:vAlign w:val="center"/>
          </w:tcPr>
          <w:p>
            <w:r>
              <w:t>25.95</w:t>
            </w:r>
          </w:p>
        </w:tc>
        <w:tc>
          <w:tcPr>
            <w:vAlign w:val="center"/>
          </w:tcPr>
          <w:p>
            <w:r>
              <w:t>4.57</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1019</w:t>
            </w:r>
          </w:p>
        </w:tc>
        <w:tc>
          <w:tcPr>
            <w:vAlign w:val="center"/>
          </w:tcPr>
          <w:p>
            <w:r>
              <w:t>卧室</w:t>
            </w:r>
          </w:p>
        </w:tc>
        <w:tc>
          <w:tcPr>
            <w:vAlign w:val="center"/>
          </w:tcPr>
          <w:p>
            <w:r>
              <w:t>IV</w:t>
            </w:r>
          </w:p>
        </w:tc>
        <w:tc>
          <w:tcPr>
            <w:vAlign w:val="center"/>
          </w:tcPr>
          <w:p>
            <w:r>
              <w:t>侧面</w:t>
            </w:r>
          </w:p>
        </w:tc>
        <w:tc>
          <w:tcPr>
            <w:vAlign w:val="center"/>
          </w:tcPr>
          <w:p>
            <w:r>
              <w:t>25.95</w:t>
            </w:r>
          </w:p>
        </w:tc>
        <w:tc>
          <w:tcPr>
            <w:vAlign w:val="center"/>
          </w:tcPr>
          <w:p>
            <w:r>
              <w:t>2.28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1020</w:t>
            </w:r>
          </w:p>
        </w:tc>
        <w:tc>
          <w:tcPr>
            <w:vAlign w:val="center"/>
          </w:tcPr>
          <w:p>
            <w:r>
              <w:t>卧室</w:t>
            </w:r>
          </w:p>
        </w:tc>
        <w:tc>
          <w:tcPr>
            <w:vAlign w:val="center"/>
          </w:tcPr>
          <w:p>
            <w:r>
              <w:t>IV</w:t>
            </w:r>
          </w:p>
        </w:tc>
        <w:tc>
          <w:tcPr>
            <w:vAlign w:val="center"/>
          </w:tcPr>
          <w:p>
            <w:r>
              <w:t>侧面</w:t>
            </w:r>
          </w:p>
        </w:tc>
        <w:tc>
          <w:tcPr>
            <w:vAlign w:val="center"/>
          </w:tcPr>
          <w:p>
            <w:r>
              <w:t>25.95</w:t>
            </w:r>
          </w:p>
        </w:tc>
        <w:tc>
          <w:tcPr>
            <w:vAlign w:val="center"/>
          </w:tcPr>
          <w:p>
            <w:r>
              <w:t>2.26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1021</w:t>
            </w:r>
          </w:p>
        </w:tc>
        <w:tc>
          <w:tcPr>
            <w:vAlign w:val="center"/>
          </w:tcPr>
          <w:p>
            <w:r>
              <w:t>卧室</w:t>
            </w:r>
          </w:p>
        </w:tc>
        <w:tc>
          <w:tcPr>
            <w:vAlign w:val="center"/>
          </w:tcPr>
          <w:p>
            <w:r>
              <w:t>IV</w:t>
            </w:r>
          </w:p>
        </w:tc>
        <w:tc>
          <w:tcPr>
            <w:vAlign w:val="center"/>
          </w:tcPr>
          <w:p>
            <w:r>
              <w:t>侧面</w:t>
            </w:r>
          </w:p>
        </w:tc>
        <w:tc>
          <w:tcPr>
            <w:vAlign w:val="center"/>
          </w:tcPr>
          <w:p>
            <w:r>
              <w:t>25.95</w:t>
            </w:r>
          </w:p>
        </w:tc>
        <w:tc>
          <w:tcPr>
            <w:vAlign w:val="center"/>
          </w:tcPr>
          <w:p>
            <w:r>
              <w:t>2.46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1022</w:t>
            </w:r>
          </w:p>
        </w:tc>
        <w:tc>
          <w:tcPr>
            <w:vAlign w:val="center"/>
          </w:tcPr>
          <w:p>
            <w:r>
              <w:t>卧室</w:t>
            </w:r>
          </w:p>
        </w:tc>
        <w:tc>
          <w:tcPr>
            <w:vAlign w:val="center"/>
          </w:tcPr>
          <w:p>
            <w:r>
              <w:t>IV</w:t>
            </w:r>
          </w:p>
        </w:tc>
        <w:tc>
          <w:tcPr>
            <w:vAlign w:val="center"/>
          </w:tcPr>
          <w:p>
            <w:r>
              <w:t>侧面</w:t>
            </w:r>
          </w:p>
        </w:tc>
        <w:tc>
          <w:tcPr>
            <w:vAlign w:val="center"/>
          </w:tcPr>
          <w:p>
            <w:r>
              <w:t>25.95</w:t>
            </w:r>
          </w:p>
        </w:tc>
        <w:tc>
          <w:tcPr>
            <w:vAlign w:val="center"/>
          </w:tcPr>
          <w:p>
            <w:r>
              <w:t>2.45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1023</w:t>
            </w:r>
          </w:p>
        </w:tc>
        <w:tc>
          <w:tcPr>
            <w:vAlign w:val="center"/>
          </w:tcPr>
          <w:p>
            <w:r>
              <w:t>餐厅</w:t>
            </w:r>
          </w:p>
        </w:tc>
        <w:tc>
          <w:tcPr>
            <w:vAlign w:val="center"/>
          </w:tcPr>
          <w:p>
            <w:r>
              <w:t>V</w:t>
            </w:r>
          </w:p>
        </w:tc>
        <w:tc>
          <w:tcPr>
            <w:vAlign w:val="center"/>
          </w:tcPr>
          <w:p>
            <w:r>
              <w:t>侧面</w:t>
            </w:r>
          </w:p>
        </w:tc>
        <w:tc>
          <w:tcPr>
            <w:vAlign w:val="center"/>
          </w:tcPr>
          <w:p>
            <w:r>
              <w:t>24.30</w:t>
            </w:r>
          </w:p>
        </w:tc>
        <w:tc>
          <w:tcPr>
            <w:vAlign w:val="center"/>
          </w:tcPr>
          <w:p>
            <w:r>
              <w:t>2.82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1024</w:t>
            </w:r>
          </w:p>
        </w:tc>
        <w:tc>
          <w:tcPr>
            <w:vAlign w:val="center"/>
          </w:tcPr>
          <w:p>
            <w:r>
              <w:t>起居室</w:t>
            </w:r>
          </w:p>
        </w:tc>
        <w:tc>
          <w:tcPr>
            <w:vAlign w:val="center"/>
          </w:tcPr>
          <w:p>
            <w:r>
              <w:t>IV</w:t>
            </w:r>
          </w:p>
        </w:tc>
        <w:tc>
          <w:tcPr>
            <w:vAlign w:val="center"/>
          </w:tcPr>
          <w:p>
            <w:r>
              <w:t>混合</w:t>
            </w:r>
          </w:p>
        </w:tc>
        <w:tc>
          <w:tcPr>
            <w:vAlign w:val="center"/>
          </w:tcPr>
          <w:p>
            <w:r>
              <w:t>22.50</w:t>
            </w:r>
          </w:p>
        </w:tc>
        <w:tc>
          <w:tcPr>
            <w:vAlign w:val="center"/>
          </w:tcPr>
          <w:p>
            <w:r>
              <w:t>2.41</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1025</w:t>
            </w:r>
          </w:p>
        </w:tc>
        <w:tc>
          <w:tcPr>
            <w:vAlign w:val="center"/>
          </w:tcPr>
          <w:p>
            <w:r>
              <w:t>起居室</w:t>
            </w:r>
          </w:p>
        </w:tc>
        <w:tc>
          <w:tcPr>
            <w:vAlign w:val="center"/>
          </w:tcPr>
          <w:p>
            <w:r>
              <w:t>IV</w:t>
            </w:r>
          </w:p>
        </w:tc>
        <w:tc>
          <w:tcPr>
            <w:vAlign w:val="center"/>
          </w:tcPr>
          <w:p>
            <w:r>
              <w:t>混合</w:t>
            </w:r>
          </w:p>
        </w:tc>
        <w:tc>
          <w:tcPr>
            <w:vAlign w:val="center"/>
          </w:tcPr>
          <w:p>
            <w:r>
              <w:t>22.50</w:t>
            </w:r>
          </w:p>
        </w:tc>
        <w:tc>
          <w:tcPr>
            <w:vAlign w:val="center"/>
          </w:tcPr>
          <w:p>
            <w:r>
              <w:t>6.81</w:t>
            </w:r>
          </w:p>
        </w:tc>
        <w:tc>
          <w:tcPr>
            <w:vAlign w:val="center"/>
          </w:tcPr>
          <w:p>
            <w:r>
              <w:t>1.00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1026</w:t>
            </w:r>
          </w:p>
        </w:tc>
        <w:tc>
          <w:tcPr>
            <w:vAlign w:val="center"/>
          </w:tcPr>
          <w:p>
            <w:r>
              <w:t>起居室</w:t>
            </w:r>
          </w:p>
        </w:tc>
        <w:tc>
          <w:tcPr>
            <w:vAlign w:val="center"/>
          </w:tcPr>
          <w:p>
            <w:r>
              <w:t>IV</w:t>
            </w:r>
          </w:p>
        </w:tc>
        <w:tc>
          <w:tcPr>
            <w:vAlign w:val="center"/>
          </w:tcPr>
          <w:p>
            <w:r>
              <w:t>侧面</w:t>
            </w:r>
          </w:p>
        </w:tc>
        <w:tc>
          <w:tcPr>
            <w:vAlign w:val="center"/>
          </w:tcPr>
          <w:p>
            <w:r>
              <w:t>8.05</w:t>
            </w:r>
          </w:p>
        </w:tc>
        <w:tc>
          <w:tcPr>
            <w:vAlign w:val="center"/>
          </w:tcPr>
          <w:p>
            <w:r>
              <w:t>6.55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1027</w:t>
            </w:r>
          </w:p>
        </w:tc>
        <w:tc>
          <w:tcPr>
            <w:vAlign w:val="center"/>
          </w:tcPr>
          <w:p>
            <w:r>
              <w:t>起居室</w:t>
            </w:r>
          </w:p>
        </w:tc>
        <w:tc>
          <w:tcPr>
            <w:vAlign w:val="center"/>
          </w:tcPr>
          <w:p>
            <w:r>
              <w:t>IV</w:t>
            </w:r>
          </w:p>
        </w:tc>
        <w:tc>
          <w:tcPr>
            <w:vAlign w:val="center"/>
          </w:tcPr>
          <w:p>
            <w:r>
              <w:t>侧面</w:t>
            </w:r>
          </w:p>
        </w:tc>
        <w:tc>
          <w:tcPr>
            <w:vAlign w:val="center"/>
          </w:tcPr>
          <w:p>
            <w:r>
              <w:t>20.92</w:t>
            </w:r>
          </w:p>
        </w:tc>
        <w:tc>
          <w:tcPr>
            <w:vAlign w:val="center"/>
          </w:tcPr>
          <w:p>
            <w:r>
              <w:t>4.52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1028</w:t>
            </w:r>
          </w:p>
        </w:tc>
        <w:tc>
          <w:tcPr>
            <w:vAlign w:val="center"/>
          </w:tcPr>
          <w:p>
            <w:r>
              <w:t>起居室</w:t>
            </w:r>
          </w:p>
        </w:tc>
        <w:tc>
          <w:tcPr>
            <w:vAlign w:val="center"/>
          </w:tcPr>
          <w:p>
            <w:r>
              <w:t>IV</w:t>
            </w:r>
          </w:p>
        </w:tc>
        <w:tc>
          <w:tcPr>
            <w:vAlign w:val="center"/>
          </w:tcPr>
          <w:p>
            <w:r>
              <w:t>侧面</w:t>
            </w:r>
          </w:p>
        </w:tc>
        <w:tc>
          <w:tcPr>
            <w:vAlign w:val="center"/>
          </w:tcPr>
          <w:p>
            <w:r>
              <w:t>20.92</w:t>
            </w:r>
          </w:p>
        </w:tc>
        <w:tc>
          <w:tcPr>
            <w:vAlign w:val="center"/>
          </w:tcPr>
          <w:p>
            <w:r>
              <w:t>4.46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1029</w:t>
            </w:r>
          </w:p>
        </w:tc>
        <w:tc>
          <w:tcPr>
            <w:vAlign w:val="center"/>
          </w:tcPr>
          <w:p>
            <w:r>
              <w:t>起居室</w:t>
            </w:r>
          </w:p>
        </w:tc>
        <w:tc>
          <w:tcPr>
            <w:vAlign w:val="center"/>
          </w:tcPr>
          <w:p>
            <w:r>
              <w:t>IV</w:t>
            </w:r>
          </w:p>
        </w:tc>
        <w:tc>
          <w:tcPr>
            <w:vAlign w:val="center"/>
          </w:tcPr>
          <w:p>
            <w:r>
              <w:t>侧面</w:t>
            </w:r>
          </w:p>
        </w:tc>
        <w:tc>
          <w:tcPr>
            <w:vAlign w:val="center"/>
          </w:tcPr>
          <w:p>
            <w:r>
              <w:t>20.93</w:t>
            </w:r>
          </w:p>
        </w:tc>
        <w:tc>
          <w:tcPr>
            <w:vAlign w:val="center"/>
          </w:tcPr>
          <w:p>
            <w:r>
              <w:t>2.88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1030</w:t>
            </w:r>
          </w:p>
        </w:tc>
        <w:tc>
          <w:tcPr>
            <w:vAlign w:val="center"/>
          </w:tcPr>
          <w:p>
            <w:r>
              <w:t>起居室</w:t>
            </w:r>
          </w:p>
        </w:tc>
        <w:tc>
          <w:tcPr>
            <w:vAlign w:val="center"/>
          </w:tcPr>
          <w:p>
            <w:r>
              <w:t>IV</w:t>
            </w:r>
          </w:p>
        </w:tc>
        <w:tc>
          <w:tcPr>
            <w:vAlign w:val="center"/>
          </w:tcPr>
          <w:p>
            <w:r>
              <w:t>侧面</w:t>
            </w:r>
          </w:p>
        </w:tc>
        <w:tc>
          <w:tcPr>
            <w:vAlign w:val="center"/>
          </w:tcPr>
          <w:p>
            <w:r>
              <w:t>20.93</w:t>
            </w:r>
          </w:p>
        </w:tc>
        <w:tc>
          <w:tcPr>
            <w:vAlign w:val="center"/>
          </w:tcPr>
          <w:p>
            <w:r>
              <w:t>2.89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1031</w:t>
            </w:r>
          </w:p>
        </w:tc>
        <w:tc>
          <w:tcPr>
            <w:vAlign w:val="center"/>
          </w:tcPr>
          <w:p>
            <w:r>
              <w:t>卧室</w:t>
            </w:r>
          </w:p>
        </w:tc>
        <w:tc>
          <w:tcPr>
            <w:vAlign w:val="center"/>
          </w:tcPr>
          <w:p>
            <w:r>
              <w:t>IV</w:t>
            </w:r>
          </w:p>
        </w:tc>
        <w:tc>
          <w:tcPr>
            <w:vAlign w:val="center"/>
          </w:tcPr>
          <w:p>
            <w:r>
              <w:t>侧面</w:t>
            </w:r>
          </w:p>
        </w:tc>
        <w:tc>
          <w:tcPr>
            <w:vAlign w:val="center"/>
          </w:tcPr>
          <w:p>
            <w:r>
              <w:t>20.92</w:t>
            </w:r>
          </w:p>
        </w:tc>
        <w:tc>
          <w:tcPr>
            <w:vAlign w:val="center"/>
          </w:tcPr>
          <w:p>
            <w:r>
              <w:t>4.39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1032</w:t>
            </w:r>
          </w:p>
        </w:tc>
        <w:tc>
          <w:tcPr>
            <w:vAlign w:val="center"/>
          </w:tcPr>
          <w:p>
            <w:r>
              <w:t>卧室</w:t>
            </w:r>
          </w:p>
        </w:tc>
        <w:tc>
          <w:tcPr>
            <w:vAlign w:val="center"/>
          </w:tcPr>
          <w:p>
            <w:r>
              <w:t>IV</w:t>
            </w:r>
          </w:p>
        </w:tc>
        <w:tc>
          <w:tcPr>
            <w:vAlign w:val="center"/>
          </w:tcPr>
          <w:p>
            <w:r>
              <w:t>侧面</w:t>
            </w:r>
          </w:p>
        </w:tc>
        <w:tc>
          <w:tcPr>
            <w:vAlign w:val="center"/>
          </w:tcPr>
          <w:p>
            <w:r>
              <w:t>20.93</w:t>
            </w:r>
          </w:p>
        </w:tc>
        <w:tc>
          <w:tcPr>
            <w:vAlign w:val="center"/>
          </w:tcPr>
          <w:p>
            <w:r>
              <w:t>4.84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1033</w:t>
            </w:r>
          </w:p>
        </w:tc>
        <w:tc>
          <w:tcPr>
            <w:vAlign w:val="center"/>
          </w:tcPr>
          <w:p>
            <w:r>
              <w:t>起居室</w:t>
            </w:r>
          </w:p>
        </w:tc>
        <w:tc>
          <w:tcPr>
            <w:vAlign w:val="center"/>
          </w:tcPr>
          <w:p>
            <w:r>
              <w:t>IV</w:t>
            </w:r>
          </w:p>
        </w:tc>
        <w:tc>
          <w:tcPr>
            <w:vAlign w:val="center"/>
          </w:tcPr>
          <w:p>
            <w:r>
              <w:t>侧面</w:t>
            </w:r>
          </w:p>
        </w:tc>
        <w:tc>
          <w:tcPr>
            <w:vAlign w:val="center"/>
          </w:tcPr>
          <w:p>
            <w:r>
              <w:t>20.92</w:t>
            </w:r>
          </w:p>
        </w:tc>
        <w:tc>
          <w:tcPr>
            <w:vAlign w:val="center"/>
          </w:tcPr>
          <w:p>
            <w:r>
              <w:t>2.86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1034</w:t>
            </w:r>
          </w:p>
        </w:tc>
        <w:tc>
          <w:tcPr>
            <w:vAlign w:val="center"/>
          </w:tcPr>
          <w:p>
            <w:r>
              <w:t>卧室</w:t>
            </w:r>
          </w:p>
        </w:tc>
        <w:tc>
          <w:tcPr>
            <w:vAlign w:val="center"/>
          </w:tcPr>
          <w:p>
            <w:r>
              <w:t>IV</w:t>
            </w:r>
          </w:p>
        </w:tc>
        <w:tc>
          <w:tcPr>
            <w:vAlign w:val="center"/>
          </w:tcPr>
          <w:p>
            <w:r>
              <w:t>侧面</w:t>
            </w:r>
          </w:p>
        </w:tc>
        <w:tc>
          <w:tcPr>
            <w:vAlign w:val="center"/>
          </w:tcPr>
          <w:p>
            <w:r>
              <w:t>20.93</w:t>
            </w:r>
          </w:p>
        </w:tc>
        <w:tc>
          <w:tcPr>
            <w:vAlign w:val="center"/>
          </w:tcPr>
          <w:p>
            <w:r>
              <w:t>4.55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1035</w:t>
            </w:r>
          </w:p>
        </w:tc>
        <w:tc>
          <w:tcPr>
            <w:vAlign w:val="center"/>
          </w:tcPr>
          <w:p>
            <w:r>
              <w:t>起居室</w:t>
            </w:r>
          </w:p>
        </w:tc>
        <w:tc>
          <w:tcPr>
            <w:vAlign w:val="center"/>
          </w:tcPr>
          <w:p>
            <w:r>
              <w:t>IV</w:t>
            </w:r>
          </w:p>
        </w:tc>
        <w:tc>
          <w:tcPr>
            <w:vAlign w:val="center"/>
          </w:tcPr>
          <w:p>
            <w:r>
              <w:t>侧面</w:t>
            </w:r>
          </w:p>
        </w:tc>
        <w:tc>
          <w:tcPr>
            <w:vAlign w:val="center"/>
          </w:tcPr>
          <w:p>
            <w:r>
              <w:t>20.92</w:t>
            </w:r>
          </w:p>
        </w:tc>
        <w:tc>
          <w:tcPr>
            <w:vAlign w:val="center"/>
          </w:tcPr>
          <w:p>
            <w:r>
              <w:t>2.92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1036</w:t>
            </w:r>
          </w:p>
        </w:tc>
        <w:tc>
          <w:tcPr>
            <w:vAlign w:val="center"/>
          </w:tcPr>
          <w:p>
            <w:r>
              <w:t>卧室</w:t>
            </w:r>
          </w:p>
        </w:tc>
        <w:tc>
          <w:tcPr>
            <w:vAlign w:val="center"/>
          </w:tcPr>
          <w:p>
            <w:r>
              <w:t>IV</w:t>
            </w:r>
          </w:p>
        </w:tc>
        <w:tc>
          <w:tcPr>
            <w:vAlign w:val="center"/>
          </w:tcPr>
          <w:p>
            <w:r>
              <w:t>侧面</w:t>
            </w:r>
          </w:p>
        </w:tc>
        <w:tc>
          <w:tcPr>
            <w:vAlign w:val="center"/>
          </w:tcPr>
          <w:p>
            <w:r>
              <w:t>20.93</w:t>
            </w:r>
          </w:p>
        </w:tc>
        <w:tc>
          <w:tcPr>
            <w:vAlign w:val="center"/>
          </w:tcPr>
          <w:p>
            <w:r>
              <w:t>4.77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1037</w:t>
            </w:r>
          </w:p>
        </w:tc>
        <w:tc>
          <w:tcPr>
            <w:vAlign w:val="center"/>
          </w:tcPr>
          <w:p>
            <w:r>
              <w:t>卧室</w:t>
            </w:r>
          </w:p>
        </w:tc>
        <w:tc>
          <w:tcPr>
            <w:vAlign w:val="center"/>
          </w:tcPr>
          <w:p>
            <w:r>
              <w:t>IV</w:t>
            </w:r>
          </w:p>
        </w:tc>
        <w:tc>
          <w:tcPr>
            <w:vAlign w:val="center"/>
          </w:tcPr>
          <w:p>
            <w:r>
              <w:t>侧面</w:t>
            </w:r>
          </w:p>
        </w:tc>
        <w:tc>
          <w:tcPr>
            <w:vAlign w:val="center"/>
          </w:tcPr>
          <w:p>
            <w:r>
              <w:t>20.92</w:t>
            </w:r>
          </w:p>
        </w:tc>
        <w:tc>
          <w:tcPr>
            <w:vAlign w:val="center"/>
          </w:tcPr>
          <w:p>
            <w:r>
              <w:t>4.58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1038</w:t>
            </w:r>
          </w:p>
        </w:tc>
        <w:tc>
          <w:tcPr>
            <w:vAlign w:val="center"/>
          </w:tcPr>
          <w:p>
            <w:r>
              <w:t>卧室</w:t>
            </w:r>
          </w:p>
        </w:tc>
        <w:tc>
          <w:tcPr>
            <w:vAlign w:val="center"/>
          </w:tcPr>
          <w:p>
            <w:r>
              <w:t>IV</w:t>
            </w:r>
          </w:p>
        </w:tc>
        <w:tc>
          <w:tcPr>
            <w:vAlign w:val="center"/>
          </w:tcPr>
          <w:p>
            <w:r>
              <w:t>侧面</w:t>
            </w:r>
          </w:p>
        </w:tc>
        <w:tc>
          <w:tcPr>
            <w:vAlign w:val="center"/>
          </w:tcPr>
          <w:p>
            <w:r>
              <w:t>20.92</w:t>
            </w:r>
          </w:p>
        </w:tc>
        <w:tc>
          <w:tcPr>
            <w:vAlign w:val="center"/>
          </w:tcPr>
          <w:p>
            <w:r>
              <w:t>4.59</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1039</w:t>
            </w:r>
          </w:p>
        </w:tc>
        <w:tc>
          <w:tcPr>
            <w:vAlign w:val="center"/>
          </w:tcPr>
          <w:p>
            <w:r>
              <w:t>起居室</w:t>
            </w:r>
          </w:p>
        </w:tc>
        <w:tc>
          <w:tcPr>
            <w:vAlign w:val="center"/>
          </w:tcPr>
          <w:p>
            <w:r>
              <w:t>IV</w:t>
            </w:r>
          </w:p>
        </w:tc>
        <w:tc>
          <w:tcPr>
            <w:vAlign w:val="center"/>
          </w:tcPr>
          <w:p>
            <w:r>
              <w:t>侧面</w:t>
            </w:r>
          </w:p>
        </w:tc>
        <w:tc>
          <w:tcPr>
            <w:vAlign w:val="center"/>
          </w:tcPr>
          <w:p>
            <w:r>
              <w:t>19.80</w:t>
            </w:r>
          </w:p>
        </w:tc>
        <w:tc>
          <w:tcPr>
            <w:vAlign w:val="center"/>
          </w:tcPr>
          <w:p>
            <w:r>
              <w:t>3.78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1040</w:t>
            </w:r>
          </w:p>
        </w:tc>
        <w:tc>
          <w:tcPr>
            <w:vAlign w:val="center"/>
          </w:tcPr>
          <w:p>
            <w:r>
              <w:t>过道</w:t>
            </w:r>
          </w:p>
        </w:tc>
        <w:tc>
          <w:tcPr>
            <w:vAlign w:val="center"/>
          </w:tcPr>
          <w:p>
            <w:r>
              <w:t>V</w:t>
            </w:r>
          </w:p>
        </w:tc>
        <w:tc>
          <w:tcPr>
            <w:vAlign w:val="center"/>
          </w:tcPr>
          <w:p>
            <w:r>
              <w:t>混合</w:t>
            </w:r>
          </w:p>
        </w:tc>
        <w:tc>
          <w:tcPr>
            <w:vAlign w:val="center"/>
          </w:tcPr>
          <w:p>
            <w:r>
              <w:t>17.82</w:t>
            </w:r>
          </w:p>
        </w:tc>
        <w:tc>
          <w:tcPr>
            <w:vAlign w:val="center"/>
          </w:tcPr>
          <w:p>
            <w:r>
              <w:t>5.32</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1041</w:t>
            </w:r>
          </w:p>
        </w:tc>
        <w:tc>
          <w:tcPr>
            <w:vAlign w:val="center"/>
          </w:tcPr>
          <w:p>
            <w:r>
              <w:t>过道</w:t>
            </w:r>
          </w:p>
        </w:tc>
        <w:tc>
          <w:tcPr>
            <w:vAlign w:val="center"/>
          </w:tcPr>
          <w:p>
            <w:r>
              <w:t>V</w:t>
            </w:r>
          </w:p>
        </w:tc>
        <w:tc>
          <w:tcPr>
            <w:vAlign w:val="center"/>
          </w:tcPr>
          <w:p>
            <w:r>
              <w:t>混合</w:t>
            </w:r>
          </w:p>
        </w:tc>
        <w:tc>
          <w:tcPr>
            <w:vAlign w:val="center"/>
          </w:tcPr>
          <w:p>
            <w:r>
              <w:t>17.82</w:t>
            </w:r>
          </w:p>
        </w:tc>
        <w:tc>
          <w:tcPr>
            <w:vAlign w:val="center"/>
          </w:tcPr>
          <w:p>
            <w:r>
              <w:t>1.28</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1042</w:t>
            </w:r>
          </w:p>
        </w:tc>
        <w:tc>
          <w:tcPr>
            <w:vAlign w:val="center"/>
          </w:tcPr>
          <w:p>
            <w:r>
              <w:t>起居室</w:t>
            </w:r>
          </w:p>
        </w:tc>
        <w:tc>
          <w:tcPr>
            <w:vAlign w:val="center"/>
          </w:tcPr>
          <w:p>
            <w:r>
              <w:t>IV</w:t>
            </w:r>
          </w:p>
        </w:tc>
        <w:tc>
          <w:tcPr>
            <w:vAlign w:val="center"/>
          </w:tcPr>
          <w:p>
            <w:r>
              <w:t>侧面</w:t>
            </w:r>
          </w:p>
        </w:tc>
        <w:tc>
          <w:tcPr>
            <w:vAlign w:val="center"/>
          </w:tcPr>
          <w:p>
            <w:r>
              <w:t>17.82</w:t>
            </w:r>
          </w:p>
        </w:tc>
        <w:tc>
          <w:tcPr>
            <w:vAlign w:val="center"/>
          </w:tcPr>
          <w:p>
            <w:r>
              <w:t>6.24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1043</w:t>
            </w:r>
          </w:p>
        </w:tc>
        <w:tc>
          <w:tcPr>
            <w:vAlign w:val="center"/>
          </w:tcPr>
          <w:p>
            <w:r>
              <w:t>卫生间</w:t>
            </w:r>
          </w:p>
        </w:tc>
        <w:tc>
          <w:tcPr>
            <w:vAlign w:val="center"/>
          </w:tcPr>
          <w:p>
            <w:r>
              <w:t>V</w:t>
            </w:r>
          </w:p>
        </w:tc>
        <w:tc>
          <w:tcPr>
            <w:vAlign w:val="center"/>
          </w:tcPr>
          <w:p>
            <w:r>
              <w:t>混合</w:t>
            </w:r>
          </w:p>
        </w:tc>
        <w:tc>
          <w:tcPr>
            <w:vAlign w:val="center"/>
          </w:tcPr>
          <w:p>
            <w:r>
              <w:t>16.20</w:t>
            </w:r>
          </w:p>
        </w:tc>
        <w:tc>
          <w:tcPr>
            <w:vAlign w:val="center"/>
          </w:tcPr>
          <w:p>
            <w:r>
              <w:t>0.98</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1044</w:t>
            </w:r>
          </w:p>
        </w:tc>
        <w:tc>
          <w:tcPr>
            <w:vAlign w:val="center"/>
          </w:tcPr>
          <w:p>
            <w:r>
              <w:t>餐厅</w:t>
            </w:r>
          </w:p>
        </w:tc>
        <w:tc>
          <w:tcPr>
            <w:vAlign w:val="center"/>
          </w:tcPr>
          <w:p>
            <w:r>
              <w:t>V</w:t>
            </w:r>
          </w:p>
        </w:tc>
        <w:tc>
          <w:tcPr>
            <w:vAlign w:val="center"/>
          </w:tcPr>
          <w:p>
            <w:r>
              <w:t>侧面</w:t>
            </w:r>
          </w:p>
        </w:tc>
        <w:tc>
          <w:tcPr>
            <w:vAlign w:val="center"/>
          </w:tcPr>
          <w:p>
            <w:r>
              <w:t>16.20</w:t>
            </w:r>
          </w:p>
        </w:tc>
        <w:tc>
          <w:tcPr>
            <w:vAlign w:val="center"/>
          </w:tcPr>
          <w:p>
            <w:r>
              <w:t>4.53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1045</w:t>
            </w:r>
          </w:p>
        </w:tc>
        <w:tc>
          <w:tcPr>
            <w:vAlign w:val="center"/>
          </w:tcPr>
          <w:p>
            <w:r>
              <w:t>卫生间</w:t>
            </w:r>
          </w:p>
        </w:tc>
        <w:tc>
          <w:tcPr>
            <w:vAlign w:val="center"/>
          </w:tcPr>
          <w:p>
            <w:r>
              <w:t>V</w:t>
            </w:r>
          </w:p>
        </w:tc>
        <w:tc>
          <w:tcPr>
            <w:vAlign w:val="center"/>
          </w:tcPr>
          <w:p>
            <w:r>
              <w:t>混合</w:t>
            </w:r>
          </w:p>
        </w:tc>
        <w:tc>
          <w:tcPr>
            <w:vAlign w:val="center"/>
          </w:tcPr>
          <w:p>
            <w:r>
              <w:t>14.40</w:t>
            </w:r>
          </w:p>
        </w:tc>
        <w:tc>
          <w:tcPr>
            <w:vAlign w:val="center"/>
          </w:tcPr>
          <w:p>
            <w:r>
              <w:t>1.40</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1046</w:t>
            </w:r>
          </w:p>
        </w:tc>
        <w:tc>
          <w:tcPr>
            <w:vAlign w:val="center"/>
          </w:tcPr>
          <w:p>
            <w:r>
              <w:t>过道</w:t>
            </w:r>
          </w:p>
        </w:tc>
        <w:tc>
          <w:tcPr>
            <w:vAlign w:val="center"/>
          </w:tcPr>
          <w:p>
            <w:r>
              <w:t>V</w:t>
            </w:r>
          </w:p>
        </w:tc>
        <w:tc>
          <w:tcPr>
            <w:vAlign w:val="center"/>
          </w:tcPr>
          <w:p>
            <w:r>
              <w:t>混合</w:t>
            </w:r>
          </w:p>
        </w:tc>
        <w:tc>
          <w:tcPr>
            <w:vAlign w:val="center"/>
          </w:tcPr>
          <w:p>
            <w:r>
              <w:t>14.40</w:t>
            </w:r>
          </w:p>
        </w:tc>
        <w:tc>
          <w:tcPr>
            <w:vAlign w:val="center"/>
          </w:tcPr>
          <w:p>
            <w:r>
              <w:t>5.79</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1047</w:t>
            </w:r>
          </w:p>
        </w:tc>
        <w:tc>
          <w:tcPr>
            <w:vAlign w:val="center"/>
          </w:tcPr>
          <w:p>
            <w:r>
              <w:t>起居室</w:t>
            </w:r>
          </w:p>
        </w:tc>
        <w:tc>
          <w:tcPr>
            <w:vAlign w:val="center"/>
          </w:tcPr>
          <w:p>
            <w:r>
              <w:t>IV</w:t>
            </w:r>
          </w:p>
        </w:tc>
        <w:tc>
          <w:tcPr>
            <w:vAlign w:val="center"/>
          </w:tcPr>
          <w:p>
            <w:r>
              <w:t>侧面</w:t>
            </w:r>
          </w:p>
        </w:tc>
        <w:tc>
          <w:tcPr>
            <w:vAlign w:val="center"/>
          </w:tcPr>
          <w:p>
            <w:r>
              <w:t>13.50</w:t>
            </w:r>
          </w:p>
        </w:tc>
        <w:tc>
          <w:tcPr>
            <w:vAlign w:val="center"/>
          </w:tcPr>
          <w:p>
            <w:r>
              <w:t>2.06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1048</w:t>
            </w:r>
          </w:p>
        </w:tc>
        <w:tc>
          <w:tcPr>
            <w:vAlign w:val="center"/>
          </w:tcPr>
          <w:p>
            <w:r>
              <w:t>卫生间</w:t>
            </w:r>
          </w:p>
        </w:tc>
        <w:tc>
          <w:tcPr>
            <w:vAlign w:val="center"/>
          </w:tcPr>
          <w:p>
            <w:r>
              <w:t>V</w:t>
            </w:r>
          </w:p>
        </w:tc>
        <w:tc>
          <w:tcPr>
            <w:vAlign w:val="center"/>
          </w:tcPr>
          <w:p>
            <w:r>
              <w:t>侧面</w:t>
            </w:r>
          </w:p>
        </w:tc>
        <w:tc>
          <w:tcPr>
            <w:vAlign w:val="center"/>
          </w:tcPr>
          <w:p>
            <w:r>
              <w:t>13.50</w:t>
            </w:r>
          </w:p>
        </w:tc>
        <w:tc>
          <w:tcPr>
            <w:vAlign w:val="center"/>
          </w:tcPr>
          <w:p>
            <w:r>
              <w:t>1.70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1049</w:t>
            </w:r>
          </w:p>
        </w:tc>
        <w:tc>
          <w:tcPr>
            <w:vAlign w:val="center"/>
          </w:tcPr>
          <w:p>
            <w:r>
              <w:t>厨房</w:t>
            </w:r>
          </w:p>
        </w:tc>
        <w:tc>
          <w:tcPr>
            <w:vAlign w:val="center"/>
          </w:tcPr>
          <w:p>
            <w:r>
              <w:t>IV</w:t>
            </w:r>
          </w:p>
        </w:tc>
        <w:tc>
          <w:tcPr>
            <w:vAlign w:val="center"/>
          </w:tcPr>
          <w:p>
            <w:r>
              <w:t>混合</w:t>
            </w:r>
          </w:p>
        </w:tc>
        <w:tc>
          <w:tcPr>
            <w:vAlign w:val="center"/>
          </w:tcPr>
          <w:p>
            <w:r>
              <w:t>10.80</w:t>
            </w:r>
          </w:p>
        </w:tc>
        <w:tc>
          <w:tcPr>
            <w:vAlign w:val="center"/>
          </w:tcPr>
          <w:p>
            <w:r>
              <w:t>2.10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1050</w:t>
            </w:r>
          </w:p>
        </w:tc>
        <w:tc>
          <w:tcPr>
            <w:vAlign w:val="center"/>
          </w:tcPr>
          <w:p>
            <w:r>
              <w:t>厨房</w:t>
            </w:r>
          </w:p>
        </w:tc>
        <w:tc>
          <w:tcPr>
            <w:vAlign w:val="center"/>
          </w:tcPr>
          <w:p>
            <w:r>
              <w:t>IV</w:t>
            </w:r>
          </w:p>
        </w:tc>
        <w:tc>
          <w:tcPr>
            <w:vAlign w:val="center"/>
          </w:tcPr>
          <w:p>
            <w:r>
              <w:t>混合</w:t>
            </w:r>
          </w:p>
        </w:tc>
        <w:tc>
          <w:tcPr>
            <w:vAlign w:val="center"/>
          </w:tcPr>
          <w:p>
            <w:r>
              <w:t>10.80</w:t>
            </w:r>
          </w:p>
        </w:tc>
        <w:tc>
          <w:tcPr>
            <w:vAlign w:val="center"/>
          </w:tcPr>
          <w:p>
            <w:r>
              <w:t>2.22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1051</w:t>
            </w:r>
          </w:p>
        </w:tc>
        <w:tc>
          <w:tcPr>
            <w:vAlign w:val="center"/>
          </w:tcPr>
          <w:p>
            <w:r>
              <w:t>卫生间</w:t>
            </w:r>
          </w:p>
        </w:tc>
        <w:tc>
          <w:tcPr>
            <w:vAlign w:val="center"/>
          </w:tcPr>
          <w:p>
            <w:r>
              <w:t>V</w:t>
            </w:r>
          </w:p>
        </w:tc>
        <w:tc>
          <w:tcPr>
            <w:vAlign w:val="center"/>
          </w:tcPr>
          <w:p>
            <w:r>
              <w:t>混合</w:t>
            </w:r>
          </w:p>
        </w:tc>
        <w:tc>
          <w:tcPr>
            <w:vAlign w:val="center"/>
          </w:tcPr>
          <w:p>
            <w:r>
              <w:t>9.45</w:t>
            </w:r>
          </w:p>
        </w:tc>
        <w:tc>
          <w:tcPr>
            <w:vAlign w:val="center"/>
          </w:tcPr>
          <w:p>
            <w:r>
              <w:t>4.89</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1052</w:t>
            </w:r>
          </w:p>
        </w:tc>
        <w:tc>
          <w:tcPr>
            <w:vAlign w:val="center"/>
          </w:tcPr>
          <w:p>
            <w:r>
              <w:t>卫生间</w:t>
            </w:r>
          </w:p>
        </w:tc>
        <w:tc>
          <w:tcPr>
            <w:vAlign w:val="center"/>
          </w:tcPr>
          <w:p>
            <w:r>
              <w:t>V</w:t>
            </w:r>
          </w:p>
        </w:tc>
        <w:tc>
          <w:tcPr>
            <w:vAlign w:val="center"/>
          </w:tcPr>
          <w:p>
            <w:r>
              <w:t>侧面</w:t>
            </w:r>
          </w:p>
        </w:tc>
        <w:tc>
          <w:tcPr>
            <w:vAlign w:val="center"/>
          </w:tcPr>
          <w:p>
            <w:r>
              <w:t>9.45</w:t>
            </w:r>
          </w:p>
        </w:tc>
        <w:tc>
          <w:tcPr>
            <w:vAlign w:val="center"/>
          </w:tcPr>
          <w:p>
            <w:r>
              <w:t>2.05</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1053</w:t>
            </w:r>
          </w:p>
        </w:tc>
        <w:tc>
          <w:tcPr>
            <w:vAlign w:val="center"/>
          </w:tcPr>
          <w:p>
            <w:r>
              <w:t>卫生间</w:t>
            </w:r>
          </w:p>
        </w:tc>
        <w:tc>
          <w:tcPr>
            <w:vAlign w:val="center"/>
          </w:tcPr>
          <w:p>
            <w:r>
              <w:t>V</w:t>
            </w:r>
          </w:p>
        </w:tc>
        <w:tc>
          <w:tcPr>
            <w:vAlign w:val="center"/>
          </w:tcPr>
          <w:p>
            <w:r>
              <w:t>侧面</w:t>
            </w:r>
          </w:p>
        </w:tc>
        <w:tc>
          <w:tcPr>
            <w:vAlign w:val="center"/>
          </w:tcPr>
          <w:p>
            <w:r>
              <w:t>9.45</w:t>
            </w:r>
          </w:p>
        </w:tc>
        <w:tc>
          <w:tcPr>
            <w:vAlign w:val="center"/>
          </w:tcPr>
          <w:p>
            <w:r>
              <w:t>2.27</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1054</w:t>
            </w:r>
          </w:p>
        </w:tc>
        <w:tc>
          <w:tcPr>
            <w:vAlign w:val="center"/>
          </w:tcPr>
          <w:p>
            <w:r>
              <w:t>卫生间</w:t>
            </w:r>
          </w:p>
        </w:tc>
        <w:tc>
          <w:tcPr>
            <w:vAlign w:val="center"/>
          </w:tcPr>
          <w:p>
            <w:r>
              <w:t>V</w:t>
            </w:r>
          </w:p>
        </w:tc>
        <w:tc>
          <w:tcPr>
            <w:vAlign w:val="center"/>
          </w:tcPr>
          <w:p>
            <w:r>
              <w:t>侧面</w:t>
            </w:r>
          </w:p>
        </w:tc>
        <w:tc>
          <w:tcPr>
            <w:vAlign w:val="center"/>
          </w:tcPr>
          <w:p>
            <w:r>
              <w:t>9.45</w:t>
            </w:r>
          </w:p>
        </w:tc>
        <w:tc>
          <w:tcPr>
            <w:vAlign w:val="center"/>
          </w:tcPr>
          <w:p>
            <w:r>
              <w:t>2.19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1055</w:t>
            </w:r>
          </w:p>
        </w:tc>
        <w:tc>
          <w:tcPr>
            <w:vAlign w:val="center"/>
          </w:tcPr>
          <w:p>
            <w:r>
              <w:t>卫生间</w:t>
            </w:r>
          </w:p>
        </w:tc>
        <w:tc>
          <w:tcPr>
            <w:vAlign w:val="center"/>
          </w:tcPr>
          <w:p>
            <w:r>
              <w:t>V</w:t>
            </w:r>
          </w:p>
        </w:tc>
        <w:tc>
          <w:tcPr>
            <w:vAlign w:val="center"/>
          </w:tcPr>
          <w:p>
            <w:r>
              <w:t>侧面</w:t>
            </w:r>
          </w:p>
        </w:tc>
        <w:tc>
          <w:tcPr>
            <w:vAlign w:val="center"/>
          </w:tcPr>
          <w:p>
            <w:r>
              <w:t>9.45</w:t>
            </w:r>
          </w:p>
        </w:tc>
        <w:tc>
          <w:tcPr>
            <w:vAlign w:val="center"/>
          </w:tcPr>
          <w:p>
            <w:r>
              <w:t>2.20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1056</w:t>
            </w:r>
          </w:p>
        </w:tc>
        <w:tc>
          <w:tcPr>
            <w:vAlign w:val="center"/>
          </w:tcPr>
          <w:p>
            <w:r>
              <w:t>卫生间</w:t>
            </w:r>
          </w:p>
        </w:tc>
        <w:tc>
          <w:tcPr>
            <w:vAlign w:val="center"/>
          </w:tcPr>
          <w:p>
            <w:r>
              <w:t>V</w:t>
            </w:r>
          </w:p>
        </w:tc>
        <w:tc>
          <w:tcPr>
            <w:vAlign w:val="center"/>
          </w:tcPr>
          <w:p>
            <w:r>
              <w:t>侧面</w:t>
            </w:r>
          </w:p>
        </w:tc>
        <w:tc>
          <w:tcPr>
            <w:vAlign w:val="center"/>
          </w:tcPr>
          <w:p>
            <w:r>
              <w:t>9.45</w:t>
            </w:r>
          </w:p>
        </w:tc>
        <w:tc>
          <w:tcPr>
            <w:vAlign w:val="center"/>
          </w:tcPr>
          <w:p>
            <w:r>
              <w:t>2.22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1057</w:t>
            </w:r>
          </w:p>
        </w:tc>
        <w:tc>
          <w:tcPr>
            <w:vAlign w:val="center"/>
          </w:tcPr>
          <w:p>
            <w:r>
              <w:t>卫生间</w:t>
            </w:r>
          </w:p>
        </w:tc>
        <w:tc>
          <w:tcPr>
            <w:vAlign w:val="center"/>
          </w:tcPr>
          <w:p>
            <w:r>
              <w:t>V</w:t>
            </w:r>
          </w:p>
        </w:tc>
        <w:tc>
          <w:tcPr>
            <w:vAlign w:val="center"/>
          </w:tcPr>
          <w:p>
            <w:r>
              <w:t>侧面</w:t>
            </w:r>
          </w:p>
        </w:tc>
        <w:tc>
          <w:tcPr>
            <w:vAlign w:val="center"/>
          </w:tcPr>
          <w:p>
            <w:r>
              <w:t>7.20</w:t>
            </w:r>
          </w:p>
        </w:tc>
        <w:tc>
          <w:tcPr>
            <w:vAlign w:val="center"/>
          </w:tcPr>
          <w:p>
            <w:r>
              <w:t>3.22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1058</w:t>
            </w:r>
          </w:p>
        </w:tc>
        <w:tc>
          <w:tcPr>
            <w:vAlign w:val="center"/>
          </w:tcPr>
          <w:p>
            <w:r>
              <w:t>卫生间</w:t>
            </w:r>
          </w:p>
        </w:tc>
        <w:tc>
          <w:tcPr>
            <w:vAlign w:val="center"/>
          </w:tcPr>
          <w:p>
            <w:r>
              <w:t>V</w:t>
            </w:r>
          </w:p>
        </w:tc>
        <w:tc>
          <w:tcPr>
            <w:vAlign w:val="center"/>
          </w:tcPr>
          <w:p>
            <w:r>
              <w:t>侧面</w:t>
            </w:r>
          </w:p>
        </w:tc>
        <w:tc>
          <w:tcPr>
            <w:vAlign w:val="center"/>
          </w:tcPr>
          <w:p>
            <w:r>
              <w:t>7.20</w:t>
            </w:r>
          </w:p>
        </w:tc>
        <w:tc>
          <w:tcPr>
            <w:vAlign w:val="center"/>
          </w:tcPr>
          <w:p>
            <w:r>
              <w:t>3.87</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1059</w:t>
            </w:r>
          </w:p>
        </w:tc>
        <w:tc>
          <w:tcPr>
            <w:vAlign w:val="center"/>
          </w:tcPr>
          <w:p>
            <w:r>
              <w:t>卫生间</w:t>
            </w:r>
          </w:p>
        </w:tc>
        <w:tc>
          <w:tcPr>
            <w:vAlign w:val="center"/>
          </w:tcPr>
          <w:p>
            <w:r>
              <w:t>V</w:t>
            </w:r>
          </w:p>
        </w:tc>
        <w:tc>
          <w:tcPr>
            <w:vAlign w:val="center"/>
          </w:tcPr>
          <w:p>
            <w:r>
              <w:t>侧面</w:t>
            </w:r>
          </w:p>
        </w:tc>
        <w:tc>
          <w:tcPr>
            <w:vAlign w:val="center"/>
          </w:tcPr>
          <w:p>
            <w:r>
              <w:t>7.20</w:t>
            </w:r>
          </w:p>
        </w:tc>
        <w:tc>
          <w:tcPr>
            <w:vAlign w:val="center"/>
          </w:tcPr>
          <w:p>
            <w:r>
              <w:t>3.31</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1060</w:t>
            </w:r>
          </w:p>
        </w:tc>
        <w:tc>
          <w:tcPr>
            <w:vAlign w:val="center"/>
          </w:tcPr>
          <w:p>
            <w:r>
              <w:t>卫生间</w:t>
            </w:r>
          </w:p>
        </w:tc>
        <w:tc>
          <w:tcPr>
            <w:vAlign w:val="center"/>
          </w:tcPr>
          <w:p>
            <w:r>
              <w:t>V</w:t>
            </w:r>
          </w:p>
        </w:tc>
        <w:tc>
          <w:tcPr>
            <w:vAlign w:val="center"/>
          </w:tcPr>
          <w:p>
            <w:r>
              <w:t>侧面</w:t>
            </w:r>
          </w:p>
        </w:tc>
        <w:tc>
          <w:tcPr>
            <w:vAlign w:val="center"/>
          </w:tcPr>
          <w:p>
            <w:r>
              <w:t>7.20</w:t>
            </w:r>
          </w:p>
        </w:tc>
        <w:tc>
          <w:tcPr>
            <w:vAlign w:val="center"/>
          </w:tcPr>
          <w:p>
            <w:r>
              <w:t>3.03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1061</w:t>
            </w:r>
          </w:p>
        </w:tc>
        <w:tc>
          <w:tcPr>
            <w:vAlign w:val="center"/>
          </w:tcPr>
          <w:p>
            <w:r>
              <w:t>卫生间</w:t>
            </w:r>
          </w:p>
        </w:tc>
        <w:tc>
          <w:tcPr>
            <w:vAlign w:val="center"/>
          </w:tcPr>
          <w:p>
            <w:r>
              <w:t>V</w:t>
            </w:r>
          </w:p>
        </w:tc>
        <w:tc>
          <w:tcPr>
            <w:vAlign w:val="center"/>
          </w:tcPr>
          <w:p>
            <w:r>
              <w:t>顶部</w:t>
            </w:r>
          </w:p>
        </w:tc>
        <w:tc>
          <w:tcPr>
            <w:vAlign w:val="center"/>
          </w:tcPr>
          <w:p>
            <w:r>
              <w:t>7.20</w:t>
            </w:r>
          </w:p>
        </w:tc>
        <w:tc>
          <w:tcPr>
            <w:vAlign w:val="center"/>
          </w:tcPr>
          <w:p>
            <w:r>
              <w:t>0.73</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1062</w:t>
            </w:r>
          </w:p>
        </w:tc>
        <w:tc>
          <w:tcPr>
            <w:vAlign w:val="center"/>
          </w:tcPr>
          <w:p>
            <w:r>
              <w:t>起居室</w:t>
            </w:r>
          </w:p>
        </w:tc>
        <w:tc>
          <w:tcPr>
            <w:vAlign w:val="center"/>
          </w:tcPr>
          <w:p>
            <w:r>
              <w:t>IV</w:t>
            </w:r>
          </w:p>
        </w:tc>
        <w:tc>
          <w:tcPr>
            <w:vAlign w:val="center"/>
          </w:tcPr>
          <w:p>
            <w:r>
              <w:t>侧面</w:t>
            </w:r>
          </w:p>
        </w:tc>
        <w:tc>
          <w:tcPr>
            <w:vAlign w:val="center"/>
          </w:tcPr>
          <w:p>
            <w:r>
              <w:t>7.20</w:t>
            </w:r>
          </w:p>
        </w:tc>
        <w:tc>
          <w:tcPr>
            <w:vAlign w:val="center"/>
          </w:tcPr>
          <w:p>
            <w:r>
              <w:t>4.25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1063</w:t>
            </w:r>
          </w:p>
        </w:tc>
        <w:tc>
          <w:tcPr>
            <w:vAlign w:val="center"/>
          </w:tcPr>
          <w:p>
            <w:r>
              <w:t>起居室</w:t>
            </w:r>
          </w:p>
        </w:tc>
        <w:tc>
          <w:tcPr>
            <w:vAlign w:val="center"/>
          </w:tcPr>
          <w:p>
            <w:r>
              <w:t>IV</w:t>
            </w:r>
          </w:p>
        </w:tc>
        <w:tc>
          <w:tcPr>
            <w:vAlign w:val="center"/>
          </w:tcPr>
          <w:p>
            <w:r>
              <w:t>侧面</w:t>
            </w:r>
          </w:p>
        </w:tc>
        <w:tc>
          <w:tcPr>
            <w:vAlign w:val="center"/>
          </w:tcPr>
          <w:p>
            <w:r>
              <w:t>7.20</w:t>
            </w:r>
          </w:p>
        </w:tc>
        <w:tc>
          <w:tcPr>
            <w:vAlign w:val="center"/>
          </w:tcPr>
          <w:p>
            <w:r>
              <w:t>3.40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1064</w:t>
            </w:r>
          </w:p>
        </w:tc>
        <w:tc>
          <w:tcPr>
            <w:vAlign w:val="center"/>
          </w:tcPr>
          <w:p>
            <w:r>
              <w:t>卫生间</w:t>
            </w:r>
          </w:p>
        </w:tc>
        <w:tc>
          <w:tcPr>
            <w:vAlign w:val="center"/>
          </w:tcPr>
          <w:p>
            <w:r>
              <w:t>V</w:t>
            </w:r>
          </w:p>
        </w:tc>
        <w:tc>
          <w:tcPr>
            <w:vAlign w:val="center"/>
          </w:tcPr>
          <w:p>
            <w:r>
              <w:t>顶部</w:t>
            </w:r>
          </w:p>
        </w:tc>
        <w:tc>
          <w:tcPr>
            <w:vAlign w:val="center"/>
          </w:tcPr>
          <w:p>
            <w:r>
              <w:t>7.20</w:t>
            </w:r>
          </w:p>
        </w:tc>
        <w:tc>
          <w:tcPr>
            <w:vAlign w:val="center"/>
          </w:tcPr>
          <w:p>
            <w:r>
              <w:t>0.76</w:t>
            </w:r>
          </w:p>
        </w:tc>
        <w:tc>
          <w:tcPr>
            <w:vAlign w:val="center"/>
          </w:tcPr>
          <w:p>
            <w:r>
              <w:t>0.50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1065</w:t>
            </w:r>
          </w:p>
        </w:tc>
        <w:tc>
          <w:tcPr>
            <w:vAlign w:val="center"/>
          </w:tcPr>
          <w:p>
            <w:r>
              <w:t>起居室</w:t>
            </w:r>
          </w:p>
        </w:tc>
        <w:tc>
          <w:tcPr>
            <w:vAlign w:val="center"/>
          </w:tcPr>
          <w:p>
            <w:r>
              <w:t>IV</w:t>
            </w:r>
          </w:p>
        </w:tc>
        <w:tc>
          <w:tcPr>
            <w:vAlign w:val="center"/>
          </w:tcPr>
          <w:p>
            <w:r>
              <w:t>侧面</w:t>
            </w:r>
          </w:p>
        </w:tc>
        <w:tc>
          <w:tcPr>
            <w:vAlign w:val="center"/>
          </w:tcPr>
          <w:p>
            <w:r>
              <w:t>7.20</w:t>
            </w:r>
          </w:p>
        </w:tc>
        <w:tc>
          <w:tcPr>
            <w:vAlign w:val="center"/>
          </w:tcPr>
          <w:p>
            <w:r>
              <w:t>2.75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1066</w:t>
            </w:r>
          </w:p>
        </w:tc>
        <w:tc>
          <w:tcPr>
            <w:vAlign w:val="center"/>
          </w:tcPr>
          <w:p>
            <w:r>
              <w:t>起居室</w:t>
            </w:r>
          </w:p>
        </w:tc>
        <w:tc>
          <w:tcPr>
            <w:vAlign w:val="center"/>
          </w:tcPr>
          <w:p>
            <w:r>
              <w:t>IV</w:t>
            </w:r>
          </w:p>
        </w:tc>
        <w:tc>
          <w:tcPr>
            <w:vAlign w:val="center"/>
          </w:tcPr>
          <w:p>
            <w:r>
              <w:t>侧面</w:t>
            </w:r>
          </w:p>
        </w:tc>
        <w:tc>
          <w:tcPr>
            <w:vAlign w:val="center"/>
          </w:tcPr>
          <w:p>
            <w:r>
              <w:t>7.20</w:t>
            </w:r>
          </w:p>
        </w:tc>
        <w:tc>
          <w:tcPr>
            <w:vAlign w:val="center"/>
          </w:tcPr>
          <w:p>
            <w:r>
              <w:t>2.74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1067</w:t>
            </w:r>
          </w:p>
        </w:tc>
        <w:tc>
          <w:tcPr>
            <w:vAlign w:val="center"/>
          </w:tcPr>
          <w:p>
            <w:r>
              <w:t>起居室</w:t>
            </w:r>
          </w:p>
        </w:tc>
        <w:tc>
          <w:tcPr>
            <w:vAlign w:val="center"/>
          </w:tcPr>
          <w:p>
            <w:r>
              <w:t>IV</w:t>
            </w:r>
          </w:p>
        </w:tc>
        <w:tc>
          <w:tcPr>
            <w:vAlign w:val="center"/>
          </w:tcPr>
          <w:p>
            <w:r>
              <w:t>侧面</w:t>
            </w:r>
          </w:p>
        </w:tc>
        <w:tc>
          <w:tcPr>
            <w:vAlign w:val="center"/>
          </w:tcPr>
          <w:p>
            <w:r>
              <w:t>7.20</w:t>
            </w:r>
          </w:p>
        </w:tc>
        <w:tc>
          <w:tcPr>
            <w:vAlign w:val="center"/>
          </w:tcPr>
          <w:p>
            <w:r>
              <w:t>3.46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1068</w:t>
            </w:r>
          </w:p>
        </w:tc>
        <w:tc>
          <w:tcPr>
            <w:vAlign w:val="center"/>
          </w:tcPr>
          <w:p>
            <w:r>
              <w:t>起居室</w:t>
            </w:r>
          </w:p>
        </w:tc>
        <w:tc>
          <w:tcPr>
            <w:vAlign w:val="center"/>
          </w:tcPr>
          <w:p>
            <w:r>
              <w:t>IV</w:t>
            </w:r>
          </w:p>
        </w:tc>
        <w:tc>
          <w:tcPr>
            <w:vAlign w:val="center"/>
          </w:tcPr>
          <w:p>
            <w:r>
              <w:t>混合</w:t>
            </w:r>
          </w:p>
        </w:tc>
        <w:tc>
          <w:tcPr>
            <w:vAlign w:val="center"/>
          </w:tcPr>
          <w:p>
            <w:r>
              <w:t>7.20</w:t>
            </w:r>
          </w:p>
        </w:tc>
        <w:tc>
          <w:tcPr>
            <w:vAlign w:val="center"/>
          </w:tcPr>
          <w:p>
            <w:r>
              <w:t>1.24</w:t>
            </w:r>
          </w:p>
        </w:tc>
        <w:tc>
          <w:tcPr>
            <w:vAlign w:val="center"/>
          </w:tcPr>
          <w:p>
            <w:r>
              <w:t>1.00</w:t>
            </w:r>
          </w:p>
        </w:tc>
        <w:tc>
          <w:tcPr>
            <w:vAlign w:val="center"/>
          </w:tcPr>
          <w:p>
            <w:r>
              <w:rPr>
                <w:b/>
              </w:rPr>
              <w:t>满足</w:t>
            </w:r>
          </w:p>
        </w:tc>
      </w:tr>
    </w:tbl>
    <w:p>
      <w:pPr>
        <w:pStyle w:val="3"/>
        <w:rPr>
          <w:rFonts w:ascii="宋体" w:hAnsi="宋体"/>
          <w:sz w:val="18"/>
          <w:szCs w:val="18"/>
          <w:lang w:val="en-US"/>
        </w:rPr>
      </w:pPr>
    </w:p>
    <w:p>
      <w:pPr>
        <w:pStyle w:val="2"/>
        <w:ind w:left="432" w:hanging="432"/>
      </w:pPr>
      <w:bookmarkStart w:id="75" w:name="_Toc31654"/>
      <w:r>
        <w:rPr>
          <w:rFonts w:hint="eastAsia"/>
        </w:rPr>
        <w:t>采光</w:t>
      </w:r>
      <w:r>
        <w:t>效果分析</w:t>
      </w:r>
      <w:r>
        <w:rPr>
          <w:rFonts w:hint="eastAsia"/>
        </w:rPr>
        <w:t>彩图</w:t>
      </w:r>
      <w:bookmarkEnd w:id="75"/>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6" w:name="彩图"/>
      <w:bookmarkEnd w:id="76"/>
      <w:r>
        <w:rPr>
          <w:rFonts w:hint="eastAsia"/>
        </w:rPr>
        <w:t xml:space="preserve"> </w:t>
      </w:r>
    </w:p>
    <w:p>
      <w:r>
        <w:drawing>
          <wp:inline distT="0" distB="0" distL="0" distR="0">
            <wp:extent cx="4124325" cy="801052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4124325" cy="8010525"/>
                    </a:xfrm>
                    <a:prstGeom prst="rect">
                      <a:avLst/>
                    </a:prstGeom>
                  </pic:spPr>
                </pic:pic>
              </a:graphicData>
            </a:graphic>
          </wp:inline>
        </w:drawing>
      </w:r>
    </w:p>
    <w:p>
      <w:r>
        <w:t>1层</w:t>
      </w:r>
    </w:p>
    <w:p/>
    <w:p>
      <w:pPr>
        <w:pStyle w:val="2"/>
        <w:ind w:left="432" w:hanging="432"/>
      </w:pPr>
      <w:bookmarkStart w:id="77" w:name="_Toc4074"/>
      <w:r>
        <w:rPr>
          <w:rFonts w:hint="eastAsia"/>
        </w:rPr>
        <w:t>结论</w:t>
      </w:r>
      <w:bookmarkEnd w:id="77"/>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8" w:name="综述"/>
      <w:bookmarkEnd w:id="78"/>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60</w:t>
            </w:r>
          </w:p>
        </w:tc>
        <w:tc>
          <w:tcPr>
            <w:vAlign w:val="center"/>
          </w:tcPr>
          <w:p>
            <w:r>
              <w:t>60</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1122.79</w:t>
            </w:r>
          </w:p>
        </w:tc>
        <w:tc>
          <w:tcPr>
            <w:vAlign w:val="center"/>
          </w:tcPr>
          <w:p>
            <w:r>
              <w:t>1122.79</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9" w:name="总平面图"/>
      <w:bookmarkEnd w:id="79"/>
      <w:r>
        <w:drawing>
          <wp:inline distT="0" distB="0" distL="0" distR="0">
            <wp:extent cx="5667375" cy="60293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602932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mM2QzY2Q3M2Y4M2I4MjM3NDI5MmNkZTgzNzFjNTEifQ=="/>
  </w:docVars>
  <w:rsids>
    <w:rsidRoot w:val="40CF073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A7369"/>
    <w:rsid w:val="002B7391"/>
    <w:rsid w:val="002C17A2"/>
    <w:rsid w:val="002D0FB8"/>
    <w:rsid w:val="002D4EE7"/>
    <w:rsid w:val="002E389C"/>
    <w:rsid w:val="002E3D91"/>
    <w:rsid w:val="002E6364"/>
    <w:rsid w:val="002E7C19"/>
    <w:rsid w:val="0030437C"/>
    <w:rsid w:val="003121F7"/>
    <w:rsid w:val="003123FB"/>
    <w:rsid w:val="00314D29"/>
    <w:rsid w:val="0032461A"/>
    <w:rsid w:val="00326415"/>
    <w:rsid w:val="0033176E"/>
    <w:rsid w:val="00355840"/>
    <w:rsid w:val="003562D5"/>
    <w:rsid w:val="003642AC"/>
    <w:rsid w:val="00393EE4"/>
    <w:rsid w:val="003A2B52"/>
    <w:rsid w:val="003A5353"/>
    <w:rsid w:val="003C02DC"/>
    <w:rsid w:val="003C5FD5"/>
    <w:rsid w:val="003D0076"/>
    <w:rsid w:val="003D7D7D"/>
    <w:rsid w:val="003E09AA"/>
    <w:rsid w:val="003E33ED"/>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801632"/>
    <w:rsid w:val="0080243F"/>
    <w:rsid w:val="00802B5F"/>
    <w:rsid w:val="00806523"/>
    <w:rsid w:val="00810B33"/>
    <w:rsid w:val="00811F9C"/>
    <w:rsid w:val="008138FF"/>
    <w:rsid w:val="00816B29"/>
    <w:rsid w:val="008300A9"/>
    <w:rsid w:val="008429A4"/>
    <w:rsid w:val="00883D6C"/>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F14DB"/>
    <w:rsid w:val="00FF2243"/>
    <w:rsid w:val="00FF752E"/>
    <w:rsid w:val="33BB2798"/>
    <w:rsid w:val="40CF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Body Text Indent"/>
    <w:basedOn w:val="1"/>
    <w:link w:val="23"/>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autoRedefine/>
    <w:qFormat/>
    <w:uiPriority w:val="0"/>
    <w:pPr>
      <w:tabs>
        <w:tab w:val="center" w:pos="4153"/>
        <w:tab w:val="right" w:pos="8306"/>
      </w:tabs>
    </w:pPr>
    <w:rPr>
      <w:szCs w:val="18"/>
    </w:rPr>
  </w:style>
  <w:style w:type="paragraph" w:styleId="16">
    <w:name w:val="header"/>
    <w:basedOn w:val="1"/>
    <w:autoRedefine/>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autoRedefine/>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autoRedefine/>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tmp4.dotx</Template>
  <Pages>12</Pages>
  <Words>3678</Words>
  <Characters>5259</Characters>
  <Lines>46</Lines>
  <Paragraphs>13</Paragraphs>
  <TotalTime>0</TotalTime>
  <ScaleCrop>false</ScaleCrop>
  <LinksUpToDate>false</LinksUpToDate>
  <CharactersWithSpaces>5370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2024-01-08T10:21:00Z</dcterms:created>
  <dc:creator>柒</dc:creator>
  <cp:lastModifiedBy>梵音</cp:lastModifiedBy>
  <dcterms:modified xsi:type="dcterms:W3CDTF">2024-01-09T11:47:30Z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3993658520C64948A6A6E304B27F04C7_13</vt:lpwstr>
  </property>
  <property fmtid="{D5CDD505-2E9C-101B-9397-08002B2CF9AE}" pid="3" name="KSOProductBuildVer">
    <vt:lpwstr>2052-12.1.0.16120</vt:lpwstr>
  </property>
</Properties>
</file>