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png" ContentType="image/png"/>
  <Default Extension="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62D82" w14:textId="77777777" w:rsidR="006D7B4B" w:rsidRDefault="006D7B4B" w:rsidP="00535705">
      <w:pPr>
        <w:spacing w:beforeLines="100" w:before="312" w:line="276" w:lineRule="auto"/>
        <w:jc w:val="center"/>
        <w:rPr>
          <w:rFonts w:ascii="黑体" w:eastAsia="黑体" w:hAnsi="宋体"/>
          <w:b/>
          <w:bCs/>
          <w:sz w:val="72"/>
          <w:szCs w:val="72"/>
        </w:rPr>
      </w:pPr>
    </w:p>
    <w:p w14:paraId="545C8681" w14:textId="7A7ECC76" w:rsidR="00D40158" w:rsidRPr="00A22524" w:rsidRDefault="000301D7"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1F4241">
        <w:rPr>
          <w:rFonts w:ascii="黑体" w:eastAsia="黑体" w:hAnsi="宋体" w:hint="eastAsia"/>
          <w:b/>
          <w:bCs/>
          <w:sz w:val="72"/>
          <w:szCs w:val="72"/>
        </w:rPr>
        <w:t>分析</w:t>
      </w:r>
      <w:r w:rsidR="00E2135C">
        <w:rPr>
          <w:rFonts w:ascii="黑体" w:eastAsia="黑体" w:hAnsi="宋体" w:hint="eastAsia"/>
          <w:b/>
          <w:bCs/>
          <w:sz w:val="72"/>
          <w:szCs w:val="72"/>
        </w:rPr>
        <w:t>报告</w:t>
      </w:r>
    </w:p>
    <w:p w14:paraId="7CA0D821"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41905EF4" w14:textId="77777777" w:rsidR="00D40158" w:rsidRPr="00CE28AA" w:rsidRDefault="00D40158" w:rsidP="00D40158">
      <w:pPr>
        <w:spacing w:line="180" w:lineRule="atLeast"/>
        <w:jc w:val="center"/>
        <w:rPr>
          <w:rFonts w:ascii="宋体" w:hAnsi="宋体"/>
          <w:b/>
          <w:bCs/>
          <w:szCs w:val="21"/>
          <w:lang w:val="en-US"/>
        </w:rPr>
      </w:pPr>
    </w:p>
    <w:p w14:paraId="5A977EF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9A2D68E" w14:textId="77777777" w:rsidTr="003657AB">
        <w:trPr>
          <w:jc w:val="center"/>
        </w:trPr>
        <w:tc>
          <w:tcPr>
            <w:tcW w:w="1800" w:type="dxa"/>
            <w:tcBorders>
              <w:top w:val="single" w:sz="12" w:space="0" w:color="auto"/>
              <w:bottom w:val="single" w:sz="6" w:space="0" w:color="auto"/>
            </w:tcBorders>
            <w:shd w:val="clear" w:color="auto" w:fill="E6E6E6"/>
          </w:tcPr>
          <w:p w14:paraId="00EDEE9F" w14:textId="77777777" w:rsidR="00D40158" w:rsidRPr="00D40158" w:rsidRDefault="00D40158" w:rsidP="00AF179F">
            <w:pPr>
              <w:pStyle w:val="a0"/>
            </w:pPr>
            <w:r w:rsidRPr="00D40158">
              <w:rPr>
                <w:rFonts w:hint="eastAsia"/>
              </w:rPr>
              <w:t>工程名称</w:t>
            </w:r>
          </w:p>
        </w:tc>
        <w:tc>
          <w:tcPr>
            <w:tcW w:w="3780" w:type="dxa"/>
          </w:tcPr>
          <w:p w14:paraId="42E80208" w14:textId="1C0A7B0B" w:rsidR="00D40158" w:rsidRPr="00D40158" w:rsidRDefault="00D40158" w:rsidP="00AF179F">
            <w:pPr>
              <w:pStyle w:val="a0"/>
            </w:pPr>
            <w:bookmarkStart w:id="1" w:name="项目名称"/>
            <w:r w:rsidRPr="00D40158">
              <w:rPr>
                <w:rFonts w:hint="eastAsia"/>
              </w:rPr>
              <w:t>临水村锢窑民宿改造</w:t>
            </w:r>
            <w:bookmarkEnd w:id="1"/>
          </w:p>
        </w:tc>
      </w:tr>
      <w:tr w:rsidR="00D40158" w:rsidRPr="00D40158" w14:paraId="2508B963" w14:textId="77777777" w:rsidTr="003657AB">
        <w:trPr>
          <w:jc w:val="center"/>
        </w:trPr>
        <w:tc>
          <w:tcPr>
            <w:tcW w:w="1800" w:type="dxa"/>
            <w:tcBorders>
              <w:top w:val="single" w:sz="6" w:space="0" w:color="auto"/>
              <w:bottom w:val="single" w:sz="6" w:space="0" w:color="auto"/>
            </w:tcBorders>
            <w:shd w:val="clear" w:color="auto" w:fill="E6E6E6"/>
          </w:tcPr>
          <w:p w14:paraId="570DEF3C" w14:textId="77777777" w:rsidR="00D40158" w:rsidRPr="00D40158" w:rsidRDefault="00D40158" w:rsidP="00AF179F">
            <w:pPr>
              <w:pStyle w:val="a0"/>
            </w:pPr>
            <w:r w:rsidRPr="00D40158">
              <w:rPr>
                <w:rFonts w:hint="eastAsia"/>
              </w:rPr>
              <w:t>设计编号</w:t>
            </w:r>
          </w:p>
        </w:tc>
        <w:tc>
          <w:tcPr>
            <w:tcW w:w="3780" w:type="dxa"/>
          </w:tcPr>
          <w:p w14:paraId="4C9FAEFB" w14:textId="77777777" w:rsidR="00D40158" w:rsidRPr="00D40158" w:rsidRDefault="00D40158" w:rsidP="00AF179F">
            <w:pPr>
              <w:pStyle w:val="a0"/>
            </w:pPr>
            <w:bookmarkStart w:id="2" w:name="设计编号"/>
            <w:r w:rsidRPr="00D40158">
              <w:rPr>
                <w:rFonts w:hint="eastAsia"/>
              </w:rPr>
              <w:t/>
            </w:r>
            <w:bookmarkEnd w:id="2"/>
          </w:p>
        </w:tc>
      </w:tr>
      <w:tr w:rsidR="00D40158" w:rsidRPr="00D40158" w14:paraId="5AA6FE2C" w14:textId="77777777" w:rsidTr="003657AB">
        <w:trPr>
          <w:jc w:val="center"/>
        </w:trPr>
        <w:tc>
          <w:tcPr>
            <w:tcW w:w="1800" w:type="dxa"/>
            <w:tcBorders>
              <w:top w:val="single" w:sz="6" w:space="0" w:color="auto"/>
              <w:bottom w:val="single" w:sz="6" w:space="0" w:color="auto"/>
            </w:tcBorders>
            <w:shd w:val="clear" w:color="auto" w:fill="E6E6E6"/>
          </w:tcPr>
          <w:p w14:paraId="5ABCDB83" w14:textId="77777777" w:rsidR="00D40158" w:rsidRPr="00D40158" w:rsidRDefault="00D40158" w:rsidP="00AF179F">
            <w:pPr>
              <w:pStyle w:val="a0"/>
            </w:pPr>
            <w:r w:rsidRPr="00D40158">
              <w:rPr>
                <w:rFonts w:hint="eastAsia"/>
              </w:rPr>
              <w:t>建设单位</w:t>
            </w:r>
          </w:p>
        </w:tc>
        <w:tc>
          <w:tcPr>
            <w:tcW w:w="3780" w:type="dxa"/>
          </w:tcPr>
          <w:p w14:paraId="1A3E148C" w14:textId="591F2432" w:rsidR="00D40158" w:rsidRPr="00D40158" w:rsidRDefault="00D40158" w:rsidP="00AF179F">
            <w:pPr>
              <w:pStyle w:val="a0"/>
            </w:pPr>
            <w:bookmarkStart w:id="3" w:name="建设单位"/>
            <w:r w:rsidRPr="00D40158">
              <w:rPr>
                <w:rFonts w:hint="eastAsia"/>
              </w:rPr>
              <w:t>2002</w:t>
            </w:r>
            <w:bookmarkEnd w:id="3"/>
          </w:p>
        </w:tc>
      </w:tr>
      <w:tr w:rsidR="00D40158" w:rsidRPr="00D40158" w14:paraId="56BEA751" w14:textId="77777777" w:rsidTr="003657AB">
        <w:trPr>
          <w:jc w:val="center"/>
        </w:trPr>
        <w:tc>
          <w:tcPr>
            <w:tcW w:w="1800" w:type="dxa"/>
            <w:tcBorders>
              <w:top w:val="single" w:sz="6" w:space="0" w:color="auto"/>
              <w:bottom w:val="single" w:sz="6" w:space="0" w:color="auto"/>
            </w:tcBorders>
            <w:shd w:val="clear" w:color="auto" w:fill="E6E6E6"/>
          </w:tcPr>
          <w:p w14:paraId="5371CA7B" w14:textId="77777777" w:rsidR="00D40158" w:rsidRPr="00D40158" w:rsidRDefault="00D40158" w:rsidP="00AF179F">
            <w:pPr>
              <w:pStyle w:val="a0"/>
            </w:pPr>
            <w:r w:rsidRPr="00D40158">
              <w:rPr>
                <w:rFonts w:hint="eastAsia"/>
              </w:rPr>
              <w:t>设计单位</w:t>
            </w:r>
          </w:p>
        </w:tc>
        <w:tc>
          <w:tcPr>
            <w:tcW w:w="3780" w:type="dxa"/>
          </w:tcPr>
          <w:p w14:paraId="4F71AB1F" w14:textId="3DE52D5F" w:rsidR="00D40158" w:rsidRPr="00D40158" w:rsidRDefault="00D40158" w:rsidP="00AF179F">
            <w:pPr>
              <w:pStyle w:val="a0"/>
            </w:pPr>
            <w:bookmarkStart w:id="4" w:name="设计单位"/>
            <w:r w:rsidRPr="00D40158">
              <w:rPr>
                <w:rFonts w:hint="eastAsia"/>
              </w:rPr>
              <w:t/>
            </w:r>
            <w:bookmarkEnd w:id="4"/>
          </w:p>
        </w:tc>
      </w:tr>
      <w:tr w:rsidR="00D40158" w:rsidRPr="00D40158" w14:paraId="10832B0D" w14:textId="77777777" w:rsidTr="003657AB">
        <w:trPr>
          <w:jc w:val="center"/>
        </w:trPr>
        <w:tc>
          <w:tcPr>
            <w:tcW w:w="1800" w:type="dxa"/>
            <w:tcBorders>
              <w:top w:val="single" w:sz="6" w:space="0" w:color="auto"/>
              <w:bottom w:val="single" w:sz="6" w:space="0" w:color="auto"/>
            </w:tcBorders>
            <w:shd w:val="clear" w:color="auto" w:fill="E6E6E6"/>
          </w:tcPr>
          <w:p w14:paraId="6B25AD35" w14:textId="77777777" w:rsidR="00D40158" w:rsidRPr="00D40158" w:rsidRDefault="00D40158" w:rsidP="00AF179F">
            <w:pPr>
              <w:pStyle w:val="a0"/>
            </w:pPr>
            <w:r w:rsidRPr="00D40158">
              <w:rPr>
                <w:rFonts w:hint="eastAsia"/>
              </w:rPr>
              <w:t>设 计 人</w:t>
            </w:r>
          </w:p>
        </w:tc>
        <w:tc>
          <w:tcPr>
            <w:tcW w:w="3780" w:type="dxa"/>
          </w:tcPr>
          <w:p w14:paraId="1F72C1D7" w14:textId="77777777" w:rsidR="00D40158" w:rsidRPr="00D40158" w:rsidRDefault="00D40158" w:rsidP="00AF179F">
            <w:pPr>
              <w:pStyle w:val="a0"/>
            </w:pPr>
          </w:p>
        </w:tc>
      </w:tr>
      <w:tr w:rsidR="00D40158" w:rsidRPr="00D40158" w14:paraId="035FEBC9" w14:textId="77777777" w:rsidTr="003657AB">
        <w:trPr>
          <w:jc w:val="center"/>
        </w:trPr>
        <w:tc>
          <w:tcPr>
            <w:tcW w:w="1800" w:type="dxa"/>
            <w:tcBorders>
              <w:top w:val="single" w:sz="6" w:space="0" w:color="auto"/>
              <w:bottom w:val="single" w:sz="6" w:space="0" w:color="auto"/>
            </w:tcBorders>
            <w:shd w:val="clear" w:color="auto" w:fill="E6E6E6"/>
          </w:tcPr>
          <w:p w14:paraId="13175250" w14:textId="77777777" w:rsidR="00D40158" w:rsidRPr="00D40158" w:rsidRDefault="00D40158" w:rsidP="00AF179F">
            <w:pPr>
              <w:pStyle w:val="a0"/>
            </w:pPr>
            <w:r w:rsidRPr="00D40158">
              <w:rPr>
                <w:rFonts w:hint="eastAsia"/>
              </w:rPr>
              <w:t>审 核 人</w:t>
            </w:r>
          </w:p>
        </w:tc>
        <w:tc>
          <w:tcPr>
            <w:tcW w:w="3780" w:type="dxa"/>
          </w:tcPr>
          <w:p w14:paraId="00BD9092" w14:textId="77777777" w:rsidR="00D40158" w:rsidRPr="00D40158" w:rsidRDefault="00D40158" w:rsidP="00AF179F">
            <w:pPr>
              <w:pStyle w:val="a0"/>
            </w:pPr>
          </w:p>
        </w:tc>
      </w:tr>
      <w:tr w:rsidR="00D40158" w:rsidRPr="00D40158" w14:paraId="1C034403" w14:textId="77777777" w:rsidTr="003657AB">
        <w:trPr>
          <w:jc w:val="center"/>
        </w:trPr>
        <w:tc>
          <w:tcPr>
            <w:tcW w:w="1800" w:type="dxa"/>
            <w:tcBorders>
              <w:top w:val="single" w:sz="6" w:space="0" w:color="auto"/>
              <w:bottom w:val="single" w:sz="6" w:space="0" w:color="auto"/>
            </w:tcBorders>
            <w:shd w:val="clear" w:color="auto" w:fill="E6E6E6"/>
          </w:tcPr>
          <w:p w14:paraId="11E54116" w14:textId="77777777" w:rsidR="00D40158" w:rsidRPr="00D40158" w:rsidRDefault="00D40158" w:rsidP="00AF179F">
            <w:pPr>
              <w:pStyle w:val="a0"/>
            </w:pPr>
            <w:r w:rsidRPr="00D40158">
              <w:rPr>
                <w:rFonts w:hint="eastAsia"/>
              </w:rPr>
              <w:t>审 定 人</w:t>
            </w:r>
          </w:p>
        </w:tc>
        <w:tc>
          <w:tcPr>
            <w:tcW w:w="3780" w:type="dxa"/>
          </w:tcPr>
          <w:p w14:paraId="22FE9768" w14:textId="77777777" w:rsidR="00D40158" w:rsidRPr="00D40158" w:rsidRDefault="00D40158" w:rsidP="00AF179F">
            <w:pPr>
              <w:pStyle w:val="a0"/>
            </w:pPr>
          </w:p>
        </w:tc>
      </w:tr>
      <w:tr w:rsidR="00D40158" w:rsidRPr="00D40158" w14:paraId="4219DD49" w14:textId="77777777" w:rsidTr="003657AB">
        <w:trPr>
          <w:jc w:val="center"/>
        </w:trPr>
        <w:tc>
          <w:tcPr>
            <w:tcW w:w="1800" w:type="dxa"/>
            <w:tcBorders>
              <w:top w:val="single" w:sz="6" w:space="0" w:color="auto"/>
              <w:bottom w:val="single" w:sz="12" w:space="0" w:color="auto"/>
            </w:tcBorders>
            <w:shd w:val="clear" w:color="auto" w:fill="E6E6E6"/>
          </w:tcPr>
          <w:p w14:paraId="4454DADE" w14:textId="77777777" w:rsidR="00D40158" w:rsidRPr="00D40158" w:rsidRDefault="00D40158" w:rsidP="00AF179F">
            <w:pPr>
              <w:pStyle w:val="a0"/>
            </w:pPr>
            <w:r w:rsidRPr="00D40158">
              <w:rPr>
                <w:rFonts w:hint="eastAsia"/>
              </w:rPr>
              <w:t>设计日期</w:t>
            </w:r>
          </w:p>
        </w:tc>
        <w:tc>
          <w:tcPr>
            <w:tcW w:w="3780" w:type="dxa"/>
          </w:tcPr>
          <w:p w14:paraId="065D3DD6"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2024年1月8日</w:t>
              </w:r>
            </w:smartTag>
            <w:bookmarkEnd w:id="5"/>
          </w:p>
        </w:tc>
      </w:tr>
    </w:tbl>
    <w:p w14:paraId="754B093E" w14:textId="77777777" w:rsidR="00D40158" w:rsidRDefault="00D40158" w:rsidP="00B41640">
      <w:pPr>
        <w:rPr>
          <w:rFonts w:ascii="宋体" w:hAnsi="宋体"/>
          <w:lang w:val="en-US"/>
        </w:rPr>
      </w:pPr>
    </w:p>
    <w:p w14:paraId="466C1843" w14:textId="77777777" w:rsidR="00535705" w:rsidRDefault="00535705" w:rsidP="00B41640">
      <w:pPr>
        <w:rPr>
          <w:rFonts w:ascii="宋体" w:hAnsi="宋体"/>
          <w:lang w:val="en-US"/>
        </w:rPr>
      </w:pPr>
    </w:p>
    <w:p w14:paraId="5AAE738D" w14:textId="043F3254" w:rsidR="00D40158" w:rsidRDefault="00D40158" w:rsidP="00EB7457">
      <w:pPr>
        <w:jc w:val="center"/>
        <w:rPr>
          <w:rFonts w:ascii="宋体" w:hAnsi="宋体"/>
          <w:lang w:val="en-US"/>
        </w:rP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c56916c87d4ba8"/>
                    <a:stretch>
                      <a:fillRect/>
                    </a:stretch>
                  </pic:blipFill>
                  <pic:spPr>
                    <a:xfrm>
                      <a:off x="0" y="0"/>
                      <a:ext cx="1514634" cy="1514634"/>
                    </a:xfrm>
                    <a:prstGeom prst="rect">
                      <a:avLst/>
                    </a:prstGeom>
                  </pic:spPr>
                </pic:pic>
              </a:graphicData>
            </a:graphic>
          </wp:inline>
        </drawing>
      </w:r>
    </w:p>
    <w:p>
      <w:pPr>
        <w:jc w:val="center"/>
        <w:rPr>
          <w:rFonts w:ascii="宋体" w:hAnsi="宋体"/>
          <w:lang w:val="en-US"/>
        </w:rPr>
      </w:pPr>
    </w:p>
    <w:bookmarkEnd w:id="6"/>
    <w:p w14:paraId="7193D4F1"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00138C0" w14:textId="77777777" w:rsidTr="007E2915">
        <w:trPr>
          <w:cantSplit/>
          <w:trHeight w:val="20"/>
          <w:jc w:val="center"/>
        </w:trPr>
        <w:tc>
          <w:tcPr>
            <w:tcW w:w="1800" w:type="dxa"/>
            <w:shd w:val="clear" w:color="auto" w:fill="E6E6E6"/>
            <w:vAlign w:val="center"/>
          </w:tcPr>
          <w:p w14:paraId="4F5D10E5"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405DF809" w14:textId="77777777" w:rsidR="00C67778" w:rsidRPr="00D40158" w:rsidRDefault="00C67778" w:rsidP="00AF179F">
            <w:pPr>
              <w:pStyle w:val="a0"/>
            </w:pPr>
            <w:bookmarkStart w:id="7" w:name="软件全称"/>
            <w:r w:rsidRPr="00D40158">
              <w:rPr>
                <w:rFonts w:hint="eastAsia"/>
              </w:rPr>
              <w:t>建筑声环境SEDU2023</w:t>
            </w:r>
            <w:bookmarkEnd w:id="7"/>
          </w:p>
        </w:tc>
      </w:tr>
      <w:tr w:rsidR="00C67778" w:rsidRPr="00D40158" w14:paraId="18EFB16B" w14:textId="77777777" w:rsidTr="007E2915">
        <w:trPr>
          <w:cantSplit/>
          <w:trHeight w:val="20"/>
          <w:jc w:val="center"/>
        </w:trPr>
        <w:tc>
          <w:tcPr>
            <w:tcW w:w="1800" w:type="dxa"/>
            <w:shd w:val="clear" w:color="auto" w:fill="E6E6E6"/>
            <w:vAlign w:val="center"/>
          </w:tcPr>
          <w:p w14:paraId="79EB0286" w14:textId="77777777" w:rsidR="00C67778" w:rsidRPr="00D40158" w:rsidRDefault="00C67778" w:rsidP="00AF179F">
            <w:pPr>
              <w:pStyle w:val="a0"/>
            </w:pPr>
            <w:r w:rsidRPr="00D40158">
              <w:rPr>
                <w:rFonts w:hint="eastAsia"/>
              </w:rPr>
              <w:t>软件版本</w:t>
            </w:r>
          </w:p>
        </w:tc>
        <w:tc>
          <w:tcPr>
            <w:tcW w:w="3780" w:type="dxa"/>
            <w:vAlign w:val="center"/>
          </w:tcPr>
          <w:p w14:paraId="47CCDAB8" w14:textId="77777777" w:rsidR="00C67778" w:rsidRPr="00D40158" w:rsidRDefault="00C67778" w:rsidP="00AF179F">
            <w:pPr>
              <w:pStyle w:val="a0"/>
            </w:pPr>
            <w:bookmarkStart w:id="8" w:name="软件版本"/>
            <w:r w:rsidRPr="00D40158">
              <w:rPr>
                <w:rFonts w:hint="eastAsia"/>
              </w:rPr>
              <w:t>20220808（SP1）</w:t>
            </w:r>
            <w:bookmarkEnd w:id="8"/>
          </w:p>
        </w:tc>
      </w:tr>
      <w:tr w:rsidR="00C67778" w:rsidRPr="00D40158" w14:paraId="3D975FB6" w14:textId="77777777" w:rsidTr="007E2915">
        <w:trPr>
          <w:cantSplit/>
          <w:trHeight w:val="20"/>
          <w:jc w:val="center"/>
        </w:trPr>
        <w:tc>
          <w:tcPr>
            <w:tcW w:w="1800" w:type="dxa"/>
            <w:shd w:val="clear" w:color="auto" w:fill="E6E6E6"/>
            <w:vAlign w:val="center"/>
          </w:tcPr>
          <w:p w14:paraId="3E7610EA" w14:textId="77777777" w:rsidR="00C67778" w:rsidRPr="00D40158" w:rsidRDefault="00C67778" w:rsidP="00AF179F">
            <w:pPr>
              <w:pStyle w:val="a0"/>
            </w:pPr>
            <w:r w:rsidRPr="00D40158">
              <w:rPr>
                <w:rFonts w:hint="eastAsia"/>
              </w:rPr>
              <w:t>研发单位</w:t>
            </w:r>
          </w:p>
        </w:tc>
        <w:tc>
          <w:tcPr>
            <w:tcW w:w="3780" w:type="dxa"/>
            <w:vAlign w:val="bottom"/>
          </w:tcPr>
          <w:p w14:paraId="5273BFF1" w14:textId="6F0049A4"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63565DF3" w14:textId="77777777" w:rsidTr="007E2915">
        <w:trPr>
          <w:cantSplit/>
          <w:trHeight w:val="20"/>
          <w:jc w:val="center"/>
        </w:trPr>
        <w:tc>
          <w:tcPr>
            <w:tcW w:w="1800" w:type="dxa"/>
            <w:shd w:val="clear" w:color="auto" w:fill="E6E6E6"/>
            <w:vAlign w:val="center"/>
          </w:tcPr>
          <w:p w14:paraId="733F96D1" w14:textId="77777777" w:rsidR="00C67778" w:rsidRPr="00D40158" w:rsidRDefault="00C67778" w:rsidP="00AF179F">
            <w:pPr>
              <w:pStyle w:val="a0"/>
            </w:pPr>
            <w:r w:rsidRPr="00D40158">
              <w:rPr>
                <w:rFonts w:hint="eastAsia"/>
              </w:rPr>
              <w:t>正版授权码</w:t>
            </w:r>
          </w:p>
        </w:tc>
        <w:tc>
          <w:tcPr>
            <w:tcW w:w="3780" w:type="dxa"/>
            <w:vAlign w:val="center"/>
          </w:tcPr>
          <w:p w14:paraId="6989B7A0" w14:textId="77777777" w:rsidR="00C67778" w:rsidRPr="00D40158" w:rsidRDefault="00C67778" w:rsidP="00AF179F">
            <w:pPr>
              <w:pStyle w:val="a0"/>
            </w:pPr>
            <w:bookmarkStart w:id="9" w:name="加密锁号"/>
            <w:r w:rsidRPr="00D40158">
              <w:rPr>
                <w:rFonts w:hint="eastAsia"/>
              </w:rPr>
              <w:t>T15388582563</w:t>
            </w:r>
            <w:bookmarkEnd w:id="9"/>
            <w:r w:rsidRPr="00D40158">
              <w:rPr>
                <w:rFonts w:hint="eastAsia"/>
              </w:rPr>
              <w:t xml:space="preserve"> </w:t>
            </w:r>
          </w:p>
        </w:tc>
      </w:tr>
    </w:tbl>
    <w:p w14:paraId="2BDE76ED" w14:textId="77777777" w:rsidR="001F350E" w:rsidRDefault="00D40158" w:rsidP="004A225A">
      <w:pPr>
        <w:pStyle w:val="a0"/>
        <w:jc w:val="center"/>
      </w:pPr>
      <w:r>
        <w:br w:type="page"/>
      </w:r>
    </w:p>
    <w:p w14:paraId="5F065E23" w14:textId="77777777" w:rsidR="001F350E" w:rsidRDefault="001F350E" w:rsidP="004A225A">
      <w:pPr>
        <w:pStyle w:val="a0"/>
        <w:jc w:val="center"/>
      </w:pPr>
    </w:p>
    <w:p w14:paraId="035F118B" w14:textId="108525C3" w:rsidR="00D40158" w:rsidRPr="004A225A" w:rsidRDefault="00D40158" w:rsidP="004A225A">
      <w:pPr>
        <w:pStyle w:val="a0"/>
        <w:jc w:val="center"/>
        <w:rPr>
          <w:b/>
        </w:rPr>
      </w:pPr>
      <w:r w:rsidRPr="00EB7457">
        <w:rPr>
          <w:rFonts w:hint="eastAsia"/>
          <w:b/>
          <w:sz w:val="28"/>
        </w:rPr>
        <w:t>目  录</w:t>
      </w:r>
    </w:p>
    <w:p w14:paraId="7130A1F0"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71C166FA" w14:textId="77777777" w:rsidR="006350D0" w:rsidRDefault="00D40158">
      <w:pPr>
        <w:pStyle w:val="11"/>
        <w:rPr>
          <w:b w:val="0"/>
          <w:bCs w:val="0"/>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535705">
          <w:rPr>
            <w:webHidden/>
          </w:rPr>
          <w:t>3</w:t>
        </w:r>
        <w:r w:rsidR="006350D0">
          <w:rPr>
            <w:webHidden/>
          </w:rPr>
          <w:fldChar w:fldCharType="end"/>
        </w:r>
      </w:hyperlink>
    </w:p>
    <w:p w14:paraId="23986927" w14:textId="77777777" w:rsidR="006350D0" w:rsidRDefault="009B499C">
      <w:pPr>
        <w:pStyle w:val="1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535705">
          <w:rPr>
            <w:webHidden/>
          </w:rPr>
          <w:t>3</w:t>
        </w:r>
        <w:r w:rsidR="006350D0">
          <w:rPr>
            <w:webHidden/>
          </w:rPr>
          <w:fldChar w:fldCharType="end"/>
        </w:r>
      </w:hyperlink>
    </w:p>
    <w:p w14:paraId="2906B90A" w14:textId="77777777" w:rsidR="006350D0" w:rsidRDefault="009B499C">
      <w:pPr>
        <w:pStyle w:val="1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535705">
          <w:rPr>
            <w:webHidden/>
          </w:rPr>
          <w:t>4</w:t>
        </w:r>
        <w:r w:rsidR="006350D0">
          <w:rPr>
            <w:webHidden/>
          </w:rPr>
          <w:fldChar w:fldCharType="end"/>
        </w:r>
      </w:hyperlink>
    </w:p>
    <w:p w14:paraId="01F56D22" w14:textId="77777777" w:rsidR="006350D0" w:rsidRDefault="009B499C">
      <w:pPr>
        <w:pStyle w:val="21"/>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3F68632E" w14:textId="77777777" w:rsidR="006350D0" w:rsidRDefault="009B499C">
      <w:pPr>
        <w:pStyle w:val="21"/>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22B1AD89" w14:textId="77777777" w:rsidR="006350D0" w:rsidRDefault="009B499C">
      <w:pPr>
        <w:pStyle w:val="21"/>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155B38BD" w14:textId="77777777" w:rsidR="006350D0" w:rsidRDefault="009B499C">
      <w:pPr>
        <w:pStyle w:val="21"/>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679C6793" w14:textId="77777777" w:rsidR="006350D0" w:rsidRDefault="009B499C" w:rsidP="006350D0">
      <w:pPr>
        <w:pStyle w:val="30"/>
        <w:ind w:firstLine="180"/>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535705">
          <w:rPr>
            <w:rFonts w:hint="eastAsia"/>
            <w:b/>
            <w:bCs/>
            <w:webHidden/>
          </w:rPr>
          <w:t>错误!未定义书签。</w:t>
        </w:r>
        <w:r w:rsidR="006350D0">
          <w:rPr>
            <w:webHidden/>
          </w:rPr>
          <w:fldChar w:fldCharType="end"/>
        </w:r>
      </w:hyperlink>
    </w:p>
    <w:p w14:paraId="763E6617" w14:textId="77777777" w:rsidR="00AA47FE" w:rsidRDefault="00D40158" w:rsidP="006350D0">
      <w:pPr>
        <w:pStyle w:val="11"/>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End w:id="10"/>
    </w:p>
    <w:p w14:paraId="602EE3E8" w14:textId="77777777" w:rsidR="00D40158" w:rsidRDefault="00D40158" w:rsidP="005215FB">
      <w:pPr>
        <w:pStyle w:val="1"/>
        <w:ind w:left="669" w:hanging="669"/>
      </w:pPr>
      <w:bookmarkStart w:id="11" w:name="_Toc441480674"/>
      <w:r w:rsidRPr="005E5F93">
        <w:rPr>
          <w:rFonts w:hint="eastAsia"/>
        </w:rPr>
        <w:lastRenderedPageBreak/>
        <w:t>建筑概况</w:t>
      </w:r>
      <w:bookmarkEnd w:id="11"/>
    </w:p>
    <w:p w14:paraId="01EA1EA4" w14:textId="77777777" w:rsidR="00676CC1" w:rsidRPr="0041016E" w:rsidRDefault="00676CC1" w:rsidP="00676CC1">
      <w:pPr>
        <w:pStyle w:val="a0"/>
        <w:ind w:firstLine="420"/>
        <w:jc w:val="center"/>
        <w:rPr>
          <w:sz w:val="18"/>
          <w:szCs w:val="18"/>
          <w:lang w:val="en-US"/>
        </w:rPr>
      </w:pPr>
      <w:r w:rsidRPr="0041016E">
        <w:rPr>
          <w:rFonts w:hint="eastAsia"/>
          <w:sz w:val="18"/>
          <w:szCs w:val="18"/>
        </w:rPr>
        <w:t>表</w:t>
      </w:r>
      <w:r w:rsidRPr="0041016E">
        <w:rPr>
          <w:sz w:val="18"/>
          <w:szCs w:val="18"/>
        </w:rPr>
        <w:t>1.1</w:t>
      </w:r>
      <w:r w:rsidRPr="0041016E">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5"/>
        <w:gridCol w:w="6057"/>
      </w:tblGrid>
      <w:tr w:rsidR="00D40158" w:rsidRPr="00FF2243" w14:paraId="3FA8BDF6" w14:textId="77777777">
        <w:tc>
          <w:tcPr>
            <w:tcW w:w="2841" w:type="dxa"/>
            <w:shd w:val="clear" w:color="auto" w:fill="E6E6E6"/>
          </w:tcPr>
          <w:p w14:paraId="0DA62783"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3A468D55" w14:textId="77777777" w:rsidR="00D40158" w:rsidRPr="00686246" w:rsidRDefault="00D40158" w:rsidP="00686246">
            <w:pPr>
              <w:pStyle w:val="a0"/>
            </w:pPr>
            <w:bookmarkStart w:id="12" w:name="工程名称"/>
            <w:r>
              <w:t>临水村锢窑民宿改造</w:t>
            </w:r>
            <w:bookmarkEnd w:id="12"/>
          </w:p>
        </w:tc>
      </w:tr>
      <w:tr w:rsidR="00D40158" w:rsidRPr="00FF2243" w14:paraId="3DC2CA24" w14:textId="77777777">
        <w:tc>
          <w:tcPr>
            <w:tcW w:w="2841" w:type="dxa"/>
            <w:shd w:val="clear" w:color="auto" w:fill="E6E6E6"/>
          </w:tcPr>
          <w:p w14:paraId="478C562A"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635E50">
              <w:rPr>
                <w:lang w:val="en-US"/>
              </w:rPr>
              <w:t>m</w:t>
            </w:r>
            <w:r w:rsidR="000D5BDD" w:rsidRPr="00E2135C">
              <w:rPr>
                <w:sz w:val="24"/>
                <w:vertAlign w:val="superscript"/>
                <w:lang w:val="en-US"/>
              </w:rPr>
              <w:t>2</w:t>
            </w:r>
            <w:r w:rsidR="000D5BDD" w:rsidRPr="00E2135C">
              <w:rPr>
                <w:lang w:val="en-US"/>
              </w:rPr>
              <w:t>)</w:t>
            </w:r>
          </w:p>
        </w:tc>
        <w:tc>
          <w:tcPr>
            <w:tcW w:w="6231" w:type="dxa"/>
          </w:tcPr>
          <w:p w14:paraId="6DD27441" w14:textId="77777777" w:rsidR="00D40158" w:rsidRPr="00686246" w:rsidRDefault="00D40158" w:rsidP="00686246">
            <w:pPr>
              <w:pStyle w:val="a0"/>
            </w:pPr>
            <w:r w:rsidRPr="00686246">
              <w:rPr>
                <w:rFonts w:hint="eastAsia"/>
              </w:rPr>
              <w:t>地上</w:t>
            </w:r>
            <w:bookmarkStart w:id="13" w:name="地上建筑面积"/>
            <w:r w:rsidRPr="00686246">
              <w:rPr>
                <w:rFonts w:hint="eastAsia"/>
              </w:rPr>
              <w:t xml:space="preserve">1754</w:t>
            </w:r>
            <w:bookmarkEnd w:id="13"/>
            <w:r w:rsidRPr="00686246">
              <w:rPr>
                <w:rFonts w:hint="eastAsia"/>
              </w:rPr>
              <w:t xml:space="preserve">    地下</w:t>
            </w:r>
            <w:bookmarkStart w:id="14" w:name="地下建筑面积"/>
            <w:r w:rsidRPr="00686246">
              <w:rPr>
                <w:rFonts w:hint="eastAsia"/>
              </w:rPr>
              <w:t xml:space="preserve">0</w:t>
            </w:r>
            <w:bookmarkEnd w:id="14"/>
          </w:p>
        </w:tc>
      </w:tr>
      <w:tr w:rsidR="00D40158" w:rsidRPr="00FF2243" w14:paraId="12BD56A7" w14:textId="77777777">
        <w:tc>
          <w:tcPr>
            <w:tcW w:w="2841" w:type="dxa"/>
            <w:shd w:val="clear" w:color="auto" w:fill="E6E6E6"/>
          </w:tcPr>
          <w:p w14:paraId="74D18989"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25965165" w14:textId="77777777" w:rsidR="00D40158" w:rsidRPr="00686246" w:rsidRDefault="00D40158" w:rsidP="00686246">
            <w:pPr>
              <w:pStyle w:val="a0"/>
            </w:pPr>
            <w:r w:rsidRPr="00686246">
              <w:rPr>
                <w:rFonts w:hint="eastAsia"/>
              </w:rPr>
              <w:t>地上</w:t>
            </w:r>
            <w:bookmarkStart w:id="15" w:name="地上建筑层数"/>
            <w:r w:rsidRPr="00686246">
              <w:rPr>
                <w:rFonts w:hint="eastAsia"/>
              </w:rPr>
              <w:t xml:space="preserve">1</w:t>
            </w:r>
            <w:bookmarkEnd w:id="15"/>
            <w:r w:rsidR="006426BA" w:rsidRPr="00686246">
              <w:rPr>
                <w:rFonts w:hint="eastAsia"/>
              </w:rPr>
              <w:t xml:space="preserve">        </w:t>
            </w:r>
            <w:r w:rsidRPr="00686246">
              <w:rPr>
                <w:rFonts w:hint="eastAsia"/>
              </w:rPr>
              <w:t>地下</w:t>
            </w:r>
            <w:bookmarkStart w:id="16" w:name="地下建筑层数"/>
            <w:r>
              <w:t>0</w:t>
            </w:r>
            <w:bookmarkEnd w:id="16"/>
          </w:p>
        </w:tc>
      </w:tr>
      <w:tr w:rsidR="00D40158" w:rsidRPr="00FF2243" w14:paraId="4A4B9829" w14:textId="77777777">
        <w:tc>
          <w:tcPr>
            <w:tcW w:w="2841" w:type="dxa"/>
            <w:shd w:val="clear" w:color="auto" w:fill="E6E6E6"/>
          </w:tcPr>
          <w:p w14:paraId="04B1F8AC"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3A9D9435" w14:textId="77777777" w:rsidR="00D40158" w:rsidRPr="00686246" w:rsidRDefault="00D40158" w:rsidP="00686246">
            <w:pPr>
              <w:pStyle w:val="a0"/>
            </w:pPr>
            <w:r w:rsidRPr="00686246">
              <w:rPr>
                <w:rFonts w:hint="eastAsia"/>
              </w:rPr>
              <w:t>地上</w:t>
            </w:r>
            <w:bookmarkStart w:id="17" w:name="地上建筑高度"/>
            <w:r w:rsidRPr="00686246">
              <w:rPr>
                <w:rFonts w:hint="eastAsia"/>
              </w:rPr>
              <w:t xml:space="preserve">4.2</w:t>
            </w:r>
            <w:bookmarkEnd w:id="17"/>
            <w:r w:rsidRPr="00686246">
              <w:rPr>
                <w:rFonts w:hint="eastAsia"/>
              </w:rPr>
              <w:t xml:space="preserve">    </w:t>
            </w:r>
          </w:p>
        </w:tc>
      </w:tr>
      <w:tr w:rsidR="00D40158" w:rsidRPr="00FF2243" w14:paraId="714BAF9A" w14:textId="77777777">
        <w:tc>
          <w:tcPr>
            <w:tcW w:w="2841" w:type="dxa"/>
            <w:shd w:val="clear" w:color="auto" w:fill="E6E6E6"/>
          </w:tcPr>
          <w:p w14:paraId="51192DBE"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4DFCAB7D" w14:textId="77777777" w:rsidR="00D40158" w:rsidRPr="00686246" w:rsidRDefault="00D40158" w:rsidP="00686246">
            <w:pPr>
              <w:pStyle w:val="a0"/>
            </w:pPr>
            <w:bookmarkStart w:id="18" w:name="北向角度"/>
            <w:r>
              <w:t>90</w:t>
            </w:r>
            <w:bookmarkEnd w:id="18"/>
          </w:p>
        </w:tc>
      </w:tr>
    </w:tbl>
    <w:p w14:paraId="7F9C94F0"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350AADE7" w14:textId="77777777" w:rsidR="00935950" w:rsidRPr="00A31689" w:rsidRDefault="00935950" w:rsidP="00935950">
      <w:pPr>
        <w:jc w:val="center"/>
        <w:rPr>
          <w:b/>
          <w:i/>
          <w:lang w:val="en-US"/>
        </w:rPr>
      </w:pPr>
      <w:bookmarkStart w:id="21" w:name="_Toc441480675"/>
      <w:r w:rsidRPr="00A31689">
        <w:rPr>
          <w:rFonts w:hint="eastAsia"/>
          <w:lang w:val="en-US"/>
        </w:rPr>
        <w:t>图</w:t>
      </w:r>
      <w:r w:rsidRPr="00A31689">
        <w:rPr>
          <w:lang w:val="en-US"/>
        </w:rPr>
        <w:t xml:space="preserve">1-1 </w:t>
      </w:r>
      <w:r w:rsidRPr="00A31689">
        <w:rPr>
          <w:rFonts w:hint="eastAsia"/>
          <w:lang w:val="en-US"/>
        </w:rPr>
        <w:t>建筑模型</w:t>
      </w:r>
    </w:p>
    <w:p w14:paraId="75BE545A" w14:textId="4B5F9C25" w:rsidR="00D40158" w:rsidRDefault="005B0A49" w:rsidP="00D40158">
      <w:pPr>
        <w:pStyle w:val="1"/>
        <w:ind w:left="669" w:hanging="669"/>
      </w:pPr>
      <w:r>
        <w:rPr>
          <w:rFonts w:hint="eastAsia"/>
        </w:rPr>
        <w:t>评价</w:t>
      </w:r>
      <w:r w:rsidR="00D40158">
        <w:rPr>
          <w:rFonts w:hint="eastAsia"/>
        </w:rPr>
        <w:t>依据</w:t>
      </w:r>
      <w:bookmarkEnd w:id="21"/>
    </w:p>
    <w:p w14:paraId="21B6EDF1" w14:textId="13D854BF"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A709B2">
        <w:rPr>
          <w:lang w:val="en-US"/>
        </w:rPr>
        <w:t xml:space="preserve"> </w:t>
      </w:r>
      <w:r w:rsidRPr="00D47C14">
        <w:rPr>
          <w:lang w:val="en-US"/>
        </w:rPr>
        <w:t>50378-201</w:t>
      </w:r>
      <w:r w:rsidR="0017701E">
        <w:rPr>
          <w:lang w:val="en-US"/>
        </w:rPr>
        <w:t>9</w:t>
      </w:r>
    </w:p>
    <w:p w14:paraId="01D30A1A" w14:textId="1E819E80" w:rsidR="00BE74C9" w:rsidRPr="00D47C14" w:rsidRDefault="00BE74C9" w:rsidP="008F11B7">
      <w:pPr>
        <w:pStyle w:val="a0"/>
        <w:numPr>
          <w:ilvl w:val="0"/>
          <w:numId w:val="23"/>
        </w:numPr>
        <w:rPr>
          <w:lang w:val="en-US"/>
        </w:rPr>
      </w:pPr>
      <w:r w:rsidRPr="00D47C14">
        <w:rPr>
          <w:rFonts w:hint="eastAsia"/>
          <w:lang w:val="en-US"/>
        </w:rPr>
        <w:t>《绿色建筑评价技术细则》</w:t>
      </w:r>
      <w:r w:rsidR="00DD042F">
        <w:rPr>
          <w:rFonts w:hint="eastAsia"/>
          <w:lang w:val="en-US"/>
        </w:rPr>
        <w:t>2019</w:t>
      </w:r>
    </w:p>
    <w:p w14:paraId="183728DE" w14:textId="6D37EEB0" w:rsidR="00BE74C9" w:rsidRDefault="00BE74C9" w:rsidP="008F11B7">
      <w:pPr>
        <w:pStyle w:val="a0"/>
        <w:numPr>
          <w:ilvl w:val="0"/>
          <w:numId w:val="23"/>
        </w:numPr>
        <w:rPr>
          <w:lang w:val="en-US"/>
        </w:rPr>
      </w:pPr>
      <w:r>
        <w:rPr>
          <w:rFonts w:hint="eastAsia"/>
          <w:lang w:val="en-US"/>
        </w:rPr>
        <w:t>《民用建筑隔声设计规范》</w:t>
      </w:r>
      <w:r>
        <w:rPr>
          <w:lang w:val="en-US"/>
        </w:rPr>
        <w:t>GB</w:t>
      </w:r>
      <w:r w:rsidR="00A709B2">
        <w:rPr>
          <w:lang w:val="en-US"/>
        </w:rPr>
        <w:t xml:space="preserve"> </w:t>
      </w:r>
      <w:r>
        <w:rPr>
          <w:lang w:val="en-US"/>
        </w:rPr>
        <w:t>50118-2010</w:t>
      </w:r>
    </w:p>
    <w:p w14:paraId="17278094" w14:textId="15CCC4D6" w:rsidR="00BE74C9" w:rsidRDefault="00BE74C9" w:rsidP="008F11B7">
      <w:pPr>
        <w:pStyle w:val="a0"/>
        <w:numPr>
          <w:ilvl w:val="0"/>
          <w:numId w:val="23"/>
        </w:numPr>
        <w:rPr>
          <w:lang w:val="en-US"/>
        </w:rPr>
      </w:pPr>
      <w:r>
        <w:rPr>
          <w:rFonts w:hint="eastAsia"/>
          <w:lang w:val="en-US"/>
        </w:rPr>
        <w:t>《建筑隔声评价标准》</w:t>
      </w:r>
      <w:r>
        <w:rPr>
          <w:lang w:val="en-US"/>
        </w:rPr>
        <w:t>GB/T</w:t>
      </w:r>
      <w:r w:rsidR="00A709B2">
        <w:rPr>
          <w:lang w:val="en-US"/>
        </w:rPr>
        <w:t xml:space="preserve"> </w:t>
      </w:r>
      <w:r>
        <w:rPr>
          <w:lang w:val="en-US"/>
        </w:rPr>
        <w:t>50121-2005</w:t>
      </w:r>
    </w:p>
    <w:p w14:paraId="617C7386" w14:textId="42429431" w:rsidR="00BE74C9" w:rsidRDefault="00BE74C9" w:rsidP="008F11B7">
      <w:pPr>
        <w:pStyle w:val="a0"/>
        <w:numPr>
          <w:ilvl w:val="0"/>
          <w:numId w:val="23"/>
        </w:numPr>
        <w:rPr>
          <w:lang w:val="en-US"/>
        </w:rPr>
      </w:pPr>
      <w:r>
        <w:rPr>
          <w:rFonts w:hint="eastAsia"/>
          <w:lang w:val="en-US"/>
        </w:rPr>
        <w:t>《建筑声学设计手册》</w:t>
      </w:r>
    </w:p>
    <w:p w14:paraId="7E68B9A3" w14:textId="0F3BF079"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2A699E1" w14:textId="09850F2D" w:rsidR="00BE74C9" w:rsidRDefault="00BE74C9" w:rsidP="008F11B7">
      <w:pPr>
        <w:pStyle w:val="a0"/>
        <w:numPr>
          <w:ilvl w:val="0"/>
          <w:numId w:val="23"/>
        </w:numPr>
        <w:rPr>
          <w:lang w:val="en-US"/>
        </w:rPr>
      </w:pPr>
      <w:r>
        <w:rPr>
          <w:rFonts w:hint="eastAsia"/>
          <w:lang w:val="en-US"/>
        </w:rPr>
        <w:t>《声学手册》</w:t>
      </w:r>
    </w:p>
    <w:p w14:paraId="1C6A035D" w14:textId="50A3F42F" w:rsidR="00BE74C9" w:rsidRDefault="00BE74C9" w:rsidP="008F11B7">
      <w:pPr>
        <w:pStyle w:val="a0"/>
        <w:numPr>
          <w:ilvl w:val="0"/>
          <w:numId w:val="23"/>
        </w:numPr>
        <w:rPr>
          <w:lang w:val="en-US"/>
        </w:rPr>
      </w:pPr>
      <w:r>
        <w:rPr>
          <w:rFonts w:hint="eastAsia"/>
          <w:lang w:val="en-US"/>
        </w:rPr>
        <w:t>《噪声与振动控制工程手册 》</w:t>
      </w:r>
    </w:p>
    <w:p w14:paraId="2A0FCA39" w14:textId="6884EF0B" w:rsidR="00BE74C9" w:rsidRDefault="00BE74C9" w:rsidP="008F11B7">
      <w:pPr>
        <w:pStyle w:val="a0"/>
        <w:numPr>
          <w:ilvl w:val="0"/>
          <w:numId w:val="23"/>
        </w:numPr>
        <w:rPr>
          <w:lang w:val="en-US"/>
        </w:rPr>
      </w:pPr>
      <w:r>
        <w:rPr>
          <w:rFonts w:hint="eastAsia"/>
          <w:lang w:val="en-US"/>
        </w:rPr>
        <w:t>《建筑声学设计原理》</w:t>
      </w:r>
    </w:p>
    <w:p w14:paraId="4ED372E7" w14:textId="6BA7F29F" w:rsidR="00CA5EAC" w:rsidRPr="00CA5EAC" w:rsidRDefault="00CA5EAC" w:rsidP="00CA5EAC">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045207">
        <w:rPr>
          <w:rFonts w:ascii="微软雅黑" w:hAnsi="微软雅黑"/>
          <w:sz w:val="21"/>
          <w:szCs w:val="21"/>
        </w:rPr>
        <w:t>/</w:t>
      </w:r>
      <w:r w:rsidRPr="006502BE">
        <w:rPr>
          <w:rFonts w:ascii="微软雅黑" w:hAnsi="微软雅黑"/>
          <w:sz w:val="21"/>
          <w:szCs w:val="21"/>
        </w:rPr>
        <w:t>T</w:t>
      </w:r>
      <w:r w:rsidR="00A709B2">
        <w:rPr>
          <w:rFonts w:ascii="微软雅黑" w:hAnsi="微软雅黑"/>
          <w:sz w:val="21"/>
          <w:szCs w:val="21"/>
        </w:rPr>
        <w:t xml:space="preserve"> </w:t>
      </w:r>
      <w:r w:rsidRPr="006502BE">
        <w:rPr>
          <w:rFonts w:ascii="微软雅黑" w:hAnsi="微软雅黑"/>
          <w:sz w:val="21"/>
          <w:szCs w:val="21"/>
        </w:rPr>
        <w:t xml:space="preserve">449-2018 </w:t>
      </w:r>
    </w:p>
    <w:p w14:paraId="3ACDB277" w14:textId="16FF1DE7" w:rsidR="00BE74C9" w:rsidRDefault="00BE74C9" w:rsidP="008F11B7">
      <w:pPr>
        <w:pStyle w:val="a0"/>
        <w:numPr>
          <w:ilvl w:val="0"/>
          <w:numId w:val="23"/>
        </w:numPr>
        <w:rPr>
          <w:lang w:val="en-US"/>
        </w:rPr>
      </w:pPr>
      <w:r>
        <w:rPr>
          <w:rFonts w:hint="eastAsia"/>
          <w:lang w:val="en-US"/>
        </w:rPr>
        <w:t>《建筑设计资料集</w:t>
      </w:r>
      <w:r w:rsidR="00A95D8E">
        <w:rPr>
          <w:rFonts w:hint="eastAsia"/>
          <w:lang w:val="en-US"/>
        </w:rPr>
        <w:t>（2）第二版</w:t>
      </w:r>
      <w:r>
        <w:rPr>
          <w:rFonts w:hint="eastAsia"/>
          <w:lang w:val="en-US"/>
        </w:rPr>
        <w:t>》</w:t>
      </w:r>
    </w:p>
    <w:p w14:paraId="00445D32" w14:textId="54925335" w:rsidR="002E541A" w:rsidRPr="00C17759" w:rsidRDefault="005B0A49" w:rsidP="00C17759">
      <w:pPr>
        <w:pStyle w:val="1"/>
        <w:ind w:left="669" w:hanging="669"/>
      </w:pPr>
      <w:r>
        <w:rPr>
          <w:rFonts w:hint="eastAsia"/>
        </w:rPr>
        <w:t>标准</w:t>
      </w:r>
      <w:r w:rsidR="00636701">
        <w:t>要求</w:t>
      </w:r>
    </w:p>
    <w:p w14:paraId="59B7F219" w14:textId="2AE457C1"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00CF8600" w14:textId="2FB58713" w:rsidR="00CB54F3" w:rsidRPr="00A07C54" w:rsidRDefault="00CB54F3" w:rsidP="00544ACD">
      <w:pPr>
        <w:pStyle w:val="a0"/>
        <w:numPr>
          <w:ilvl w:val="0"/>
          <w:numId w:val="10"/>
        </w:numPr>
        <w:rPr>
          <w:bCs/>
        </w:rPr>
      </w:pPr>
      <w:r w:rsidRPr="00A07C54">
        <w:rPr>
          <w:rFonts w:hint="eastAsia"/>
          <w:bCs/>
        </w:rPr>
        <w:t>控制项要求</w:t>
      </w:r>
      <w:r w:rsidRPr="00A07C54">
        <w:rPr>
          <w:bCs/>
        </w:rPr>
        <w:t xml:space="preserve">： </w:t>
      </w:r>
    </w:p>
    <w:p w14:paraId="3454527E" w14:textId="40AC9AA3"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5A77F7">
        <w:rPr>
          <w:rFonts w:hint="eastAsia"/>
        </w:rPr>
        <w:t>能</w:t>
      </w:r>
      <w:r w:rsidR="0017701E" w:rsidRPr="0017701E">
        <w:rPr>
          <w:rFonts w:hint="eastAsia"/>
        </w:rPr>
        <w:t>应符合下列规定：</w:t>
      </w:r>
    </w:p>
    <w:p w14:paraId="21ED70DC" w14:textId="32B62EE9" w:rsidR="0017701E" w:rsidRPr="0017701E" w:rsidRDefault="0017701E" w:rsidP="005B4D04">
      <w:pPr>
        <w:pStyle w:val="a0"/>
        <w:ind w:leftChars="400" w:left="720"/>
      </w:pPr>
      <w:r w:rsidRPr="0017701E">
        <w:rPr>
          <w:rFonts w:hint="eastAsia"/>
        </w:rPr>
        <w:t>1</w:t>
      </w:r>
      <w:r w:rsidR="00A95D8E">
        <w:rPr>
          <w:rFonts w:hint="eastAsia"/>
        </w:rPr>
        <w:t>．</w:t>
      </w:r>
      <w:r w:rsidRPr="0017701E">
        <w:rPr>
          <w:rFonts w:hint="eastAsia"/>
        </w:rPr>
        <w:t>室内噪声级应满足现行国家标准《民用建筑隔声设计规范》GB 50118 中的低限要求；</w:t>
      </w:r>
    </w:p>
    <w:p w14:paraId="2D0F7909" w14:textId="3C3A4DC6" w:rsidR="00CB54F3" w:rsidRDefault="0017701E" w:rsidP="005B4D04">
      <w:pPr>
        <w:pStyle w:val="a0"/>
        <w:ind w:leftChars="400" w:left="720"/>
      </w:pPr>
      <w:r w:rsidRPr="0017701E">
        <w:rPr>
          <w:rFonts w:hint="eastAsia"/>
        </w:rPr>
        <w:t>2</w:t>
      </w:r>
      <w:r w:rsidR="00A95D8E">
        <w:rPr>
          <w:rFonts w:hint="eastAsia"/>
        </w:rPr>
        <w:t>．</w:t>
      </w:r>
      <w:r w:rsidRPr="0017701E">
        <w:rPr>
          <w:rFonts w:hint="eastAsia"/>
        </w:rPr>
        <w:t>外墙、隔墙、楼板和门窗的隔声性能应满足现行国家标准《民用建筑隔声设计规范》GB 50118 中的低限要求。</w:t>
      </w:r>
    </w:p>
    <w:p w14:paraId="45A30694" w14:textId="77777777" w:rsidR="00CB54F3" w:rsidRPr="00A07C54" w:rsidRDefault="00CB54F3" w:rsidP="00544ACD">
      <w:pPr>
        <w:pStyle w:val="a0"/>
        <w:numPr>
          <w:ilvl w:val="0"/>
          <w:numId w:val="11"/>
        </w:numPr>
        <w:rPr>
          <w:bCs/>
        </w:rPr>
      </w:pPr>
      <w:r w:rsidRPr="00A07C54">
        <w:rPr>
          <w:rFonts w:hint="eastAsia"/>
          <w:bCs/>
        </w:rPr>
        <w:t>评分项要求</w:t>
      </w:r>
      <w:r w:rsidRPr="00A07C54">
        <w:rPr>
          <w:bCs/>
        </w:rPr>
        <w:t>：</w:t>
      </w:r>
    </w:p>
    <w:p w14:paraId="1A4035B8" w14:textId="51181F72"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2C599CD3" w14:textId="0CD75158" w:rsidR="0017701E" w:rsidRPr="0017701E" w:rsidRDefault="00A95D8E" w:rsidP="005B4D04">
      <w:pPr>
        <w:pStyle w:val="a0"/>
        <w:ind w:leftChars="400" w:left="720"/>
      </w:pPr>
      <w:r>
        <w:rPr>
          <w:rFonts w:hint="eastAsia"/>
        </w:rPr>
        <w:t>1.</w:t>
      </w:r>
      <w:r>
        <w:t xml:space="preserve"> </w:t>
      </w:r>
      <w:r w:rsidR="0017701E" w:rsidRPr="0017701E">
        <w:rPr>
          <w:rFonts w:hint="eastAsia"/>
        </w:rPr>
        <w:t>构件及相邻房间之间的空气声隔声性能达到现行国家标准《民用建筑隔声设计规范》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04E22159" w14:textId="03BB51A7" w:rsidR="0017701E" w:rsidRDefault="00DF2A3C" w:rsidP="005B4D04">
      <w:pPr>
        <w:pStyle w:val="a0"/>
        <w:ind w:leftChars="400" w:left="720"/>
      </w:pPr>
      <w:r>
        <w:rPr>
          <w:rFonts w:hint="eastAsia"/>
        </w:rPr>
        <w:lastRenderedPageBreak/>
        <w:t>2.</w:t>
      </w:r>
      <w:r>
        <w:t xml:space="preserve"> </w:t>
      </w:r>
      <w:r w:rsidR="0017701E" w:rsidRPr="0017701E">
        <w:rPr>
          <w:rFonts w:hint="eastAsia"/>
        </w:rPr>
        <w:t>楼板的撞击声隔声性能达到现行国家标准《民用建筑隔声设计规范》</w:t>
      </w:r>
      <w:r w:rsidR="00544ACD">
        <w:rPr>
          <w:rFonts w:hint="eastAsia"/>
        </w:rPr>
        <w:t>GB50118</w:t>
      </w:r>
      <w:r w:rsidR="0017701E" w:rsidRPr="0017701E">
        <w:rPr>
          <w:rFonts w:hint="eastAsia"/>
        </w:rPr>
        <w:t>中的低限标准限值和高要求标准限值的平均值，得</w:t>
      </w:r>
      <w:r w:rsidR="00544ACD">
        <w:rPr>
          <w:rFonts w:hint="eastAsia"/>
        </w:rPr>
        <w:t>3</w:t>
      </w:r>
      <w:r w:rsidR="0017701E" w:rsidRPr="0017701E">
        <w:rPr>
          <w:rFonts w:hint="eastAsia"/>
        </w:rPr>
        <w:t>分；达到高要求标准限值，得5分。</w:t>
      </w:r>
    </w:p>
    <w:p w14:paraId="150AE1BC" w14:textId="3C93127D" w:rsidR="0074662D" w:rsidRPr="00A07C54" w:rsidRDefault="0074662D" w:rsidP="00544ACD">
      <w:pPr>
        <w:pStyle w:val="a0"/>
        <w:numPr>
          <w:ilvl w:val="0"/>
          <w:numId w:val="11"/>
        </w:numPr>
        <w:rPr>
          <w:bCs/>
        </w:rPr>
      </w:pPr>
      <w:r w:rsidRPr="00A07C54">
        <w:rPr>
          <w:rFonts w:hint="eastAsia"/>
          <w:bCs/>
        </w:rPr>
        <w:t>星级技术要求：</w:t>
      </w:r>
    </w:p>
    <w:p w14:paraId="5233FE74" w14:textId="78FF77DD" w:rsidR="0074662D" w:rsidRDefault="0074662D" w:rsidP="00544ACD">
      <w:pPr>
        <w:pStyle w:val="a0"/>
        <w:ind w:leftChars="200" w:left="360" w:firstLineChars="200" w:firstLine="420"/>
        <w:rPr>
          <w:lang w:val="en-US"/>
        </w:rPr>
      </w:pPr>
      <w:bookmarkStart w:id="23" w:name="_Toc438716944"/>
      <w:bookmarkStart w:id="24" w:name="_Toc441480676"/>
      <w:r w:rsidRPr="0074662D">
        <w:rPr>
          <w:rFonts w:hint="eastAsia"/>
          <w:lang w:val="en-US"/>
        </w:rPr>
        <w:t>《绿色建筑评价标准》</w:t>
      </w:r>
      <w:r w:rsidRPr="0074662D">
        <w:rPr>
          <w:lang w:val="en-US"/>
        </w:rPr>
        <w:t>GB/T50378</w:t>
      </w:r>
      <w:r w:rsidR="008A66CF">
        <w:rPr>
          <w:rFonts w:hint="eastAsia"/>
          <w:lang w:val="en-US"/>
        </w:rPr>
        <w:t>在3.2.8条中</w:t>
      </w:r>
      <w:r w:rsidRPr="0074662D">
        <w:rPr>
          <w:lang w:val="en-US"/>
        </w:rPr>
        <w:t>对二星级、三星级绿色建</w:t>
      </w:r>
      <w:r w:rsidRPr="00DD042F">
        <w:rPr>
          <w:lang w:val="en-US"/>
        </w:rPr>
        <w:t>筑（住宅建筑）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309CA69F" w14:textId="1619B99C" w:rsidR="00CD5A75" w:rsidRPr="00DF2A3C" w:rsidRDefault="00CD5A75" w:rsidP="00CD5A75">
      <w:pPr>
        <w:widowControl w:val="0"/>
        <w:contextualSpacing/>
        <w:jc w:val="center"/>
        <w:rPr>
          <w:kern w:val="2"/>
          <w:szCs w:val="21"/>
          <w:lang w:val="en-US"/>
        </w:rPr>
      </w:pPr>
      <w:r w:rsidRPr="00DF2A3C">
        <w:rPr>
          <w:rFonts w:hint="eastAsia"/>
          <w:kern w:val="2"/>
          <w:szCs w:val="21"/>
          <w:lang w:val="en-US"/>
        </w:rPr>
        <w:t>表3.1</w:t>
      </w:r>
      <w:r w:rsidRPr="00DF2A3C">
        <w:rPr>
          <w:kern w:val="2"/>
          <w:szCs w:val="21"/>
          <w:lang w:val="en-US"/>
        </w:rPr>
        <w:t xml:space="preserve"> </w:t>
      </w:r>
      <w:r w:rsidRPr="00DF2A3C">
        <w:rPr>
          <w:rFonts w:hint="eastAsia"/>
          <w:kern w:val="2"/>
          <w:szCs w:val="21"/>
          <w:lang w:val="en-US"/>
        </w:rPr>
        <w:t>住宅建筑隔声</w:t>
      </w:r>
      <w:r w:rsidR="009C0FF5" w:rsidRPr="00DF2A3C">
        <w:rPr>
          <w:rFonts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rsidRPr="00DF2A3C" w14:paraId="18B9579B" w14:textId="77777777" w:rsidTr="005B4D04">
        <w:trPr>
          <w:trHeight w:val="440"/>
          <w:jc w:val="center"/>
        </w:trPr>
        <w:tc>
          <w:tcPr>
            <w:tcW w:w="1838" w:type="dxa"/>
            <w:shd w:val="clear" w:color="auto" w:fill="D9D9D9" w:themeFill="background1" w:themeFillShade="D9"/>
            <w:vAlign w:val="center"/>
          </w:tcPr>
          <w:p w14:paraId="764ECF37" w14:textId="6D393FC1" w:rsidR="00CD5A75" w:rsidRPr="00DF2A3C" w:rsidRDefault="00CD5A75" w:rsidP="00CD5A75">
            <w:pPr>
              <w:spacing w:before="25" w:after="25"/>
              <w:jc w:val="center"/>
              <w:rPr>
                <w:rFonts w:ascii="宋体" w:hAnsi="宋体"/>
                <w:bCs/>
                <w:sz w:val="20"/>
              </w:rPr>
            </w:pPr>
            <w:r w:rsidRPr="00DF2A3C">
              <w:rPr>
                <w:rFonts w:ascii="宋体" w:hAnsi="宋体" w:hint="eastAsia"/>
                <w:bCs/>
                <w:sz w:val="20"/>
              </w:rPr>
              <w:t>隔声性能</w:t>
            </w:r>
          </w:p>
        </w:tc>
        <w:tc>
          <w:tcPr>
            <w:tcW w:w="2835" w:type="dxa"/>
            <w:shd w:val="clear" w:color="auto" w:fill="D9D9D9" w:themeFill="background1" w:themeFillShade="D9"/>
            <w:vAlign w:val="center"/>
          </w:tcPr>
          <w:p w14:paraId="1843AE36" w14:textId="7F7FF7B8" w:rsidR="00CD5A75" w:rsidRPr="00DF2A3C" w:rsidRDefault="00CD5A75" w:rsidP="00CD5A75">
            <w:pPr>
              <w:spacing w:before="25" w:after="25"/>
              <w:jc w:val="center"/>
              <w:rPr>
                <w:rFonts w:ascii="宋体" w:hAnsi="宋体"/>
                <w:bCs/>
                <w:sz w:val="20"/>
              </w:rPr>
            </w:pPr>
            <w:r w:rsidRPr="00DF2A3C">
              <w:rPr>
                <w:rFonts w:ascii="宋体" w:hAnsi="宋体" w:hint="eastAsia"/>
                <w:bCs/>
                <w:sz w:val="20"/>
              </w:rPr>
              <w:t>构件</w:t>
            </w:r>
          </w:p>
        </w:tc>
        <w:tc>
          <w:tcPr>
            <w:tcW w:w="2247" w:type="dxa"/>
            <w:shd w:val="clear" w:color="auto" w:fill="D9D9D9" w:themeFill="background1" w:themeFillShade="D9"/>
            <w:vAlign w:val="center"/>
          </w:tcPr>
          <w:p w14:paraId="7540BC94" w14:textId="5E4E313C"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二星级要求</w:t>
            </w:r>
          </w:p>
        </w:tc>
        <w:tc>
          <w:tcPr>
            <w:tcW w:w="2097" w:type="dxa"/>
            <w:shd w:val="clear" w:color="auto" w:fill="D9D9D9" w:themeFill="background1" w:themeFillShade="D9"/>
            <w:vAlign w:val="center"/>
          </w:tcPr>
          <w:p w14:paraId="487056A8" w14:textId="4F82AEF2" w:rsidR="00CD5A75" w:rsidRPr="00DF2A3C" w:rsidRDefault="00CD5A75" w:rsidP="00CD5A75">
            <w:pPr>
              <w:spacing w:before="25" w:after="25"/>
              <w:jc w:val="center"/>
              <w:rPr>
                <w:rFonts w:ascii="宋体" w:hAnsi="宋体"/>
                <w:bCs/>
                <w:sz w:val="20"/>
              </w:rPr>
            </w:pPr>
            <w:r w:rsidRPr="00DF2A3C">
              <w:rPr>
                <w:rFonts w:ascii="宋体" w:hAnsi="宋体" w:hint="eastAsia"/>
                <w:bCs/>
                <w:sz w:val="20"/>
              </w:rPr>
              <w:t>三星级要求</w:t>
            </w:r>
          </w:p>
        </w:tc>
      </w:tr>
      <w:tr w:rsidR="002E047F" w14:paraId="37BB4633" w14:textId="77777777" w:rsidTr="0048390D">
        <w:trPr>
          <w:trHeight w:val="229"/>
          <w:jc w:val="center"/>
        </w:trPr>
        <w:tc>
          <w:tcPr>
            <w:tcW w:w="1838" w:type="dxa"/>
            <w:vMerge w:val="restart"/>
            <w:shd w:val="clear" w:color="auto" w:fill="D9D9D9" w:themeFill="background1" w:themeFillShade="D9"/>
            <w:vAlign w:val="center"/>
          </w:tcPr>
          <w:p w14:paraId="288E4C4A" w14:textId="52633E8C" w:rsidR="002E047F" w:rsidRDefault="002E047F" w:rsidP="00985959">
            <w:pPr>
              <w:spacing w:before="25" w:after="25"/>
              <w:jc w:val="center"/>
              <w:rPr>
                <w:rFonts w:ascii="宋体" w:hAnsi="宋体"/>
                <w:sz w:val="20"/>
              </w:rPr>
            </w:pPr>
            <w:r>
              <w:rPr>
                <w:rFonts w:ascii="宋体" w:hAnsi="宋体" w:hint="eastAsia"/>
                <w:sz w:val="20"/>
              </w:rPr>
              <w:t>空气声</w:t>
            </w:r>
          </w:p>
        </w:tc>
        <w:tc>
          <w:tcPr>
            <w:tcW w:w="2835" w:type="dxa"/>
            <w:vAlign w:val="center"/>
          </w:tcPr>
          <w:p w14:paraId="76118DEB" w14:textId="4921813F"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1A7E64D0" w14:textId="22FDF4B1" w:rsidR="002E047F" w:rsidRPr="00CD5A75" w:rsidRDefault="00F12C6E" w:rsidP="00CD5A75">
            <w:pPr>
              <w:spacing w:before="25" w:after="25"/>
              <w:jc w:val="center"/>
              <w:rPr>
                <w:sz w:val="20"/>
              </w:rPr>
            </w:pPr>
            <w:r w:rsidRPr="0092725A">
              <w:rPr>
                <w:position w:val="-12"/>
                <w:szCs w:val="24"/>
              </w:rPr>
              <w:object w:dxaOrig="580" w:dyaOrig="340" w14:anchorId="4A972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18.75pt" o:ole="">
                  <v:imagedata r:id="rId11" o:title=""/>
                </v:shape>
                <o:OLEObject Type="Embed" ProgID="Equation.3" ShapeID="_x0000_i1025" DrawAspect="Content" ObjectID="_1695299187" r:id="rId12"/>
              </w:object>
            </w:r>
            <w:r w:rsidR="00CD5A75" w:rsidRPr="00CD5A75">
              <w:rPr>
                <w:sz w:val="20"/>
              </w:rPr>
              <w:t xml:space="preserve">+ </w:t>
            </w:r>
            <w:proofErr w:type="spellStart"/>
            <w:r w:rsidR="00CD5A75" w:rsidRPr="00CD5A75">
              <w:rPr>
                <w:sz w:val="20"/>
              </w:rPr>
              <w:t>C</w:t>
            </w:r>
            <w:r w:rsidR="00CD5A75" w:rsidRPr="00FA116E">
              <w:rPr>
                <w:sz w:val="20"/>
                <w:vertAlign w:val="subscript"/>
              </w:rPr>
              <w:t>tr</w:t>
            </w:r>
            <w:proofErr w:type="spellEnd"/>
            <w:r w:rsidR="00CD5A75">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7DEE3D86" w14:textId="7BB263D4" w:rsidR="002E047F" w:rsidRPr="00CD5A75" w:rsidRDefault="00F12C6E" w:rsidP="00985959">
            <w:pPr>
              <w:spacing w:before="25" w:after="25"/>
              <w:jc w:val="center"/>
              <w:rPr>
                <w:sz w:val="20"/>
              </w:rPr>
            </w:pPr>
            <w:r w:rsidRPr="0092725A">
              <w:rPr>
                <w:position w:val="-12"/>
                <w:szCs w:val="24"/>
              </w:rPr>
              <w:object w:dxaOrig="580" w:dyaOrig="340" w14:anchorId="2BF54705">
                <v:shape id="_x0000_i1026" type="#_x0000_t75" style="width:30pt;height:18.75pt" o:ole="">
                  <v:imagedata r:id="rId11" o:title=""/>
                </v:shape>
                <o:OLEObject Type="Embed" ProgID="Equation.3" ShapeID="_x0000_i1026" DrawAspect="Content" ObjectID="_1695299188" r:id="rId13"/>
              </w:object>
            </w:r>
            <w:r w:rsidR="00CD5A75" w:rsidRPr="00CD5A75">
              <w:rPr>
                <w:sz w:val="20"/>
              </w:rPr>
              <w:t xml:space="preserve">+ </w:t>
            </w:r>
            <w:proofErr w:type="spellStart"/>
            <w:r w:rsidR="00CD5A75" w:rsidRPr="00CD5A75">
              <w:rPr>
                <w:sz w:val="20"/>
              </w:rPr>
              <w:t>C</w:t>
            </w:r>
            <w:r w:rsidR="00CD5A75" w:rsidRPr="00FA116E">
              <w:rPr>
                <w:sz w:val="20"/>
                <w:vertAlign w:val="subscript"/>
              </w:rPr>
              <w:t>tr</w:t>
            </w:r>
            <w:proofErr w:type="spellEnd"/>
            <w:r w:rsidR="00CD5A75">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5E6D0312" w14:textId="77777777" w:rsidTr="0048390D">
        <w:trPr>
          <w:jc w:val="center"/>
        </w:trPr>
        <w:tc>
          <w:tcPr>
            <w:tcW w:w="1838" w:type="dxa"/>
            <w:vMerge/>
            <w:shd w:val="clear" w:color="auto" w:fill="D9D9D9" w:themeFill="background1" w:themeFillShade="D9"/>
            <w:vAlign w:val="center"/>
          </w:tcPr>
          <w:p w14:paraId="274E4BC0" w14:textId="77777777" w:rsidR="002E047F" w:rsidRDefault="002E047F" w:rsidP="00985959">
            <w:pPr>
              <w:spacing w:before="25" w:after="25"/>
              <w:jc w:val="center"/>
              <w:rPr>
                <w:rFonts w:ascii="宋体" w:hAnsi="宋体"/>
                <w:sz w:val="20"/>
              </w:rPr>
            </w:pPr>
          </w:p>
        </w:tc>
        <w:tc>
          <w:tcPr>
            <w:tcW w:w="2835" w:type="dxa"/>
            <w:vAlign w:val="center"/>
          </w:tcPr>
          <w:p w14:paraId="01BCC6C4" w14:textId="7C494520"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422201A7" w14:textId="6381B135" w:rsidR="002E047F" w:rsidRPr="00CD5A75" w:rsidRDefault="00F12C6E" w:rsidP="00985959">
            <w:pPr>
              <w:spacing w:before="25" w:after="25"/>
              <w:jc w:val="center"/>
              <w:rPr>
                <w:sz w:val="20"/>
              </w:rPr>
            </w:pPr>
            <w:r w:rsidRPr="0092725A">
              <w:rPr>
                <w:position w:val="-12"/>
                <w:szCs w:val="24"/>
              </w:rPr>
              <w:object w:dxaOrig="580" w:dyaOrig="340" w14:anchorId="18006DD1">
                <v:shape id="_x0000_i1027" type="#_x0000_t75" style="width:30pt;height:18.75pt" o:ole="">
                  <v:imagedata r:id="rId11" o:title=""/>
                </v:shape>
                <o:OLEObject Type="Embed" ProgID="Equation.3" ShapeID="_x0000_i1027" DrawAspect="Content" ObjectID="_1695299189" r:id="rId14"/>
              </w:object>
            </w:r>
            <w:r w:rsidR="00CD5A75" w:rsidRPr="00CD5A75">
              <w:rPr>
                <w:sz w:val="20"/>
              </w:rPr>
              <w:t>+C</w:t>
            </w:r>
            <w:r w:rsidR="00CD5A75">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2DA64335" w14:textId="5C85F4C4" w:rsidR="002E047F" w:rsidRPr="00CD5A75" w:rsidRDefault="00F12C6E" w:rsidP="00985959">
            <w:pPr>
              <w:spacing w:before="25" w:after="25"/>
              <w:jc w:val="center"/>
              <w:rPr>
                <w:sz w:val="20"/>
              </w:rPr>
            </w:pPr>
            <w:r w:rsidRPr="0092725A">
              <w:rPr>
                <w:position w:val="-12"/>
                <w:szCs w:val="24"/>
              </w:rPr>
              <w:object w:dxaOrig="580" w:dyaOrig="340" w14:anchorId="31D53CB0">
                <v:shape id="_x0000_i1028" type="#_x0000_t75" style="width:30pt;height:18.75pt" o:ole="">
                  <v:imagedata r:id="rId11" o:title=""/>
                </v:shape>
                <o:OLEObject Type="Embed" ProgID="Equation.3" ShapeID="_x0000_i1028" DrawAspect="Content" ObjectID="_1695299190" r:id="rId15"/>
              </w:object>
            </w:r>
            <w:r w:rsidR="00CD5A75" w:rsidRPr="00CD5A75">
              <w:rPr>
                <w:sz w:val="20"/>
              </w:rPr>
              <w:t>+C</w:t>
            </w:r>
            <w:r w:rsidR="00CD5A75">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3D3F3E02" w14:textId="77777777" w:rsidTr="0048390D">
        <w:trPr>
          <w:jc w:val="center"/>
        </w:trPr>
        <w:tc>
          <w:tcPr>
            <w:tcW w:w="1838" w:type="dxa"/>
            <w:shd w:val="clear" w:color="auto" w:fill="D9D9D9" w:themeFill="background1" w:themeFillShade="D9"/>
            <w:vAlign w:val="center"/>
          </w:tcPr>
          <w:p w14:paraId="57A60E98" w14:textId="4E1C0E97" w:rsidR="00985959" w:rsidRDefault="00985959" w:rsidP="00985959">
            <w:pPr>
              <w:spacing w:before="25" w:after="25"/>
              <w:jc w:val="center"/>
              <w:rPr>
                <w:rFonts w:ascii="宋体" w:hAnsi="宋体"/>
                <w:sz w:val="20"/>
              </w:rPr>
            </w:pPr>
            <w:r>
              <w:rPr>
                <w:rFonts w:ascii="宋体" w:hAnsi="宋体" w:hint="eastAsia"/>
                <w:sz w:val="20"/>
              </w:rPr>
              <w:t>撞击声</w:t>
            </w:r>
          </w:p>
        </w:tc>
        <w:tc>
          <w:tcPr>
            <w:tcW w:w="2835" w:type="dxa"/>
            <w:vAlign w:val="center"/>
          </w:tcPr>
          <w:p w14:paraId="188ABF9A" w14:textId="3258AD5E"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1DE53D61" w14:textId="58754C00" w:rsidR="00985959" w:rsidRPr="00CD5A75" w:rsidRDefault="00F12C6E" w:rsidP="00FA116E">
            <w:pPr>
              <w:spacing w:before="25" w:after="25"/>
              <w:jc w:val="center"/>
              <w:rPr>
                <w:sz w:val="20"/>
              </w:rPr>
            </w:pPr>
            <w:r w:rsidRPr="005A2411">
              <w:rPr>
                <w:position w:val="-12"/>
                <w:szCs w:val="24"/>
              </w:rPr>
              <w:object w:dxaOrig="600" w:dyaOrig="340" w14:anchorId="0DA6F0EC">
                <v:shape id="_x0000_i1029" type="#_x0000_t75" style="width:30pt;height:16.5pt" o:ole="">
                  <v:imagedata r:id="rId16" o:title=""/>
                </v:shape>
                <o:OLEObject Type="Embed" ProgID="Equation.3" ShapeID="_x0000_i1029" DrawAspect="Content" ObjectID="_1695299191" r:id="rId17"/>
              </w:object>
            </w:r>
            <w:r w:rsidR="00CD5A75">
              <w:rPr>
                <w:sz w:val="20"/>
              </w:rPr>
              <w:t xml:space="preserve"> </w:t>
            </w:r>
            <w:r w:rsidR="00985959"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7E70822F" w14:textId="20069E87" w:rsidR="00985959" w:rsidRPr="00CD5A75" w:rsidRDefault="00F12C6E" w:rsidP="00985959">
            <w:pPr>
              <w:spacing w:before="25" w:after="25"/>
              <w:jc w:val="center"/>
              <w:rPr>
                <w:sz w:val="20"/>
              </w:rPr>
            </w:pPr>
            <w:r w:rsidRPr="005A2411">
              <w:rPr>
                <w:position w:val="-12"/>
                <w:szCs w:val="24"/>
              </w:rPr>
              <w:object w:dxaOrig="600" w:dyaOrig="340" w14:anchorId="11846AEC">
                <v:shape id="_x0000_i1030" type="#_x0000_t75" style="width:30pt;height:16.5pt" o:ole="">
                  <v:imagedata r:id="rId16" o:title=""/>
                </v:shape>
                <o:OLEObject Type="Embed" ProgID="Equation.3" ShapeID="_x0000_i1030" DrawAspect="Content" ObjectID="_1695299192" r:id="rId18"/>
              </w:object>
            </w:r>
            <w:r w:rsidR="00CD5A75" w:rsidRPr="00FA116E">
              <w:rPr>
                <w:sz w:val="20"/>
                <w:vertAlign w:val="subscript"/>
              </w:rPr>
              <w:t xml:space="preserve"> </w:t>
            </w:r>
            <w:r w:rsidR="00985959" w:rsidRPr="00CD5A75">
              <w:rPr>
                <w:sz w:val="20"/>
              </w:rPr>
              <w:t>≤65</w:t>
            </w:r>
            <w:r w:rsidR="009C0FF5">
              <w:rPr>
                <w:sz w:val="20"/>
              </w:rPr>
              <w:t xml:space="preserve"> </w:t>
            </w:r>
            <w:r w:rsidR="009C0FF5">
              <w:rPr>
                <w:rFonts w:hint="eastAsia"/>
                <w:sz w:val="20"/>
              </w:rPr>
              <w:t>d</w:t>
            </w:r>
            <w:r w:rsidR="009C0FF5">
              <w:rPr>
                <w:sz w:val="20"/>
              </w:rPr>
              <w:t>B</w:t>
            </w:r>
          </w:p>
        </w:tc>
      </w:tr>
    </w:tbl>
    <w:p w14:paraId="26965CFB" w14:textId="69F7807F"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w:t>
      </w:r>
      <w:r w:rsidR="00302ECD">
        <w:rPr>
          <w:rFonts w:hint="eastAsia"/>
          <w:lang w:val="en-US"/>
        </w:rPr>
        <w:t>中</w:t>
      </w:r>
      <w:r w:rsidRPr="009C0FF5">
        <w:rPr>
          <w:rFonts w:hint="eastAsia"/>
          <w:lang w:val="en-US"/>
        </w:rPr>
        <w:t>指出</w:t>
      </w:r>
      <w:r w:rsidRPr="009C0FF5">
        <w:rPr>
          <w:lang w:val="en-US"/>
        </w:rPr>
        <w:t>预评价时</w:t>
      </w:r>
      <w:r w:rsidR="00302ECD">
        <w:rPr>
          <w:lang w:val="en-US"/>
        </w:rPr>
        <w:t>室外和卧室之间的隔声性能</w:t>
      </w:r>
      <w:r w:rsidRPr="009C0FF5">
        <w:rPr>
          <w:lang w:val="en-US"/>
        </w:rPr>
        <w:t>通过外窗和外墙的隔声性能</w:t>
      </w:r>
      <w:r w:rsidRPr="009C0FF5">
        <w:rPr>
          <w:rFonts w:hint="eastAsia"/>
          <w:lang w:val="en-US"/>
        </w:rPr>
        <w:t>，</w:t>
      </w:r>
      <w:r w:rsidRPr="00DF2A3C">
        <w:rPr>
          <w:lang w:val="en-US"/>
        </w:rPr>
        <w:t>按组合隔声量</w:t>
      </w:r>
      <w:r w:rsidRPr="009C0FF5">
        <w:rPr>
          <w:lang w:val="en-US"/>
        </w:rPr>
        <w:t>的理论进行预测</w:t>
      </w:r>
      <w:r>
        <w:rPr>
          <w:lang w:val="en-US"/>
        </w:rPr>
        <w:t>。</w:t>
      </w:r>
    </w:p>
    <w:p w14:paraId="72260CE0" w14:textId="77777777" w:rsidR="004B076C" w:rsidRDefault="004B076C" w:rsidP="00426DE1">
      <w:pPr>
        <w:pStyle w:val="1"/>
        <w:ind w:left="669" w:hanging="669"/>
        <w:rPr>
          <w:kern w:val="2"/>
        </w:rPr>
      </w:pPr>
      <w:r>
        <w:rPr>
          <w:rFonts w:hint="eastAsia"/>
          <w:kern w:val="2"/>
        </w:rPr>
        <w:t>隔声理论概述</w:t>
      </w:r>
    </w:p>
    <w:p w14:paraId="38C8DA65"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C6F39A0" w14:textId="14BF8283"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20255F1" w14:textId="11FEA40C"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4EA7B579" w14:textId="2A9793A6"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0A5A1720" wp14:editId="3D35D0C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35758" cy="1358420"/>
                    </a:xfrm>
                    <a:prstGeom prst="rect">
                      <a:avLst/>
                    </a:prstGeom>
                  </pic:spPr>
                </pic:pic>
              </a:graphicData>
            </a:graphic>
          </wp:inline>
        </w:drawing>
      </w:r>
    </w:p>
    <w:p w14:paraId="12E9C245"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A049711" w14:textId="0D2618B7" w:rsidR="009147A5" w:rsidRDefault="00F571C8" w:rsidP="002156E8">
      <w:pPr>
        <w:pStyle w:val="2"/>
      </w:pPr>
      <w:r>
        <w:rPr>
          <w:rFonts w:hint="eastAsia"/>
        </w:rPr>
        <w:t>原理概要</w:t>
      </w:r>
    </w:p>
    <w:p w14:paraId="6D242A62" w14:textId="5D2E2635"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F7AEF2F" w14:textId="225D0C9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4987927">
          <v:shape id="Picture 2" o:spid="_x0000_i1031" type="#_x0000_t75" style="width:54pt;height:30.75pt;mso-position-horizontal-relative:page;mso-position-vertical-relative:page" o:ole="">
            <v:imagedata r:id="rId20" o:title=""/>
          </v:shape>
          <o:OLEObject Type="Embed" ProgID="Equation.3" ShapeID="Picture 2" DrawAspect="Content" ObjectID="_1695299193" r:id="rId21"/>
        </w:object>
      </w:r>
    </w:p>
    <w:p w14:paraId="4A36A20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54D1F17"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3BD97B97" w14:textId="05C61FD5" w:rsidR="00F571C8" w:rsidRDefault="003345C5" w:rsidP="003345C5">
      <w:pPr>
        <w:pStyle w:val="a0"/>
      </w:pPr>
      <w:r>
        <w:rPr>
          <w:noProof/>
          <w:lang w:val="en-US"/>
        </w:rPr>
        <w:lastRenderedPageBreak/>
        <w:drawing>
          <wp:inline distT="0" distB="0" distL="0" distR="0" wp14:anchorId="7111A4DB" wp14:editId="185D8C39">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9450" cy="2385060"/>
                    </a:xfrm>
                    <a:prstGeom prst="rect">
                      <a:avLst/>
                    </a:prstGeom>
                  </pic:spPr>
                </pic:pic>
              </a:graphicData>
            </a:graphic>
          </wp:inline>
        </w:drawing>
      </w:r>
    </w:p>
    <w:p w14:paraId="0940E6D6" w14:textId="79D7434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01D7ED88" w14:textId="355011A1" w:rsidR="009147A5" w:rsidRPr="00C131A8" w:rsidRDefault="009147A5" w:rsidP="002156E8">
      <w:pPr>
        <w:pStyle w:val="2"/>
      </w:pPr>
      <w:bookmarkStart w:id="25" w:name="_Toc503275877"/>
      <w:bookmarkStart w:id="26" w:name="_Toc503800603"/>
      <w:bookmarkStart w:id="27" w:name="_Toc503800668"/>
      <w:r w:rsidRPr="00C131A8">
        <w:rPr>
          <w:rFonts w:hint="eastAsia"/>
        </w:rPr>
        <w:t>质量定律</w:t>
      </w:r>
      <w:bookmarkEnd w:id="25"/>
      <w:bookmarkEnd w:id="26"/>
      <w:bookmarkEnd w:id="27"/>
    </w:p>
    <w:p w14:paraId="0DC9F2FF"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77BD6F6" w14:textId="7232D98F" w:rsidR="009147A5" w:rsidRPr="00F45ABD" w:rsidRDefault="00C91672" w:rsidP="00E24635">
      <w:pPr>
        <w:ind w:right="420"/>
        <w:jc w:val="center"/>
        <w:rPr>
          <w:rFonts w:ascii="宋体" w:hAnsi="宋体"/>
        </w:rPr>
      </w:pPr>
      <w:r w:rsidRPr="00F45ABD">
        <w:rPr>
          <w:rFonts w:ascii="宋体" w:hAnsi="宋体"/>
        </w:rPr>
        <w:object w:dxaOrig="2320" w:dyaOrig="881" w14:anchorId="786CB2D8">
          <v:shape id="_x0000_i1032" type="#_x0000_t75" style="width:107.25pt;height:38.25pt;mso-position-horizontal-relative:page;mso-position-vertical-relative:page" o:ole="">
            <v:imagedata r:id="rId23" o:title=""/>
          </v:shape>
          <o:OLEObject Type="Embed" ProgID="Equation.3" ShapeID="_x0000_i1032" DrawAspect="Content" ObjectID="_1695299194" r:id="rId24"/>
        </w:object>
      </w:r>
    </w:p>
    <w:p w14:paraId="514A0D8C" w14:textId="34188C49"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62BE387D" w14:textId="20F68B14" w:rsidR="009147A5" w:rsidRPr="00665172" w:rsidRDefault="00C131A8" w:rsidP="00423094">
      <w:pPr>
        <w:pStyle w:val="a0"/>
        <w:ind w:leftChars="300" w:left="540" w:firstLineChars="300" w:firstLine="630"/>
      </w:pPr>
      <w:r w:rsidRPr="00423094">
        <w:rPr>
          <w:rFonts w:ascii="Cambria" w:eastAsia="HGB6X_CNKI" w:hAnsi="Cambria" w:cs="Cambria"/>
        </w:rPr>
        <w:t>ρ</w:t>
      </w:r>
      <w:r w:rsidRPr="00F90421">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689EFDF" w14:textId="40731A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4C41D65" w14:textId="50A52346"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01BE6DDB"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2767D4F3" w14:textId="01890D68" w:rsidR="009147A5" w:rsidRPr="00F57EDD" w:rsidRDefault="00FC4B65" w:rsidP="00E24635">
      <w:pPr>
        <w:pStyle w:val="a0"/>
        <w:jc w:val="center"/>
      </w:pPr>
      <w:r>
        <w:rPr>
          <w:noProof/>
          <w:lang w:val="en-US"/>
        </w:rPr>
        <w:drawing>
          <wp:inline distT="0" distB="0" distL="0" distR="0" wp14:anchorId="1CEC004B" wp14:editId="5E1A7D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409936" cy="445851"/>
                    </a:xfrm>
                    <a:prstGeom prst="rect">
                      <a:avLst/>
                    </a:prstGeom>
                  </pic:spPr>
                </pic:pic>
              </a:graphicData>
            </a:graphic>
          </wp:inline>
        </w:drawing>
      </w:r>
    </w:p>
    <w:p w14:paraId="0CC2BEFC" w14:textId="7B82E3FA"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w:t>
      </w:r>
      <w:r w:rsidR="00C3511F">
        <w:rPr>
          <w:rFonts w:hint="eastAsia"/>
          <w:kern w:val="0"/>
          <w:sz w:val="21"/>
          <w:szCs w:val="21"/>
          <w:lang w:val="en-GB"/>
        </w:rPr>
        <w:t>规则</w:t>
      </w:r>
      <w:r w:rsidRPr="00423094">
        <w:rPr>
          <w:rFonts w:hint="eastAsia"/>
          <w:kern w:val="0"/>
          <w:sz w:val="21"/>
          <w:szCs w:val="21"/>
          <w:lang w:val="en-GB"/>
        </w:rPr>
        <w:t>入射时，则墙的隔声量为：</w:t>
      </w:r>
    </w:p>
    <w:p w14:paraId="262578E7" w14:textId="11E43AC3" w:rsidR="009147A5" w:rsidRPr="00F45ABD" w:rsidRDefault="00F57EDD" w:rsidP="00E24635">
      <w:pPr>
        <w:jc w:val="center"/>
        <w:rPr>
          <w:rFonts w:ascii="宋体" w:hAnsi="宋体"/>
        </w:rPr>
      </w:pPr>
      <w:r>
        <w:rPr>
          <w:noProof/>
          <w:lang w:val="en-US"/>
        </w:rPr>
        <w:drawing>
          <wp:inline distT="0" distB="0" distL="0" distR="0" wp14:anchorId="4FAA3B7D" wp14:editId="50B90838">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069C07F8" w14:textId="1656AB0C"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2AEA649A" w14:textId="77777777" w:rsidR="009147A5" w:rsidRPr="00F45ABD" w:rsidRDefault="009147A5" w:rsidP="009147A5">
      <w:pPr>
        <w:jc w:val="center"/>
        <w:rPr>
          <w:rFonts w:ascii="宋体" w:hAnsi="宋体"/>
        </w:rPr>
      </w:pPr>
      <w:r>
        <w:rPr>
          <w:noProof/>
          <w:lang w:val="en-US"/>
        </w:rPr>
        <w:lastRenderedPageBreak/>
        <w:drawing>
          <wp:inline distT="0" distB="0" distL="0" distR="0" wp14:anchorId="76B793A4" wp14:editId="2CE9415C">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911243" cy="2598038"/>
                    </a:xfrm>
                    <a:prstGeom prst="rect">
                      <a:avLst/>
                    </a:prstGeom>
                  </pic:spPr>
                </pic:pic>
              </a:graphicData>
            </a:graphic>
          </wp:inline>
        </w:drawing>
      </w:r>
    </w:p>
    <w:p w14:paraId="7D222190" w14:textId="74202D40"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16E854E"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06A5C142" w14:textId="586DFACE" w:rsidR="00F571C8" w:rsidRPr="00F571C8" w:rsidRDefault="00F571C8" w:rsidP="002156E8">
      <w:pPr>
        <w:pStyle w:val="2"/>
      </w:pPr>
      <w:r w:rsidRPr="00F571C8">
        <w:t>隔声</w:t>
      </w:r>
      <w:r w:rsidRPr="00F571C8">
        <w:rPr>
          <w:rFonts w:hint="eastAsia"/>
        </w:rPr>
        <w:t>量计算经验</w:t>
      </w:r>
      <w:r w:rsidRPr="00F571C8">
        <w:t>公式</w:t>
      </w:r>
    </w:p>
    <w:p w14:paraId="20959060"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0EC115F4" w14:textId="1B9FC069" w:rsidR="00DD3CFE" w:rsidRDefault="00DD3CFE" w:rsidP="00DD3CFE">
      <w:pPr>
        <w:pStyle w:val="a0"/>
        <w:ind w:firstLineChars="200" w:firstLine="420"/>
        <w:jc w:val="center"/>
      </w:pPr>
      <w:r>
        <w:rPr>
          <w:noProof/>
          <w:lang w:val="en-US"/>
        </w:rPr>
        <w:drawing>
          <wp:inline distT="0" distB="0" distL="0" distR="0" wp14:anchorId="42EED49A" wp14:editId="5F5EE3FF">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431722" cy="526650"/>
                    </a:xfrm>
                    <a:prstGeom prst="rect">
                      <a:avLst/>
                    </a:prstGeom>
                  </pic:spPr>
                </pic:pic>
              </a:graphicData>
            </a:graphic>
          </wp:inline>
        </w:drawing>
      </w:r>
    </w:p>
    <w:p w14:paraId="2C940B8D" w14:textId="0C05BE5B" w:rsidR="005D0281" w:rsidRDefault="005D0281" w:rsidP="005D0281">
      <w:pPr>
        <w:pStyle w:val="a0"/>
        <w:ind w:firstLineChars="200" w:firstLine="420"/>
        <w:jc w:val="center"/>
      </w:pPr>
      <w:r>
        <w:rPr>
          <w:noProof/>
          <w:lang w:val="en-US"/>
        </w:rPr>
        <w:drawing>
          <wp:inline distT="0" distB="0" distL="0" distR="0" wp14:anchorId="41852974" wp14:editId="60FADB50">
            <wp:extent cx="3676812"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89241" cy="3106089"/>
                    </a:xfrm>
                    <a:prstGeom prst="rect">
                      <a:avLst/>
                    </a:prstGeom>
                    <a:noFill/>
                    <a:ln>
                      <a:noFill/>
                    </a:ln>
                  </pic:spPr>
                </pic:pic>
              </a:graphicData>
            </a:graphic>
          </wp:inline>
        </w:drawing>
      </w:r>
    </w:p>
    <w:p w14:paraId="468BF3D8" w14:textId="77777777" w:rsidR="005D0281" w:rsidRDefault="005D0281" w:rsidP="00CC5F46">
      <w:pPr>
        <w:jc w:val="center"/>
      </w:pPr>
      <w:r w:rsidRPr="00CC5F46">
        <w:rPr>
          <w:rFonts w:hint="eastAsia"/>
          <w:lang w:val="en-US"/>
        </w:rPr>
        <w:t>图4-5构件500Hz隔声曲线</w:t>
      </w:r>
    </w:p>
    <w:p w14:paraId="682B641F" w14:textId="6D130C05" w:rsidR="00F571C8" w:rsidRDefault="00F571C8" w:rsidP="00F571C8">
      <w:pPr>
        <w:pStyle w:val="a0"/>
        <w:ind w:firstLineChars="200" w:firstLine="420"/>
      </w:pPr>
      <w:r>
        <w:rPr>
          <w:rFonts w:hint="eastAsia"/>
        </w:rPr>
        <w:lastRenderedPageBreak/>
        <w:t>砌体材料、保温层材料、轻钢龙骨材料等轻质材料的空气声隔声和撞击声隔声情况无法通过公式直接进行计算，一般采用与典型构造的现场检测值进行对比的形式来确定。</w:t>
      </w:r>
    </w:p>
    <w:p w14:paraId="69ECF5FA" w14:textId="494E7EB3" w:rsidR="00E80B6B" w:rsidRDefault="00E80B6B" w:rsidP="002156E8">
      <w:pPr>
        <w:pStyle w:val="2"/>
      </w:pPr>
      <w:r>
        <w:rPr>
          <w:rFonts w:hint="eastAsia"/>
        </w:rPr>
        <w:t>单值评价量</w:t>
      </w:r>
    </w:p>
    <w:p w14:paraId="1B4CF561" w14:textId="7F563FC4"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71E74E50" w14:textId="77777777" w:rsidR="004130D5" w:rsidRDefault="00A054E2" w:rsidP="00DD042F">
      <w:pPr>
        <w:pStyle w:val="a0"/>
        <w:ind w:firstLineChars="200" w:firstLine="420"/>
      </w:pPr>
      <w:r w:rsidRPr="00C3511F">
        <w:rPr>
          <w:rFonts w:hint="eastAsia"/>
          <w:bCs/>
        </w:rPr>
        <w:t>计权隔声量是表征构件空气声隔声性能的单值评价量，</w:t>
      </w:r>
      <w:r w:rsidR="004130D5" w:rsidRPr="00C3511F">
        <w:rPr>
          <w:rFonts w:hint="eastAsia"/>
          <w:bCs/>
        </w:rPr>
        <w:t>满足不利偏差Pi要求的最大值即为</w:t>
      </w:r>
      <w:r w:rsidR="004130D5" w:rsidRPr="00C3511F">
        <w:rPr>
          <w:rFonts w:hint="eastAsia"/>
          <w:bCs/>
          <w:kern w:val="2"/>
          <w:lang w:val="en-US"/>
        </w:rPr>
        <w:t>空</w:t>
      </w:r>
      <w:r w:rsidR="004130D5">
        <w:rPr>
          <w:rFonts w:hint="eastAsia"/>
          <w:kern w:val="2"/>
          <w:lang w:val="en-US"/>
        </w:rPr>
        <w:t>气</w:t>
      </w:r>
      <w:r w:rsidR="004130D5" w:rsidRPr="00B258E9">
        <w:rPr>
          <w:rFonts w:hint="eastAsia"/>
          <w:kern w:val="2"/>
          <w:lang w:val="en-US"/>
        </w:rPr>
        <w:t>声隔声计权单值评价量</w:t>
      </w:r>
      <w:r w:rsidR="004130D5">
        <w:rPr>
          <w:rFonts w:hint="eastAsia"/>
        </w:rPr>
        <w:t>，精确到1dB。</w:t>
      </w:r>
    </w:p>
    <w:p w14:paraId="6F8416F2" w14:textId="49A01E1B"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50BF1076" w14:textId="74AE7D62" w:rsidR="004130D5" w:rsidRDefault="004130D5" w:rsidP="00E24635">
      <w:pPr>
        <w:pStyle w:val="a0"/>
        <w:jc w:val="center"/>
        <w:rPr>
          <w:kern w:val="2"/>
          <w:szCs w:val="24"/>
          <w:lang w:val="en-US"/>
        </w:rPr>
      </w:pPr>
      <w:r>
        <w:rPr>
          <w:noProof/>
          <w:lang w:val="en-US"/>
        </w:rPr>
        <w:drawing>
          <wp:inline distT="0" distB="0" distL="0" distR="0" wp14:anchorId="628AC631" wp14:editId="00E22B42">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46371" cy="471336"/>
                    </a:xfrm>
                    <a:prstGeom prst="rect">
                      <a:avLst/>
                    </a:prstGeom>
                  </pic:spPr>
                </pic:pic>
              </a:graphicData>
            </a:graphic>
          </wp:inline>
        </w:drawing>
      </w:r>
    </w:p>
    <w:p w14:paraId="1746DB7F" w14:textId="4052A19E" w:rsidR="00A054E2" w:rsidRDefault="00A054E2" w:rsidP="00E24635">
      <w:pPr>
        <w:pStyle w:val="a0"/>
        <w:jc w:val="center"/>
        <w:rPr>
          <w:sz w:val="18"/>
          <w:szCs w:val="18"/>
        </w:rPr>
      </w:pPr>
      <w:r>
        <w:rPr>
          <w:noProof/>
          <w:lang w:val="en-US"/>
        </w:rPr>
        <w:drawing>
          <wp:inline distT="0" distB="0" distL="0" distR="0" wp14:anchorId="20EE4422" wp14:editId="02A6092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433443" cy="563680"/>
                    </a:xfrm>
                    <a:prstGeom prst="rect">
                      <a:avLst/>
                    </a:prstGeom>
                  </pic:spPr>
                </pic:pic>
              </a:graphicData>
            </a:graphic>
          </wp:inline>
        </w:drawing>
      </w:r>
    </w:p>
    <w:p w14:paraId="70ABFB8F"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75137AEE">
          <v:shape id="_x0000_i1033" type="#_x0000_t75" style="width:16.5pt;height:16.5pt" o:ole="">
            <v:imagedata r:id="rId32" o:title=""/>
          </v:shape>
          <o:OLEObject Type="Embed" ProgID="Equation.DSMT4" ShapeID="_x0000_i1033" DrawAspect="Content" ObjectID="_1695299195" r:id="rId33"/>
        </w:object>
      </w:r>
      <w:r w:rsidRPr="00687D18">
        <w:rPr>
          <w:rFonts w:hint="eastAsia"/>
          <w:sz w:val="20"/>
          <w:szCs w:val="21"/>
        </w:rPr>
        <w:t>—空气声隔声计权单值评价量；</w:t>
      </w:r>
    </w:p>
    <w:p w14:paraId="42FF5400"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75FF21A">
          <v:shape id="_x0000_i1034" type="#_x0000_t75" style="width:11.25pt;height:16.5pt" o:ole="">
            <v:imagedata r:id="rId34" o:title=""/>
          </v:shape>
          <o:OLEObject Type="Embed" ProgID="Equation.DSMT4" ShapeID="_x0000_i1034" DrawAspect="Content" ObjectID="_1695299196" r:id="rId35"/>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3D0202E2"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6D789D1">
          <v:shape id="_x0000_i1035" type="#_x0000_t75" style="width:11.25pt;height:14.25pt" o:ole="">
            <v:imagedata r:id="rId36" o:title=""/>
          </v:shape>
          <o:OLEObject Type="Embed" ProgID="Equation.DSMT4" ShapeID="_x0000_i1035" DrawAspect="Content" ObjectID="_1695299197" r:id="rId37"/>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6C18F5" w14:textId="75F5423D"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032FBE3" wp14:editId="71489207">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A31689">
        <w:rPr>
          <w:rFonts w:hint="eastAsia"/>
          <w:sz w:val="20"/>
          <w:szCs w:val="21"/>
        </w:rPr>
        <w:t>。</w:t>
      </w:r>
    </w:p>
    <w:p w14:paraId="072F5C44" w14:textId="77777777" w:rsidR="00957BB2" w:rsidRPr="00431D6D" w:rsidRDefault="00957BB2" w:rsidP="00957BB2">
      <w:pPr>
        <w:pStyle w:val="a0"/>
        <w:ind w:firstLineChars="300" w:firstLine="630"/>
        <w:jc w:val="right"/>
      </w:pPr>
    </w:p>
    <w:p w14:paraId="37ED860C" w14:textId="157125A1" w:rsidR="003345C5" w:rsidRDefault="00E74009" w:rsidP="004130D5">
      <w:pPr>
        <w:pStyle w:val="a0"/>
        <w:numPr>
          <w:ilvl w:val="0"/>
          <w:numId w:val="19"/>
        </w:numPr>
      </w:pPr>
      <w:r w:rsidRPr="00C3511F">
        <w:rPr>
          <w:rFonts w:hint="eastAsia"/>
          <w:bCs/>
        </w:rPr>
        <w:t>计权规范化撞击声压级是表征构件撞击声隔声性能的单值评价量，</w:t>
      </w:r>
      <w:r w:rsidR="004130D5" w:rsidRPr="00C3511F">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0A6B039B" w14:textId="3D0F0776" w:rsidR="002B23BD" w:rsidRDefault="002B23BD" w:rsidP="00E24635">
      <w:pPr>
        <w:pStyle w:val="a0"/>
        <w:jc w:val="center"/>
      </w:pPr>
      <w:r>
        <w:rPr>
          <w:noProof/>
          <w:lang w:val="en-US"/>
        </w:rPr>
        <w:drawing>
          <wp:inline distT="0" distB="0" distL="0" distR="0" wp14:anchorId="37A4D043" wp14:editId="041324CE">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977876" cy="689095"/>
                    </a:xfrm>
                    <a:prstGeom prst="rect">
                      <a:avLst/>
                    </a:prstGeom>
                  </pic:spPr>
                </pic:pic>
              </a:graphicData>
            </a:graphic>
          </wp:inline>
        </w:drawing>
      </w:r>
    </w:p>
    <w:p w14:paraId="29B71800"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99C41ED">
          <v:shape id="_x0000_i1036" type="#_x0000_t75" style="width:18.75pt;height:16.5pt" o:ole="">
            <v:imagedata r:id="rId32" o:title=""/>
          </v:shape>
          <o:OLEObject Type="Embed" ProgID="Equation.DSMT4" ShapeID="_x0000_i1036" DrawAspect="Content" ObjectID="_1695299198" r:id="rId40"/>
        </w:object>
      </w:r>
      <w:r w:rsidRPr="00957BB2">
        <w:rPr>
          <w:rFonts w:hint="eastAsia"/>
          <w:sz w:val="20"/>
        </w:rPr>
        <w:t>—</w:t>
      </w:r>
      <w:r w:rsidRPr="00957BB2">
        <w:rPr>
          <w:rFonts w:hint="eastAsia"/>
          <w:kern w:val="2"/>
          <w:sz w:val="20"/>
          <w:lang w:val="en-US"/>
        </w:rPr>
        <w:t>撞击声隔声计权单值评价量；</w:t>
      </w:r>
    </w:p>
    <w:p w14:paraId="062AFCF5" w14:textId="24BAF64C"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1E3CF1E2">
          <v:shape id="_x0000_i1037" type="#_x0000_t75" style="width:12pt;height:16.5pt" o:ole="">
            <v:imagedata r:id="rId36" o:title=""/>
          </v:shape>
          <o:OLEObject Type="Embed" ProgID="Equation.DSMT4" ShapeID="_x0000_i1037" DrawAspect="Content" ObjectID="_1695299199" r:id="rId41"/>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A31689">
        <w:rPr>
          <w:rFonts w:hint="eastAsia"/>
          <w:kern w:val="2"/>
          <w:sz w:val="20"/>
          <w:lang w:val="en-US"/>
        </w:rPr>
        <w:t>。</w:t>
      </w:r>
    </w:p>
    <w:p w14:paraId="35C9F4D4" w14:textId="4FDF4436"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3041B7DF" w14:textId="77777777" w:rsidTr="00B13879">
        <w:trPr>
          <w:trHeight w:val="26"/>
          <w:jc w:val="center"/>
        </w:trPr>
        <w:tc>
          <w:tcPr>
            <w:tcW w:w="2297" w:type="dxa"/>
            <w:shd w:val="clear" w:color="auto" w:fill="D9D9D9"/>
            <w:vAlign w:val="center"/>
          </w:tcPr>
          <w:p w14:paraId="525C2FDB" w14:textId="6AF2CC76"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35A4D613" w14:textId="77777777" w:rsidR="007255AF" w:rsidRDefault="007255AF" w:rsidP="00B13879">
            <w:pPr>
              <w:jc w:val="center"/>
            </w:pPr>
            <w:r>
              <w:rPr>
                <w:rFonts w:hint="eastAsia"/>
              </w:rPr>
              <w:t>125</w:t>
            </w:r>
            <w:r>
              <w:t>Hz</w:t>
            </w:r>
          </w:p>
        </w:tc>
        <w:tc>
          <w:tcPr>
            <w:tcW w:w="1416" w:type="dxa"/>
            <w:shd w:val="clear" w:color="auto" w:fill="D9D9D9"/>
            <w:vAlign w:val="center"/>
          </w:tcPr>
          <w:p w14:paraId="0FB577DD"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3FC40E69"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F69A3AA"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72B8A292" w14:textId="77777777" w:rsidR="007255AF" w:rsidRDefault="007255AF" w:rsidP="00B13879">
            <w:pPr>
              <w:jc w:val="center"/>
            </w:pPr>
            <w:r>
              <w:rPr>
                <w:rFonts w:hint="eastAsia"/>
              </w:rPr>
              <w:t>2000</w:t>
            </w:r>
            <w:r>
              <w:t xml:space="preserve"> Hz</w:t>
            </w:r>
          </w:p>
        </w:tc>
      </w:tr>
      <w:tr w:rsidR="007255AF" w14:paraId="6984C642" w14:textId="77777777" w:rsidTr="00B13879">
        <w:trPr>
          <w:trHeight w:val="26"/>
          <w:jc w:val="center"/>
        </w:trPr>
        <w:tc>
          <w:tcPr>
            <w:tcW w:w="2297" w:type="dxa"/>
            <w:shd w:val="clear" w:color="auto" w:fill="D9D9D9"/>
            <w:vAlign w:val="center"/>
          </w:tcPr>
          <w:p w14:paraId="6437B12A" w14:textId="7F9ACDEA" w:rsidR="007255AF" w:rsidRDefault="007255AF" w:rsidP="00546A30">
            <w:pPr>
              <w:jc w:val="center"/>
            </w:pPr>
            <w:r>
              <w:rPr>
                <w:rFonts w:hint="eastAsia"/>
              </w:rPr>
              <w:t>空气声基准值</w:t>
            </w:r>
          </w:p>
        </w:tc>
        <w:tc>
          <w:tcPr>
            <w:tcW w:w="1416" w:type="dxa"/>
            <w:vAlign w:val="center"/>
          </w:tcPr>
          <w:p w14:paraId="47947937" w14:textId="77777777" w:rsidR="007255AF" w:rsidRDefault="007255AF" w:rsidP="00B13879">
            <w:pPr>
              <w:jc w:val="center"/>
            </w:pPr>
            <w:r>
              <w:rPr>
                <w:rFonts w:hint="eastAsia"/>
              </w:rPr>
              <w:t>-16</w:t>
            </w:r>
          </w:p>
        </w:tc>
        <w:tc>
          <w:tcPr>
            <w:tcW w:w="1416" w:type="dxa"/>
            <w:vAlign w:val="center"/>
          </w:tcPr>
          <w:p w14:paraId="25FB0E78" w14:textId="77777777" w:rsidR="007255AF" w:rsidRDefault="007255AF" w:rsidP="00B13879">
            <w:pPr>
              <w:jc w:val="center"/>
            </w:pPr>
            <w:r>
              <w:rPr>
                <w:rFonts w:hint="eastAsia"/>
              </w:rPr>
              <w:t>-7</w:t>
            </w:r>
          </w:p>
        </w:tc>
        <w:tc>
          <w:tcPr>
            <w:tcW w:w="1416" w:type="dxa"/>
            <w:vAlign w:val="center"/>
          </w:tcPr>
          <w:p w14:paraId="2B66E31E" w14:textId="77777777" w:rsidR="007255AF" w:rsidRDefault="007255AF" w:rsidP="00B13879">
            <w:pPr>
              <w:jc w:val="center"/>
            </w:pPr>
            <w:r>
              <w:rPr>
                <w:rFonts w:hint="eastAsia"/>
              </w:rPr>
              <w:t>0</w:t>
            </w:r>
          </w:p>
        </w:tc>
        <w:tc>
          <w:tcPr>
            <w:tcW w:w="1416" w:type="dxa"/>
            <w:vAlign w:val="center"/>
          </w:tcPr>
          <w:p w14:paraId="2523C15A" w14:textId="77777777" w:rsidR="007255AF" w:rsidRDefault="007255AF" w:rsidP="00B13879">
            <w:pPr>
              <w:jc w:val="center"/>
            </w:pPr>
            <w:r>
              <w:rPr>
                <w:rFonts w:hint="eastAsia"/>
              </w:rPr>
              <w:t>3</w:t>
            </w:r>
          </w:p>
        </w:tc>
        <w:tc>
          <w:tcPr>
            <w:tcW w:w="1418" w:type="dxa"/>
            <w:vAlign w:val="center"/>
          </w:tcPr>
          <w:p w14:paraId="67BD7029" w14:textId="77777777" w:rsidR="007255AF" w:rsidRDefault="007255AF" w:rsidP="00B13879">
            <w:pPr>
              <w:jc w:val="center"/>
            </w:pPr>
            <w:r>
              <w:rPr>
                <w:rFonts w:hint="eastAsia"/>
              </w:rPr>
              <w:t>4</w:t>
            </w:r>
          </w:p>
        </w:tc>
      </w:tr>
      <w:tr w:rsidR="007255AF" w14:paraId="57DA1071" w14:textId="77777777" w:rsidTr="00B13879">
        <w:trPr>
          <w:trHeight w:val="26"/>
          <w:jc w:val="center"/>
        </w:trPr>
        <w:tc>
          <w:tcPr>
            <w:tcW w:w="2297" w:type="dxa"/>
            <w:shd w:val="clear" w:color="auto" w:fill="D9D9D9"/>
            <w:vAlign w:val="center"/>
          </w:tcPr>
          <w:p w14:paraId="73D7AAFA" w14:textId="70DA7E5E" w:rsidR="007255AF" w:rsidRDefault="007255AF" w:rsidP="00546A30">
            <w:pPr>
              <w:jc w:val="center"/>
            </w:pPr>
            <w:r>
              <w:rPr>
                <w:rFonts w:hint="eastAsia"/>
              </w:rPr>
              <w:t>撞击声基准值</w:t>
            </w:r>
          </w:p>
        </w:tc>
        <w:tc>
          <w:tcPr>
            <w:tcW w:w="1416" w:type="dxa"/>
            <w:vAlign w:val="center"/>
          </w:tcPr>
          <w:p w14:paraId="33C7241E" w14:textId="318F2A97" w:rsidR="007255AF" w:rsidRDefault="007255AF" w:rsidP="007255AF">
            <w:pPr>
              <w:jc w:val="center"/>
            </w:pPr>
            <w:r w:rsidRPr="005E3463">
              <w:rPr>
                <w:rFonts w:hint="eastAsia"/>
                <w:lang w:val="en-US"/>
              </w:rPr>
              <w:t>2</w:t>
            </w:r>
          </w:p>
        </w:tc>
        <w:tc>
          <w:tcPr>
            <w:tcW w:w="1416" w:type="dxa"/>
            <w:vAlign w:val="center"/>
          </w:tcPr>
          <w:p w14:paraId="79C170EE" w14:textId="5C61BFC4" w:rsidR="007255AF" w:rsidRDefault="007255AF" w:rsidP="007255AF">
            <w:pPr>
              <w:jc w:val="center"/>
            </w:pPr>
            <w:r w:rsidRPr="005E3463">
              <w:rPr>
                <w:rFonts w:hint="eastAsia"/>
                <w:lang w:val="en-US"/>
              </w:rPr>
              <w:t>2</w:t>
            </w:r>
          </w:p>
        </w:tc>
        <w:tc>
          <w:tcPr>
            <w:tcW w:w="1416" w:type="dxa"/>
            <w:vAlign w:val="center"/>
          </w:tcPr>
          <w:p w14:paraId="0D165918" w14:textId="2D06A509" w:rsidR="007255AF" w:rsidRDefault="007255AF" w:rsidP="007255AF">
            <w:pPr>
              <w:jc w:val="center"/>
            </w:pPr>
            <w:r w:rsidRPr="005E3463">
              <w:rPr>
                <w:rFonts w:hint="eastAsia"/>
                <w:lang w:val="en-US"/>
              </w:rPr>
              <w:t>0</w:t>
            </w:r>
          </w:p>
        </w:tc>
        <w:tc>
          <w:tcPr>
            <w:tcW w:w="1416" w:type="dxa"/>
            <w:vAlign w:val="center"/>
          </w:tcPr>
          <w:p w14:paraId="2D64A04C" w14:textId="72F61425" w:rsidR="007255AF" w:rsidRDefault="007255AF" w:rsidP="007255AF">
            <w:pPr>
              <w:jc w:val="center"/>
            </w:pPr>
            <w:r w:rsidRPr="005E3463">
              <w:rPr>
                <w:rFonts w:hint="eastAsia"/>
                <w:lang w:val="en-US"/>
              </w:rPr>
              <w:t>-3</w:t>
            </w:r>
          </w:p>
        </w:tc>
        <w:tc>
          <w:tcPr>
            <w:tcW w:w="1418" w:type="dxa"/>
            <w:vAlign w:val="center"/>
          </w:tcPr>
          <w:p w14:paraId="08664E64" w14:textId="656FD363" w:rsidR="007255AF" w:rsidRDefault="007255AF" w:rsidP="007255AF">
            <w:pPr>
              <w:jc w:val="center"/>
            </w:pPr>
            <w:r w:rsidRPr="005E3463">
              <w:rPr>
                <w:rFonts w:hint="eastAsia"/>
                <w:lang w:val="en-US"/>
              </w:rPr>
              <w:t>-16</w:t>
            </w:r>
          </w:p>
        </w:tc>
      </w:tr>
    </w:tbl>
    <w:p w14:paraId="4D510922" w14:textId="77777777" w:rsidR="00E80B6B" w:rsidRDefault="00E80B6B" w:rsidP="002156E8">
      <w:pPr>
        <w:pStyle w:val="2"/>
      </w:pPr>
      <w:r>
        <w:rPr>
          <w:rFonts w:hint="eastAsia"/>
        </w:rPr>
        <w:t>频谱修正量</w:t>
      </w:r>
    </w:p>
    <w:p w14:paraId="30F26FCD" w14:textId="5FB7E3D0"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14:textId="0C814689"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7AD17524" w14:textId="3D16B311" w:rsidR="00A864F0" w:rsidRDefault="00A864F0" w:rsidP="00E24635">
      <w:pPr>
        <w:pStyle w:val="a0"/>
        <w:jc w:val="center"/>
      </w:pPr>
      <w:r>
        <w:rPr>
          <w:noProof/>
          <w:lang w:val="en-US"/>
        </w:rPr>
        <w:drawing>
          <wp:inline distT="0" distB="0" distL="0" distR="0" wp14:anchorId="40C8A4E4" wp14:editId="35809E36">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104989" cy="291685"/>
                    </a:xfrm>
                    <a:prstGeom prst="rect">
                      <a:avLst/>
                    </a:prstGeom>
                  </pic:spPr>
                </pic:pic>
              </a:graphicData>
            </a:graphic>
          </wp:inline>
        </w:drawing>
      </w:r>
    </w:p>
    <w:p w14:paraId="538856B8"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proofErr w:type="spellStart"/>
      <w:r w:rsidRPr="00485717">
        <w:rPr>
          <w:sz w:val="20"/>
          <w:szCs w:val="20"/>
          <w:lang w:val="en-US"/>
        </w:rPr>
        <w:t>C</w:t>
      </w:r>
      <w:r w:rsidRPr="00C3511F">
        <w:rPr>
          <w:sz w:val="20"/>
          <w:szCs w:val="20"/>
          <w:vertAlign w:val="subscript"/>
          <w:lang w:val="en-US"/>
        </w:rPr>
        <w:t>tr</w:t>
      </w:r>
      <w:proofErr w:type="spellEnd"/>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516B6E3E"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lastRenderedPageBreak/>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1256CA9E"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00303A50"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5015513A" w14:textId="5539B9D8"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54716A66" w14:textId="77777777" w:rsidR="002156E8" w:rsidRDefault="00A864F0" w:rsidP="00E80B6B">
      <w:pPr>
        <w:pStyle w:val="a0"/>
        <w:ind w:firstLineChars="200" w:firstLine="420"/>
        <w:rPr>
          <w:lang w:val="en-US"/>
        </w:rPr>
      </w:pPr>
      <w:r>
        <w:rPr>
          <w:rFonts w:hint="eastAsia"/>
          <w:lang w:val="en-US"/>
        </w:rPr>
        <w:t>频谱修正量在计算时应精确到0.1dB，得</w:t>
      </w:r>
      <w:r w:rsidRPr="00A353D2">
        <w:rPr>
          <w:rFonts w:hint="eastAsia"/>
          <w:lang w:val="en-US"/>
        </w:rPr>
        <w:t>出的结果应修约为整</w:t>
      </w:r>
      <w:r>
        <w:rPr>
          <w:rFonts w:hint="eastAsia"/>
          <w:lang w:val="en-US"/>
        </w:rPr>
        <w:t>数。</w:t>
      </w:r>
    </w:p>
    <w:p w14:paraId="3A6CD3DA" w14:textId="619E814A" w:rsidR="00A864F0" w:rsidRPr="001276BB" w:rsidRDefault="00A864F0" w:rsidP="00EC7286">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36776346" w14:textId="77777777" w:rsidTr="00A6082E">
        <w:trPr>
          <w:trHeight w:val="470"/>
        </w:trPr>
        <w:tc>
          <w:tcPr>
            <w:tcW w:w="2977" w:type="dxa"/>
            <w:shd w:val="clear" w:color="auto" w:fill="D9D9D9"/>
            <w:vAlign w:val="center"/>
          </w:tcPr>
          <w:p w14:paraId="72A3D907"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12C9C92C"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6237588D"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04D029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256883B7"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591D3CE"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46B1D5FB" w14:textId="77777777" w:rsidTr="00A6082E">
        <w:trPr>
          <w:trHeight w:val="360"/>
        </w:trPr>
        <w:tc>
          <w:tcPr>
            <w:tcW w:w="2977" w:type="dxa"/>
            <w:shd w:val="clear" w:color="auto" w:fill="DDDDDD"/>
            <w:vAlign w:val="center"/>
          </w:tcPr>
          <w:p w14:paraId="1D283B50"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B783F76"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3F274BB6"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619067A5"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7BE51FAC"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1FFCF78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DC8CDF5" w14:textId="77777777" w:rsidTr="00A6082E">
        <w:trPr>
          <w:trHeight w:val="360"/>
        </w:trPr>
        <w:tc>
          <w:tcPr>
            <w:tcW w:w="2977" w:type="dxa"/>
            <w:shd w:val="clear" w:color="auto" w:fill="DDDDDD"/>
            <w:vAlign w:val="center"/>
          </w:tcPr>
          <w:p w14:paraId="2F6ADE6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proofErr w:type="spellStart"/>
            <w:r w:rsidRPr="00E80B6B">
              <w:rPr>
                <w:sz w:val="18"/>
                <w:szCs w:val="18"/>
                <w:lang w:val="en-US"/>
              </w:rPr>
              <w:t>Ctr</w:t>
            </w:r>
            <w:proofErr w:type="spellEnd"/>
            <w:r w:rsidRPr="00E80B6B">
              <w:rPr>
                <w:sz w:val="18"/>
                <w:szCs w:val="18"/>
                <w:lang w:val="en-US"/>
              </w:rPr>
              <w:t>的频谱2</w:t>
            </w:r>
          </w:p>
        </w:tc>
        <w:tc>
          <w:tcPr>
            <w:tcW w:w="1227" w:type="dxa"/>
            <w:vAlign w:val="center"/>
          </w:tcPr>
          <w:p w14:paraId="31E284DC"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5A0FC04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950C4F4"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AA097F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1DF2919C"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29D7B985" w14:textId="77777777" w:rsidR="00F571C8" w:rsidRPr="00A864F0" w:rsidRDefault="00F571C8" w:rsidP="00F571C8">
      <w:pPr>
        <w:pStyle w:val="a0"/>
        <w:ind w:firstLineChars="200" w:firstLine="420"/>
        <w:rPr>
          <w:lang w:val="en-US"/>
        </w:rPr>
      </w:pPr>
    </w:p>
    <w:p w14:paraId="202A7E37" w14:textId="0E49C2BA" w:rsidR="0092062B" w:rsidRDefault="00CA08E8" w:rsidP="00CA08E8">
      <w:pPr>
        <w:pStyle w:val="1"/>
        <w:ind w:left="669" w:hanging="669"/>
      </w:pPr>
      <w:r>
        <w:rPr>
          <w:rFonts w:hint="eastAsia"/>
        </w:rPr>
        <w:t>构件空气声隔声</w:t>
      </w:r>
      <w:r w:rsidR="005B0A49">
        <w:rPr>
          <w:rFonts w:hint="eastAsia"/>
        </w:rPr>
        <w:t>性能</w:t>
      </w:r>
    </w:p>
    <w:p w14:paraId="7BDBFCC9" w14:textId="77777777" w:rsidR="00F161BD" w:rsidRDefault="00F161BD" w:rsidP="00E0178D">
      <w:pPr>
        <w:pStyle w:val="2"/>
      </w:pPr>
      <w:r>
        <w:rPr>
          <w:rFonts w:hint="eastAsia"/>
        </w:rPr>
        <w:t>墙板的空气声隔声量</w:t>
      </w:r>
    </w:p>
    <w:p w14:paraId="37E49F4C" w14:textId="31BBC747" w:rsidR="00F161BD" w:rsidRDefault="00F161BD" w:rsidP="00E0178D">
      <w:pPr>
        <w:pStyle w:val="3"/>
      </w:pPr>
      <w:r w:rsidRPr="006A51D3">
        <w:rPr>
          <w:rFonts w:hint="eastAsia"/>
        </w:rPr>
        <w:t>墙板</w:t>
      </w:r>
      <w:r>
        <w:rPr>
          <w:rFonts w:hint="eastAsia"/>
        </w:rPr>
        <w:t>构造做法</w:t>
      </w:r>
    </w:p>
    <w:p w14:paraId="03CC9C65" w14:textId="1770F6DE"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52B75E51"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FAA3E3D" w14:textId="452DEA4E"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3537.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605</w:t>
            </w:r>
          </w:p>
        </w:tc>
      </w:tr>
      <w:tr>
        <w:tc>
          <w:tcPr>
            <w:vAlign w:val="center"/>
            <w:shd w:val="clear" w:color="auto" w:fill="E6E6E6"/>
            <w:vMerge/>
          </w:tcPr>
          <w:p>
            <w:pPr/>
          </w:p>
        </w:tc>
        <w:tc>
          <w:tcPr>
            <w:vAlign w:val="center"/>
          </w:tcPr>
          <w:p>
            <w:pPr/>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Align w:val="center"/>
            <w:vMerge/>
          </w:tcPr>
          <w:p>
            <w:pPr>
              <w:jc w:val="center"/>
            </w:pPr>
          </w:p>
        </w:tc>
      </w:tr>
      <w:tr>
        <w:tc>
          <w:tcPr>
            <w:vAlign w:val="center"/>
            <w:shd w:val="clear" w:color="auto" w:fill="E6E6E6"/>
            <w:vMerge/>
          </w:tcPr>
          <w:p>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tcPr>
          <w:p>
            <w:pPr/>
          </w:p>
        </w:tc>
        <w:tc>
          <w:tcPr>
            <w:vAlign w:val="center"/>
          </w:tcPr>
          <w:p>
            <w:pPr/>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Align w:val="center"/>
            <w:vMerge/>
          </w:tcPr>
          <w:p>
            <w:pPr>
              <w:jc w:val="center"/>
            </w:pPr>
          </w:p>
        </w:tc>
      </w:tr>
      <w:tr>
        <w:tc>
          <w:tcPr>
            <w:vAlign w:val="center"/>
            <w:shd w:val="clear" w:color="auto" w:fill="E6E6E6"/>
            <w:vMerge/>
          </w:tcPr>
          <w:p>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r>
              <w:t>隔墙1</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344</w:t>
            </w:r>
          </w:p>
        </w:tc>
      </w:tr>
      <w:tr>
        <w:tc>
          <w:tcPr>
            <w:vAlign w:val="center"/>
            <w:shd w:val="clear" w:color="auto" w:fill="E6E6E6"/>
            <w:vMerge/>
          </w:tcPr>
          <w:p>
            <w:pPr/>
          </w:p>
        </w:tc>
        <w:tc>
          <w:tcPr>
            <w:vAlign w:val="center"/>
          </w:tcPr>
          <w:p>
            <w:pPr/>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Align w:val="center"/>
            <w:vMerge/>
          </w:tcPr>
          <w:p>
            <w:pPr>
              <w:jc w:val="center"/>
            </w:pPr>
          </w:p>
        </w:tc>
      </w:tr>
      <w:tr>
        <w:tc>
          <w:tcPr>
            <w:vAlign w:val="center"/>
            <w:shd w:val="clear" w:color="auto" w:fill="E6E6E6"/>
            <w:vMerge/>
          </w:tcPr>
          <w:p>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r>
              <w:t>隔墙2</w:t>
            </w: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val="restart"/>
          </w:tcPr>
          <w:p>
            <w:pPr>
              <w:jc w:val="center"/>
            </w:pPr>
            <w:r>
              <w:t>344</w:t>
            </w:r>
          </w:p>
        </w:tc>
      </w:tr>
      <w:tr>
        <w:tc>
          <w:tcPr>
            <w:vAlign w:val="center"/>
            <w:shd w:val="clear" w:color="auto" w:fill="E6E6E6"/>
            <w:vMerge/>
          </w:tcPr>
          <w:p>
            <w:pPr/>
          </w:p>
        </w:tc>
        <w:tc>
          <w:tcPr>
            <w:vAlign w:val="center"/>
          </w:tcPr>
          <w:p>
            <w:pPr/>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Align w:val="center"/>
            <w:vMerge/>
          </w:tcPr>
          <w:p>
            <w:pPr>
              <w:jc w:val="center"/>
            </w:pPr>
          </w:p>
        </w:tc>
      </w:tr>
      <w:tr>
        <w:tc>
          <w:tcPr>
            <w:vAlign w:val="center"/>
            <w:shd w:val="clear" w:color="auto" w:fill="E6E6E6"/>
            <w:vMerge/>
          </w:tcPr>
          <w:p>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r>
        <w:tc>
          <w:tcPr>
            <w:vAlign w:val="center"/>
            <w:shd w:val="clear" w:color="auto" w:fill="E6E6E6"/>
            <w:vMerge w:val="restart"/>
          </w:tcPr>
          <w:p>
            <w:pPr/>
            <w:r>
              <w:t>屋顶</w:t>
            </w:r>
          </w:p>
        </w:tc>
        <w:tc>
          <w:tcPr>
            <w:vAlign w:val="center"/>
          </w:tcPr>
          <w:p>
            <w:pPr/>
            <w:r>
              <w:t>碎石、卵石混凝土(ρ=2300)</w:t>
            </w:r>
          </w:p>
        </w:tc>
        <w:tc>
          <w:tcPr>
            <w:vAlign w:val="center"/>
          </w:tcPr>
          <w:p>
            <w:pPr>
              <w:jc w:val="center"/>
            </w:pPr>
            <w:r>
              <w:t>40</w:t>
            </w:r>
          </w:p>
        </w:tc>
        <w:tc>
          <w:tcPr>
            <w:vAlign w:val="center"/>
          </w:tcPr>
          <w:p>
            <w:pPr>
              <w:jc w:val="center"/>
            </w:pPr>
            <w:r>
              <w:t>2300</w:t>
            </w:r>
          </w:p>
        </w:tc>
        <w:tc>
          <w:tcPr>
            <w:vAlign w:val="center"/>
          </w:tcPr>
          <w:p>
            <w:pPr>
              <w:jc w:val="center"/>
            </w:pPr>
            <w:r>
              <w:t>92</w:t>
            </w:r>
          </w:p>
        </w:tc>
        <w:tc>
          <w:tcPr>
            <w:vAlign w:val="center"/>
            <w:vMerge w:val="restart"/>
          </w:tcPr>
          <w:p>
            <w:pPr>
              <w:jc w:val="center"/>
            </w:pPr>
            <w:r>
              <w:t>517</w:t>
            </w:r>
          </w:p>
        </w:tc>
      </w:tr>
      <w:tr>
        <w:tc>
          <w:tcPr>
            <w:vAlign w:val="center"/>
            <w:shd w:val="clear" w:color="auto" w:fill="E6E6E6"/>
            <w:vMerge/>
          </w:tcPr>
          <w:p>
            <w:pPr/>
          </w:p>
        </w:tc>
        <w:tc>
          <w:tcPr>
            <w:vAlign w:val="center"/>
          </w:tcPr>
          <w:p>
            <w:pPr/>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Align w:val="center"/>
            <w:vMerge/>
          </w:tcPr>
          <w:p>
            <w:pPr>
              <w:jc w:val="center"/>
            </w:pPr>
          </w:p>
        </w:tc>
      </w:tr>
      <w:tr>
        <w:tc>
          <w:tcPr>
            <w:vAlign w:val="center"/>
            <w:shd w:val="clear" w:color="auto" w:fill="E6E6E6"/>
            <w:vMerge/>
          </w:tcPr>
          <w:p>
            <w:pPr/>
          </w:p>
        </w:tc>
        <w:tc>
          <w:tcPr>
            <w:vAlign w:val="center"/>
          </w:tcPr>
          <w:p>
            <w:pPr/>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Align w:val="center"/>
            <w:vMerge/>
          </w:tcPr>
          <w:p>
            <w:pPr>
              <w:jc w:val="center"/>
            </w:pPr>
          </w:p>
        </w:tc>
      </w:tr>
      <w:tr>
        <w:tc>
          <w:tcPr>
            <w:vAlign w:val="center"/>
            <w:shd w:val="clear" w:color="auto" w:fill="E6E6E6"/>
            <w:vMerge/>
          </w:tcPr>
          <w:p>
            <w:pPr/>
          </w:p>
        </w:tc>
        <w:tc>
          <w:tcPr>
            <w:vAlign w:val="center"/>
          </w:tcPr>
          <w:p>
            <w:pPr/>
            <w:r>
              <w:t>加气混凝土、泡沫混凝土(ρ=700)</w:t>
            </w:r>
          </w:p>
        </w:tc>
        <w:tc>
          <w:tcPr>
            <w:vAlign w:val="center"/>
          </w:tcPr>
          <w:p>
            <w:pPr>
              <w:jc w:val="center"/>
            </w:pPr>
            <w:r>
              <w:t>80</w:t>
            </w:r>
          </w:p>
        </w:tc>
        <w:tc>
          <w:tcPr>
            <w:vAlign w:val="center"/>
          </w:tcPr>
          <w:p>
            <w:pPr>
              <w:jc w:val="center"/>
            </w:pPr>
            <w:r>
              <w:t>700</w:t>
            </w:r>
          </w:p>
        </w:tc>
        <w:tc>
          <w:tcPr>
            <w:vAlign w:val="center"/>
          </w:tcPr>
          <w:p>
            <w:pPr>
              <w:jc w:val="center"/>
            </w:pPr>
            <w:r>
              <w:t>56</w:t>
            </w:r>
          </w:p>
        </w:tc>
        <w:tc>
          <w:tcPr>
            <w:vAlign w:val="center"/>
            <w:vMerge/>
          </w:tcPr>
          <w:p>
            <w:pPr>
              <w:jc w:val="center"/>
            </w:pPr>
          </w:p>
        </w:tc>
      </w:tr>
      <w:tr>
        <w:tc>
          <w:tcPr>
            <w:vAlign w:val="center"/>
            <w:shd w:val="clear" w:color="auto" w:fill="E6E6E6"/>
            <w:vMerge/>
          </w:tcPr>
          <w:p>
            <w:pPr/>
          </w:p>
        </w:tc>
        <w:tc>
          <w:tcPr>
            <w:vAlign w:val="center"/>
          </w:tcPr>
          <w:p>
            <w:pPr/>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Align w:val="center"/>
            <w:vMerge/>
          </w:tcPr>
          <w:p>
            <w:pPr>
              <w:jc w:val="center"/>
            </w:pPr>
          </w:p>
        </w:tc>
      </w:tr>
      <w:tr>
        <w:tc>
          <w:tcPr>
            <w:vAlign w:val="center"/>
            <w:shd w:val="clear" w:color="auto" w:fill="E6E6E6"/>
            <w:vMerge/>
          </w:tcPr>
          <w:p>
            <w:pPr/>
          </w:p>
        </w:tc>
        <w:tc>
          <w:tcPr>
            <w:vAlign w:val="center"/>
          </w:tcPr>
          <w:p>
            <w:pPr/>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Align w:val="center"/>
            <w:vMerge/>
          </w:tcPr>
          <w:p>
            <w:pPr>
              <w:jc w:val="center"/>
            </w:pPr>
          </w:p>
        </w:tc>
      </w:tr>
    </w:tbl>
    <w:p w14:paraId="598B0439"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28" w:name="围护结构材料清单"/>
      <w:bookmarkEnd w:id="28"/>
    </w:p>
    <w:p w14:paraId="35C5970D" w14:textId="77777777" w:rsidR="00E80B6B" w:rsidRDefault="00E80B6B" w:rsidP="00E0178D">
      <w:pPr>
        <w:pStyle w:val="3"/>
      </w:pPr>
      <w:r>
        <w:rPr>
          <w:rFonts w:hint="eastAsia"/>
        </w:rPr>
        <w:t>墙板空气声隔声性能</w:t>
      </w:r>
    </w:p>
    <w:p w14:paraId="3696C04A" w14:textId="4F62EA4C"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49CB2D51" w14:textId="68A7203C" w:rsidR="00DD3CFE" w:rsidRPr="00F90421" w:rsidRDefault="006F2E05" w:rsidP="00DD3CFE">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p>
    <w:p w14:paraId="6E8C8C17" w14:textId="238A3924" w:rsidR="00F90421" w:rsidRPr="0012219A" w:rsidRDefault="00446871" w:rsidP="0012219A">
      <w:pPr>
        <w:pStyle w:val="a0"/>
      </w:pPr>
      <m:oMathPara>
        <m:oMath>
          <m:r>
            <w:rPr>
              <w:rFonts w:ascii="Cambria Math" w:hAnsi="Cambria Math"/>
            </w:rPr>
            <m:t>R=</m:t>
          </m:r>
          <w:bookmarkStart w:id="29" w:name="公式A1"/>
          <w:r>
            <w:t>23</w:t>
          </w:r>
          <w:bookmarkEnd w:id="29"/>
          <m:r>
            <w:rPr>
              <w:rFonts w:ascii="Cambria Math" w:hAnsi="Cambria Math"/>
            </w:rPr>
            <m:t>lgm+</m:t>
          </m:r>
          <w:bookmarkStart w:id="30" w:name="公式B1"/>
          <w:r>
            <w:t>11</w:t>
          </w:r>
          <w:bookmarkStart w:id="31" w:name="_GoBack"/>
          <w:bookmarkEnd w:id="30"/>
          <w:bookmarkEnd w:id="31"/>
          <m:r>
            <w:rPr>
              <w:rFonts w:ascii="Cambria Math" w:hAnsi="Cambria Math"/>
            </w:rPr>
            <m:t>lgf</m:t>
          </m:r>
          <w:bookmarkStart w:id="32" w:name="公式C1"/>
          <w:r>
            <w:t>-41</w:t>
          </w:r>
          <w:bookmarkEnd w:id="32"/>
          <m:r>
            <w:rPr>
              <w:rFonts w:ascii="Cambria Math" w:hAnsi="Cambria Math"/>
            </w:rPr>
            <m:t xml:space="preserve">   </m:t>
          </m:r>
          <m:r>
            <w:rPr>
              <w:rFonts w:ascii="Cambria Math" w:hAnsi="Cambria Math"/>
            </w:rPr>
            <m:t xml:space="preserve">      (m≥200kg/</m:t>
          </m:r>
          <m:r>
            <w:rPr>
              <w:rFonts w:ascii="Cambria Math" w:hAnsi="Cambria Math" w:hint="eastAsia"/>
            </w:rPr>
            <m:t>㎡）</m:t>
          </m:r>
        </m:oMath>
      </m:oMathPara>
    </w:p>
    <w:p w14:paraId="2FEAC2CF" w14:textId="743C205B" w:rsidR="0012219A" w:rsidRPr="007B1873" w:rsidRDefault="00446871" w:rsidP="0012219A">
      <w:pPr>
        <w:pStyle w:val="a0"/>
        <w:rPr>
          <w:color w:val="FF0000"/>
        </w:rPr>
      </w:pPr>
      <m:oMathPara>
        <m:oMath>
          <m:r>
            <w:rPr>
              <w:rFonts w:ascii="Cambria Math" w:hAnsi="Cambria Math"/>
            </w:rPr>
            <m:t>R=</m:t>
          </m:r>
          <w:bookmarkStart w:id="33" w:name="公式A2"/>
          <w:r>
            <w:t>13</w:t>
          </w:r>
          <w:bookmarkEnd w:id="33"/>
          <m:r>
            <w:rPr>
              <w:rFonts w:ascii="Cambria Math" w:hAnsi="Cambria Math"/>
            </w:rPr>
            <m:t>lgm+</m:t>
          </m:r>
          <w:bookmarkStart w:id="34" w:name="公式B2"/>
          <w:r>
            <w:t>11</w:t>
          </w:r>
          <w:bookmarkEnd w:id="34"/>
          <m:r>
            <w:rPr>
              <w:rFonts w:ascii="Cambria Math" w:hAnsi="Cambria Math"/>
            </w:rPr>
            <m:t>lgf</m:t>
          </m:r>
          <w:bookmarkStart w:id="35" w:name="公式C2"/>
          <w:r>
            <w:t>-18</w:t>
          </w:r>
          <w:bookmarkEnd w:id="35"/>
          <m:r>
            <w:rPr>
              <w:rFonts w:ascii="Cambria Math" w:hAnsi="Cambria Math"/>
            </w:rPr>
            <m:t xml:space="preserve">   </m:t>
          </m:r>
          <m:r>
            <w:rPr>
              <w:rFonts w:ascii="Cambria Math" w:hAnsi="Cambria Math"/>
            </w:rPr>
            <m:t xml:space="preserve">      (m≤200kg/</m:t>
          </m:r>
          <m:r>
            <w:rPr>
              <w:rFonts w:ascii="Cambria Math" w:hAnsi="Cambria Math" w:hint="eastAsia"/>
            </w:rPr>
            <m:t>㎡）</m:t>
          </m:r>
        </m:oMath>
      </m:oMathPara>
    </w:p>
    <w:p w14:paraId="3399A176" w14:textId="77777777" w:rsidR="00DD3CFE" w:rsidRPr="004E225A" w:rsidRDefault="00DD3CFE" w:rsidP="00DD3CF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7CD12013" w14:textId="6C4FBB23" w:rsidR="00F161BD" w:rsidRPr="00F704E0" w:rsidRDefault="00F161BD" w:rsidP="00DD3CFE">
      <w:pPr>
        <w:pStyle w:val="a0"/>
        <w:ind w:left="840"/>
        <w:rPr>
          <w:rFonts w:ascii="Times New Roman" w:hAnsi="Times New Roman" w:cs="Times New Roman"/>
        </w:rPr>
      </w:pPr>
    </w:p>
    <w:p w14:paraId="10838219" w14:textId="4C3E16F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4EF2B3AB" w14:textId="07111843"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556BCBCA" w14:textId="66ADCC38"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8.9996337890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1528.1999206542969"/>
        <w:gridCol w:w="1131.9999694824219"/>
        <w:gridCol w:w="1131.9999694824219"/>
        <w:gridCol w:w="1131.9999694824219"/>
        <w:gridCol w:w="1131.9999694824219"/>
        <w:gridCol w:w="1131.9999694824219"/>
      </w:tblGrid>
      <w:tr>
        <w:tc>
          <w:tcPr>
            <w:vAlign w:val="center"/>
            <w:shd w:val="clear" w:color="auto" w:fill="E6E6E6"/>
          </w:tcPr>
          <w:p>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起居室外墙</w:t>
            </w: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53</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卧室墙</w:t>
            </w:r>
          </w:p>
        </w:tc>
        <w:tc>
          <w:tcPr>
            <w:vAlign w:val="center"/>
            <w:shd w:val="clear" w:color="auto" w:fill="E6E6E6"/>
          </w:tcPr>
          <w:p>
            <w:pPr/>
            <w:r>
              <w:t>构造做法</w:t>
            </w:r>
          </w:p>
        </w:tc>
        <w:tc>
          <w:tcPr>
            <w:vAlign w:val="center"/>
            <w:gridSpan w:val="5"/>
          </w:tcPr>
          <w:p>
            <w:pPr/>
            <w:r>
              <w:t>水泥砂浆 20mm＋混凝土多孔砖(190六孔砖） 190mm＋石灰砂浆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344</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40.4</w:t>
            </w:r>
          </w:p>
        </w:tc>
        <w:tc>
          <w:tcPr>
            <w:vAlign w:val="center"/>
          </w:tcPr>
          <w:p>
            <w:pPr/>
            <w:r>
              <w:t>43.7</w:t>
            </w:r>
          </w:p>
        </w:tc>
        <w:tc>
          <w:tcPr>
            <w:vAlign w:val="center"/>
          </w:tcPr>
          <w:p>
            <w:pPr/>
            <w:r>
              <w:t>47.0</w:t>
            </w:r>
          </w:p>
        </w:tc>
        <w:tc>
          <w:tcPr>
            <w:vAlign w:val="center"/>
          </w:tcPr>
          <w:p>
            <w:pPr/>
            <w:r>
              <w:t>50.3</w:t>
            </w:r>
          </w:p>
        </w:tc>
        <w:tc>
          <w:tcPr>
            <w:vAlign w:val="center"/>
          </w:tcPr>
          <w:p>
            <w:pPr/>
            <w:r>
              <w:t>53.6</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0.3</w:t>
            </w:r>
          </w:p>
        </w:tc>
        <w:tc>
          <w:tcPr>
            <w:vAlign w:val="center"/>
          </w:tcPr>
          <w:p>
            <w:pPr/>
            <w:r>
              <w:t>4.0</w:t>
            </w:r>
          </w:p>
        </w:tc>
        <w:tc>
          <w:tcPr>
            <w:vAlign w:val="center"/>
          </w:tcPr>
          <w:p>
            <w:pPr/>
            <w:r>
              <w:t>3.7</w:t>
            </w:r>
          </w:p>
        </w:tc>
        <w:tc>
          <w:tcPr>
            <w:vAlign w:val="center"/>
          </w:tcPr>
          <w:p>
            <w:pPr/>
            <w:r>
              <w:t>1.4</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51</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-1.0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50</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低限:≥35</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r>
        <w:tc>
          <w:tcPr>
            <w:vAlign w:val="center"/>
            <w:shd w:val="clear" w:color="auto" w:fill="E6E6E6"/>
            <w:vMerge w:val="restart"/>
          </w:tcPr>
          <w:p>
            <w:pPr/>
            <w:r>
              <w:t>卧室外墙</w:t>
            </w:r>
          </w:p>
        </w:tc>
        <w:tc>
          <w:tcPr>
            <w:vAlign w:val="center"/>
            <w:shd w:val="clear" w:color="auto" w:fill="E6E6E6"/>
          </w:tcPr>
          <w:p>
            <w:pPr/>
            <w:r>
              <w:t>构造做法</w:t>
            </w:r>
          </w:p>
        </w:tc>
        <w:tc>
          <w:tcPr>
            <w:vAlign w:val="center"/>
            <w:gridSpan w:val="5"/>
          </w:tcPr>
          <w:p>
            <w:pPr/>
            <w:r>
              <w:t>水泥砂浆 20mm＋挤塑聚苯板(ρ=25-32) 20mm＋水泥砂浆 20mm＋钢筋混凝土 200mm＋石灰砂浆 20mm</w:t>
            </w:r>
          </w:p>
        </w:tc>
      </w:tr>
      <w:tr>
        <w:tc>
          <w:tcPr>
            <w:vAlign w:val="center"/>
            <w:shd w:val="clear" w:color="auto" w:fill="E6E6E6"/>
            <w:vMerge/>
          </w:tcPr>
          <w:p>
            <w:pPr/>
          </w:p>
        </w:tc>
        <w:tc>
          <w:tcPr>
            <w:vAlign w:val="center"/>
            <w:shd w:val="clear" w:color="auto" w:fill="E6E6E6"/>
          </w:tcPr>
          <w:p>
            <w:pPr/>
            <w:r>
              <w:t>参照构造</w:t>
            </w:r>
          </w:p>
        </w:tc>
        <w:tc>
          <w:tcPr>
            <w:vAlign w:val="center"/>
            <w:gridSpan w:val="5"/>
          </w:tcPr>
          <w:p>
            <w:pPr/>
            <w:r>
              <w:t>--</w:t>
            </w:r>
          </w:p>
        </w:tc>
      </w:tr>
      <w:tr>
        <w:tc>
          <w:tcPr>
            <w:vAlign w:val="center"/>
            <w:shd w:val="clear" w:color="auto" w:fill="E6E6E6"/>
            <w:vMerge/>
          </w:tcPr>
          <w:p>
            <w:pPr/>
          </w:p>
        </w:tc>
        <w:tc>
          <w:tcPr>
            <w:vAlign w:val="center"/>
            <w:shd w:val="clear" w:color="auto" w:fill="E6E6E6"/>
          </w:tcPr>
          <w:p>
            <w:pPr/>
            <w:r>
              <w:t>面密度(kg/㎡)</w:t>
            </w:r>
          </w:p>
        </w:tc>
        <w:tc>
          <w:tcPr>
            <w:vAlign w:val="center"/>
            <w:gridSpan w:val="5"/>
          </w:tcPr>
          <w:p>
            <w:pPr/>
            <w:r>
              <w:t>605</w:t>
            </w:r>
          </w:p>
        </w:tc>
      </w:tr>
      <w:tr>
        <w:tc>
          <w:tcPr>
            <w:vAlign w:val="center"/>
            <w:shd w:val="clear" w:color="auto" w:fill="E6E6E6"/>
            <w:vMerge/>
          </w:tcPr>
          <w:p>
            <w:pPr/>
          </w:p>
        </w:tc>
        <w:tc>
          <w:tcPr>
            <w:vAlign w:val="center"/>
            <w:shd w:val="clear" w:color="auto" w:fill="E6E6E6"/>
          </w:tcPr>
          <w:p>
            <w:pPr/>
            <w:r>
              <w:t>隔声量来源</w:t>
            </w:r>
          </w:p>
        </w:tc>
        <w:tc>
          <w:tcPr>
            <w:vAlign w:val="center"/>
            <w:gridSpan w:val="5"/>
          </w:tcPr>
          <w:p>
            <w:pPr/>
            <w:r>
              <w:t>通过经验公式计算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shd w:val="clear" w:color="auto" w:fill="E6E6E6"/>
          </w:tcPr>
          <w:p>
            <w:pPr/>
            <w:r>
              <w:t>分频隔声量</w:t>
            </w:r>
          </w:p>
        </w:tc>
        <w:tc>
          <w:tcPr>
            <w:vAlign w:val="center"/>
          </w:tcPr>
          <w:p>
            <w:pPr/>
            <w:r>
              <w:t>46.0</w:t>
            </w:r>
          </w:p>
        </w:tc>
        <w:tc>
          <w:tcPr>
            <w:vAlign w:val="center"/>
          </w:tcPr>
          <w:p>
            <w:pPr/>
            <w:r>
              <w:t>49.4</w:t>
            </w:r>
          </w:p>
        </w:tc>
        <w:tc>
          <w:tcPr>
            <w:vAlign w:val="center"/>
          </w:tcPr>
          <w:p>
            <w:pPr/>
            <w:r>
              <w:t>52.7</w:t>
            </w:r>
          </w:p>
        </w:tc>
        <w:tc>
          <w:tcPr>
            <w:vAlign w:val="center"/>
          </w:tcPr>
          <w:p>
            <w:pPr/>
            <w:r>
              <w:t>56.0</w:t>
            </w:r>
          </w:p>
        </w:tc>
        <w:tc>
          <w:tcPr>
            <w:vAlign w:val="center"/>
          </w:tcPr>
          <w:p>
            <w:pPr/>
            <w:r>
              <w:t>59.3</w:t>
            </w:r>
          </w:p>
        </w:tc>
      </w:tr>
      <w:tr>
        <w:tc>
          <w:tcPr>
            <w:vAlign w:val="center"/>
            <w:shd w:val="clear" w:color="auto" w:fill="E6E6E6"/>
            <w:vMerge/>
          </w:tcPr>
          <w:p>
            <w:pPr/>
          </w:p>
        </w:tc>
        <w:tc>
          <w:tcPr>
            <w:vAlign w:val="center"/>
            <w:shd w:val="clear" w:color="auto" w:fill="E6E6E6"/>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shd w:val="clear" w:color="auto" w:fill="E6E6E6"/>
          </w:tcPr>
          <w:p>
            <w:pPr/>
            <w:r>
              <w:t>计权隔声量</w:t>
            </w:r>
          </w:p>
        </w:tc>
        <w:tc>
          <w:tcPr>
            <w:vAlign w:val="center"/>
            <w:gridSpan w:val="5"/>
          </w:tcPr>
          <w:p>
            <w:pPr/>
            <w:r>
              <w:t>56</w:t>
            </w:r>
          </w:p>
        </w:tc>
      </w:tr>
      <w:tr>
        <w:tc>
          <w:tcPr>
            <w:vAlign w:val="center"/>
            <w:shd w:val="clear" w:color="auto" w:fill="E6E6E6"/>
            <w:vMerge/>
          </w:tcPr>
          <w:p>
            <w:pPr/>
          </w:p>
        </w:tc>
        <w:tc>
          <w:tcPr>
            <w:vAlign w:val="center"/>
            <w:shd w:val="clear" w:color="auto" w:fill="E6E6E6"/>
          </w:tcPr>
          <w:p>
            <w:pPr/>
            <w:r>
              <w:t>频谱修正量</w:t>
            </w:r>
          </w:p>
        </w:tc>
        <w:tc>
          <w:tcPr>
            <w:vAlign w:val="center"/>
            <w:gridSpan w:val="5"/>
          </w:tcPr>
          <w:p>
            <w:pPr/>
            <w:r>
              <w:t>-3.0</w:t>
            </w:r>
          </w:p>
        </w:tc>
      </w:tr>
      <w:tr>
        <w:tc>
          <w:tcPr>
            <w:vAlign w:val="center"/>
            <w:shd w:val="clear" w:color="auto" w:fill="E6E6E6"/>
            <w:vMerge/>
          </w:tcPr>
          <w:p>
            <w:pPr/>
          </w:p>
        </w:tc>
        <w:tc>
          <w:tcPr>
            <w:vAlign w:val="center"/>
            <w:shd w:val="clear" w:color="auto" w:fill="E6E6E6"/>
          </w:tcPr>
          <w:p>
            <w:pPr/>
            <w:r>
              <w:t>隔声性能</w:t>
            </w:r>
          </w:p>
        </w:tc>
        <w:tc>
          <w:tcPr>
            <w:vAlign w:val="center"/>
            <w:gridSpan w:val="5"/>
          </w:tcPr>
          <w:p>
            <w:pPr/>
            <w:r>
              <w:t>53</w:t>
            </w:r>
          </w:p>
        </w:tc>
      </w:tr>
      <w:tr>
        <w:tc>
          <w:tcPr>
            <w:vAlign w:val="center"/>
            <w:shd w:val="clear" w:color="auto" w:fill="E6E6E6"/>
            <w:vMerge/>
          </w:tcPr>
          <w:p>
            <w:pPr/>
          </w:p>
        </w:tc>
        <w:tc>
          <w:tcPr>
            <w:vAlign w:val="center"/>
            <w:shd w:val="clear" w:color="auto" w:fill="E6E6E6"/>
          </w:tcPr>
          <w:p>
            <w:pPr/>
            <w:r>
              <w:t>限值</w:t>
            </w:r>
          </w:p>
        </w:tc>
        <w:tc>
          <w:tcPr>
            <w:vAlign w:val="center"/>
            <w:gridSpan w:val="5"/>
          </w:tcPr>
          <w:p>
            <w:pPr/>
            <w:r>
              <w:t>低限:≥45,高要求:≥50</w:t>
            </w:r>
          </w:p>
        </w:tc>
      </w:tr>
      <w:tr>
        <w:tc>
          <w:tcPr>
            <w:vAlign w:val="center"/>
            <w:shd w:val="clear" w:color="auto" w:fill="E6E6E6"/>
            <w:vMerge/>
          </w:tcPr>
          <w:p>
            <w:pPr/>
          </w:p>
        </w:tc>
        <w:tc>
          <w:tcPr>
            <w:vAlign w:val="center"/>
            <w:shd w:val="clear" w:color="auto" w:fill="E6E6E6"/>
          </w:tcPr>
          <w:p>
            <w:pPr/>
            <w:r>
              <w:t>结论</w:t>
            </w:r>
          </w:p>
        </w:tc>
        <w:tc>
          <w:tcPr>
            <w:vAlign w:val="center"/>
            <w:gridSpan w:val="5"/>
          </w:tcPr>
          <w:p>
            <w:pPr/>
            <w:r>
              <w:t>满足高要求</w:t>
            </w:r>
          </w:p>
        </w:tc>
      </w:tr>
    </w:tbl>
    <w:p w14:paraId="2375F048" w14:textId="77777777" w:rsidR="00A0756F" w:rsidRPr="002156E8" w:rsidRDefault="00A0756F" w:rsidP="00A0756F">
      <w:pPr>
        <w:pStyle w:val="ab"/>
        <w:ind w:firstLineChars="0" w:firstLine="420"/>
        <w:jc w:val="left"/>
        <w:rPr>
          <w:rFonts w:ascii="宋体" w:eastAsia="宋体" w:hAnsi="宋体"/>
          <w:kern w:val="0"/>
          <w:sz w:val="21"/>
          <w:szCs w:val="21"/>
        </w:rPr>
      </w:pPr>
      <w:bookmarkStart w:id="36" w:name="墙板空气声隔声量"/>
      <w:bookmarkEnd w:id="36"/>
    </w:p>
    <w:p w14:paraId="56A6BB49" w14:textId="77777777" w:rsidR="00A0756F" w:rsidRDefault="00A0756F" w:rsidP="00A0756F">
      <w:pPr>
        <w:pStyle w:val="a0"/>
        <w:rPr>
          <w:lang w:val="en-US"/>
        </w:rPr>
      </w:pPr>
    </w:p>
    <w:p w14:paraId="6BD7A8A7" w14:textId="001FF4D7" w:rsidR="00A0756F" w:rsidRDefault="00A0756F" w:rsidP="002156E8">
      <w:pPr>
        <w:pStyle w:val="2"/>
      </w:pPr>
      <w:r>
        <w:rPr>
          <w:rFonts w:hint="eastAsia"/>
        </w:rPr>
        <w:t>门窗的空气声隔声量</w:t>
      </w:r>
    </w:p>
    <w:p w14:paraId="0912516D" w14:textId="4108BE96"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6A8FB119" w14:textId="500223E1"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Style w:val="TableGrid"/>
        <w:tblW w:w="9338.9996337890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50.7998657226563"/>
        <w:gridCol w:w="1528.1999206542969"/>
        <w:gridCol w:w="1131.9999694824219"/>
        <w:gridCol w:w="1131.9999694824219"/>
        <w:gridCol w:w="1131.9999694824219"/>
        <w:gridCol w:w="1131.9999694824219"/>
        <w:gridCol w:w="1131.9999694824219"/>
      </w:tblGrid>
      <w:tr>
        <w:tc>
          <w:tcPr>
            <w:vAlign w:val="center"/>
            <w:shd w:val="clear" w:color="auto" w:fill="E6E6E6"/>
          </w:tcPr>
          <w:p>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户门</w:t>
            </w:r>
          </w:p>
        </w:tc>
        <w:tc>
          <w:tcPr>
            <w:vAlign w:val="center"/>
          </w:tcPr>
          <w:p>
            <w:pPr/>
            <w:r>
              <w:t>构造名称</w:t>
            </w:r>
          </w:p>
        </w:tc>
        <w:tc>
          <w:tcPr>
            <w:vAlign w:val="center"/>
            <w:gridSpan w:val="5"/>
          </w:tcPr>
          <w:p>
            <w:pPr/>
            <w:r>
              <w:t>单层实体门</w:t>
            </w:r>
          </w:p>
        </w:tc>
      </w:tr>
      <w:tr>
        <w:tc>
          <w:tcPr>
            <w:vAlign w:val="center"/>
            <w:shd w:val="clear" w:color="auto" w:fill="E6E6E6"/>
            <w:vMerge/>
          </w:tcPr>
          <w:p>
            <w:pPr/>
          </w:p>
        </w:tc>
        <w:tc>
          <w:tcPr>
            <w:vAlign w:val="center"/>
          </w:tcPr>
          <w:p>
            <w:pPr/>
            <w:r>
              <w:t>参照构造</w:t>
            </w:r>
          </w:p>
        </w:tc>
        <w:tc>
          <w:tcPr>
            <w:vAlign w:val="center"/>
            <w:gridSpan w:val="5"/>
          </w:tcPr>
          <w:p>
            <w:pPr/>
            <w:r>
              <w:t>木门</w:t>
            </w:r>
            <w:r>
              <w:br/>
            </w:r>
            <w:r>
              <w:t>60厚木门</w:t>
            </w:r>
          </w:p>
        </w:tc>
      </w:tr>
      <w:tr>
        <w:tc>
          <w:tcPr>
            <w:vAlign w:val="center"/>
            <w:shd w:val="clear" w:color="auto" w:fill="E6E6E6"/>
            <w:vMerge/>
          </w:tcPr>
          <w:p>
            <w:pPr/>
          </w:p>
        </w:tc>
        <w:tc>
          <w:tcPr>
            <w:vAlign w:val="center"/>
          </w:tcPr>
          <w:p>
            <w:pPr/>
            <w:r>
              <w:t>隔声量来源</w:t>
            </w:r>
          </w:p>
        </w:tc>
        <w:tc>
          <w:tcPr>
            <w:vAlign w:val="center"/>
            <w:gridSpan w:val="5"/>
          </w:tcPr>
          <w:p>
            <w:pPr/>
            <w:r>
              <w:t>《建筑吸声材料与隔声材料》钟祥璋编著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24.0</w:t>
            </w:r>
          </w:p>
        </w:tc>
        <w:tc>
          <w:tcPr>
            <w:vAlign w:val="center"/>
          </w:tcPr>
          <w:p>
            <w:pPr/>
            <w:r>
              <w:t>24.0</w:t>
            </w:r>
          </w:p>
        </w:tc>
        <w:tc>
          <w:tcPr>
            <w:vAlign w:val="center"/>
          </w:tcPr>
          <w:p>
            <w:pPr/>
            <w:r>
              <w:t>31.0</w:t>
            </w:r>
          </w:p>
        </w:tc>
        <w:tc>
          <w:tcPr>
            <w:vAlign w:val="center"/>
          </w:tcPr>
          <w:p>
            <w:pPr/>
            <w:r>
              <w:t>35.0</w:t>
            </w:r>
          </w:p>
        </w:tc>
        <w:tc>
          <w:tcPr>
            <w:vAlign w:val="center"/>
          </w:tcPr>
          <w:p>
            <w:pPr/>
            <w:r>
              <w:t>39.0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3.0</w:t>
            </w:r>
          </w:p>
        </w:tc>
        <w:tc>
          <w:tcPr>
            <w:vAlign w:val="center"/>
          </w:tcPr>
          <w:p>
            <w:pPr/>
            <w:r>
              <w:t>3.0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34</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33</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住宅建筑中其他外窗</w:t>
            </w:r>
          </w:p>
        </w:tc>
        <w:tc>
          <w:tcPr>
            <w:vAlign w:val="center"/>
          </w:tcPr>
          <w:p>
            <w:pPr/>
            <w:r>
              <w:t>构造名称</w:t>
            </w:r>
          </w:p>
        </w:tc>
        <w:tc>
          <w:tcPr>
            <w:vAlign w:val="center"/>
            <w:gridSpan w:val="5"/>
          </w:tcPr>
          <w:p>
            <w:pPr/>
            <w:r>
              <w:t>12A钢铝单框双玻窗（平均）</w:t>
            </w:r>
          </w:p>
        </w:tc>
      </w:tr>
      <w:tr>
        <w:tc>
          <w:tcPr>
            <w:vAlign w:val="center"/>
            <w:shd w:val="clear" w:color="auto" w:fill="E6E6E6"/>
            <w:vMerge/>
          </w:tcPr>
          <w:p>
            <w:pPr/>
          </w:p>
        </w:tc>
        <w:tc>
          <w:tcPr>
            <w:vAlign w:val="center"/>
          </w:tcPr>
          <w:p>
            <w:pPr/>
            <w:r>
              <w:t>参照构造</w:t>
            </w:r>
          </w:p>
        </w:tc>
        <w:tc>
          <w:tcPr>
            <w:vAlign w:val="center"/>
            <w:gridSpan w:val="5"/>
          </w:tcPr>
          <w:p>
            <w:pPr/>
            <w:r>
              <w:t>夹层玻璃隔声窗</w:t>
            </w:r>
            <w:r>
              <w:br/>
            </w:r>
            <w:r>
              <w:t>8+0.76PVB+8</w:t>
            </w:r>
          </w:p>
        </w:tc>
      </w:tr>
      <w:tr>
        <w:tc>
          <w:tcPr>
            <w:vAlign w:val="center"/>
            <w:shd w:val="clear" w:color="auto" w:fill="E6E6E6"/>
            <w:vMerge/>
          </w:tcPr>
          <w:p>
            <w:pPr/>
          </w:p>
        </w:tc>
        <w:tc>
          <w:tcPr>
            <w:vAlign w:val="center"/>
          </w:tcPr>
          <w:p>
            <w:pPr/>
            <w:r>
              <w:t>隔声量来源</w:t>
            </w:r>
          </w:p>
        </w:tc>
        <w:tc>
          <w:tcPr>
            <w:vAlign w:val="center"/>
            <w:gridSpan w:val="5"/>
          </w:tcPr>
          <w:p>
            <w:pPr/>
            <w:r>
              <w:t>《建筑隔声与吸声构造》08J931</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23.0</w:t>
            </w:r>
          </w:p>
        </w:tc>
        <w:tc>
          <w:tcPr>
            <w:vAlign w:val="center"/>
          </w:tcPr>
          <w:p>
            <w:pPr/>
            <w:r>
              <w:t>31.0</w:t>
            </w:r>
          </w:p>
        </w:tc>
        <w:tc>
          <w:tcPr>
            <w:vAlign w:val="center"/>
          </w:tcPr>
          <w:p>
            <w:pPr/>
            <w:r>
              <w:t>35.0</w:t>
            </w:r>
          </w:p>
        </w:tc>
        <w:tc>
          <w:tcPr>
            <w:vAlign w:val="center"/>
          </w:tcPr>
          <w:p>
            <w:pPr/>
            <w:r>
              <w:t>36.0</w:t>
            </w:r>
          </w:p>
        </w:tc>
        <w:tc>
          <w:tcPr>
            <w:vAlign w:val="center"/>
          </w:tcPr>
          <w:p>
            <w:pPr/>
            <w:r>
              <w:t>41.0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3.0</w:t>
            </w:r>
          </w:p>
        </w:tc>
        <w:tc>
          <w:tcPr>
            <w:vAlign w:val="center"/>
          </w:tcPr>
          <w:p>
            <w:pPr/>
            <w:r>
              <w:t>5.0</w:t>
            </w:r>
          </w:p>
        </w:tc>
        <w:tc>
          <w:tcPr>
            <w:vAlign w:val="center"/>
          </w:tcPr>
          <w:p>
            <w:pPr/>
            <w:r>
              <w:t>1.0</w:t>
            </w:r>
          </w:p>
        </w:tc>
      </w:tr>
      <w:tr>
        <w:tc>
          <w:tcPr>
            <w:vAlign w:val="center"/>
            <w:shd w:val="clear" w:color="auto" w:fill="E6E6E6"/>
            <w:vMerge/>
          </w:tcPr>
          <w:p>
            <w:pPr/>
          </w:p>
        </w:tc>
        <w:tc>
          <w:tcPr>
            <w:vAlign w:val="center"/>
          </w:tcPr>
          <w:p>
            <w:pPr/>
            <w:r>
              <w:t>计权隔声量</w:t>
            </w:r>
          </w:p>
        </w:tc>
        <w:tc>
          <w:tcPr>
            <w:vAlign w:val="center"/>
            <w:gridSpan w:val="5"/>
          </w:tcPr>
          <w:p>
            <w:pPr/>
            <w:r>
              <w:t>38</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33</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14:paraId="258A0E89" w14:textId="77777777" w:rsidR="00985C77" w:rsidRDefault="00985C77" w:rsidP="001F5D53">
      <w:pPr>
        <w:pStyle w:val="ab"/>
        <w:ind w:firstLineChars="0" w:firstLine="420"/>
        <w:jc w:val="left"/>
        <w:rPr>
          <w:rFonts w:ascii="宋体" w:eastAsia="宋体" w:hAnsi="宋体"/>
          <w:kern w:val="0"/>
          <w:sz w:val="21"/>
          <w:szCs w:val="21"/>
        </w:rPr>
      </w:pPr>
      <w:bookmarkStart w:id="37" w:name="门窗空气声隔声量"/>
      <w:bookmarkEnd w:id="37"/>
    </w:p>
    <w:p w14:paraId="3C5C5A50" w14:textId="77777777" w:rsidR="00572996" w:rsidRDefault="00C447AF" w:rsidP="00572996">
      <w:pPr>
        <w:pStyle w:val="1"/>
        <w:ind w:left="669" w:hanging="669"/>
      </w:pPr>
      <w:r>
        <w:rPr>
          <w:rFonts w:hint="eastAsia"/>
        </w:rPr>
        <w:t>楼板撞击声隔声性能</w:t>
      </w:r>
    </w:p>
    <w:p w14:paraId="609A85B8" w14:textId="77D267C6"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94CE3B5" w14:textId="66E3FB71"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04E592D" w14:textId="55B6C3CD"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18BFE386" w14:textId="77777777" w:rsidR="00572996" w:rsidRPr="001276BB" w:rsidRDefault="00572996" w:rsidP="001276BB">
      <w:pPr>
        <w:rPr>
          <w:lang w:val="en-US"/>
        </w:rPr>
      </w:pPr>
      <w:bookmarkStart w:id="38" w:name="撞击声隔声"/>
      <w:bookmarkEnd w:id="38"/>
      <w:r>
        <w:rPr>
          <w:lang w:val="en-US"/>
        </w:rPr>
        <w:t>本工程为单层建筑，撞击声隔声性能直接得 5 分。</w:t>
      </w:r>
    </w:p>
    <w:bookmarkEnd w:id="23"/>
    <w:bookmarkEnd w:id="24"/>
    <w:p w14:paraId="02C2EA80" w14:textId="5332E26D" w:rsidR="00985959" w:rsidRDefault="00985959" w:rsidP="00BC484E">
      <w:pPr>
        <w:pStyle w:val="1"/>
        <w:ind w:left="669" w:hanging="669"/>
        <w:rPr>
          <w:kern w:val="2"/>
        </w:rPr>
      </w:pPr>
      <w:r>
        <w:rPr>
          <w:rFonts w:hint="eastAsia"/>
          <w:kern w:val="2"/>
        </w:rPr>
        <w:t>星级技术要求</w:t>
      </w:r>
    </w:p>
    <w:p w14:paraId="0B2AC2BF" w14:textId="77777777" w:rsidR="006A2250" w:rsidRDefault="006A2250" w:rsidP="002156E8">
      <w:pPr>
        <w:pStyle w:val="2"/>
      </w:pPr>
      <w:r>
        <w:rPr>
          <w:rFonts w:hint="eastAsia"/>
        </w:rPr>
        <w:t>外墙-室外与卧室之间</w:t>
      </w:r>
    </w:p>
    <w:p w14:paraId="027DCEBD"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2F70E8BA" w14:textId="7302EA74" w:rsidR="006A2250" w:rsidRDefault="006A2250" w:rsidP="00E24635">
      <w:pPr>
        <w:pStyle w:val="a0"/>
        <w:ind w:firstLineChars="1000" w:firstLine="2100"/>
        <w:rPr>
          <w:lang w:val="en-US"/>
        </w:rPr>
      </w:pPr>
      <w:r>
        <w:rPr>
          <w:noProof/>
          <w:lang w:val="en-US"/>
        </w:rPr>
        <w:drawing>
          <wp:inline distT="0" distB="0" distL="0" distR="0" wp14:anchorId="7B6457E4" wp14:editId="77A8C160">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538705" cy="469156"/>
                    </a:xfrm>
                    <a:prstGeom prst="rect">
                      <a:avLst/>
                    </a:prstGeom>
                  </pic:spPr>
                </pic:pic>
              </a:graphicData>
            </a:graphic>
          </wp:inline>
        </w:drawing>
      </w:r>
    </w:p>
    <w:p w14:paraId="3349CFFD" w14:textId="2768EBA2"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w:t>
      </w:r>
      <w:r w:rsidR="00F63DC0" w:rsidRPr="00BE7910">
        <w:rPr>
          <w:rFonts w:ascii="HGB6X_CNKI" w:eastAsia="HGB6X_CNKI" w:hAnsi="HGB6X_CNKI"/>
          <w:sz w:val="20"/>
          <w:szCs w:val="20"/>
          <w:vertAlign w:val="subscript"/>
          <w:lang w:val="en-US"/>
        </w:rPr>
        <w:t>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31BCFAA6" w14:textId="3064B3FC" w:rsidR="006A2250" w:rsidRPr="00A31689" w:rsidRDefault="00A31689" w:rsidP="00A31689">
      <w:pPr>
        <w:ind w:firstLineChars="100" w:firstLine="200"/>
      </w:pPr>
      <w:r>
        <w:rPr>
          <w:rFonts w:ascii="HGB6X_CNKI" w:eastAsia="HGB6X_CNKI" w:hAnsi="HGB6X_CNKI"/>
          <w:sz w:val="20"/>
          <w:szCs w:val="20"/>
          <w:lang w:val="en-US"/>
        </w:rPr>
        <w:t xml:space="preserve">         </w:t>
      </w:r>
      <m:oMath>
        <m:acc>
          <m:accPr>
            <m:chr m:val="̅"/>
            <m:ctrlPr>
              <w:rPr>
                <w:rFonts w:ascii="Cambria Math" w:eastAsiaTheme="minorEastAsia" w:hAnsi="Cambria Math" w:cstheme="minorBidi"/>
                <w:i/>
                <w:kern w:val="2"/>
                <w:sz w:val="24"/>
                <w:szCs w:val="24"/>
                <w:lang w:val="en-US"/>
              </w:rPr>
            </m:ctrlPr>
          </m:accPr>
          <m:e>
            <m:r>
              <w:rPr>
                <w:rFonts w:ascii="Cambria Math" w:hAnsi="Cambria Math"/>
                <w:sz w:val="24"/>
                <w:szCs w:val="24"/>
              </w:rPr>
              <m:t>τ</m:t>
            </m:r>
          </m:e>
        </m:acc>
      </m:oMath>
      <w:r w:rsidR="006A2250" w:rsidRPr="00CE27EB">
        <w:rPr>
          <w:sz w:val="20"/>
          <w:szCs w:val="20"/>
          <w:lang w:val="en-US"/>
        </w:rPr>
        <w:t>——组合墙平均透声系数；</w:t>
      </w:r>
    </w:p>
    <w:p w14:paraId="39E86EB3"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w:t>
      </w:r>
      <w:r w:rsidRPr="00BE7910">
        <w:rPr>
          <w:rFonts w:ascii="HGB6X_CNKI" w:eastAsia="HGB6X_CNKI" w:hAnsi="HGB6X_CNKI"/>
          <w:sz w:val="20"/>
          <w:szCs w:val="20"/>
          <w:vertAlign w:val="subscript"/>
          <w:lang w:val="en-US"/>
        </w:rPr>
        <w:t>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24EB8BF1" w14:textId="5BC41566" w:rsidR="006A2250" w:rsidRPr="00CE27EB" w:rsidRDefault="006A2250" w:rsidP="00E24635">
      <w:pPr>
        <w:pStyle w:val="a0"/>
        <w:adjustRightInd w:val="0"/>
        <w:spacing w:line="276" w:lineRule="auto"/>
        <w:ind w:leftChars="400" w:left="720" w:firstLine="420"/>
        <w:rPr>
          <w:sz w:val="20"/>
          <w:szCs w:val="20"/>
          <w:lang w:val="en-US"/>
        </w:rPr>
      </w:pPr>
      <w:proofErr w:type="spellStart"/>
      <w:r w:rsidRPr="00CE27EB">
        <w:rPr>
          <w:rFonts w:ascii="HGB6X_CNKI" w:eastAsia="HGB6X_CNKI" w:hAnsi="HGB6X_CNKI"/>
          <w:sz w:val="20"/>
          <w:szCs w:val="20"/>
          <w:lang w:val="en-US"/>
        </w:rPr>
        <w:t>R</w:t>
      </w:r>
      <w:r w:rsidRPr="00BE7910">
        <w:rPr>
          <w:rFonts w:ascii="HGB6X_CNKI" w:eastAsia="HGB6X_CNKI" w:hAnsi="HGB6X_CNKI"/>
          <w:sz w:val="20"/>
          <w:szCs w:val="20"/>
          <w:vertAlign w:val="subscript"/>
          <w:lang w:val="en-US"/>
        </w:rPr>
        <w:t>i</w:t>
      </w:r>
      <w:proofErr w:type="spellEnd"/>
      <w:r w:rsidRPr="00CE27EB">
        <w:rPr>
          <w:sz w:val="20"/>
          <w:szCs w:val="20"/>
          <w:lang w:val="en-US"/>
        </w:rPr>
        <w:t>——组合墙上各构件的隔声量，dB</w:t>
      </w:r>
      <w:r w:rsidR="00C3511F">
        <w:rPr>
          <w:rFonts w:hint="eastAsia"/>
          <w:sz w:val="20"/>
          <w:szCs w:val="20"/>
          <w:lang w:val="en-US"/>
        </w:rPr>
        <w:t>。</w:t>
      </w:r>
    </w:p>
    <w:p w14:paraId="1ADD37B2" w14:textId="18192440"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2176EFC3" w14:textId="16CA569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p w14:paraId="068D7AE1" w14:textId="77777777" w:rsidR="00985959" w:rsidRDefault="00985959" w:rsidP="006A2250">
      <w:pPr>
        <w:pStyle w:val="a0"/>
        <w:jc w:val="center"/>
        <w:rPr>
          <w:lang w:val="en-US"/>
        </w:rPr>
      </w:pPr>
      <w:bookmarkStart w:id="39" w:name="组合墙星级评价表"/>
      <w:bookmarkEnd w:id="39"/>
    </w:p>
    <w:p w14:paraId="5998D9C4" w14:textId="30D38E2B" w:rsidR="005F107A" w:rsidRPr="004542EA" w:rsidRDefault="005F107A" w:rsidP="005F107A">
      <w:pPr>
        <w:pStyle w:val="a0"/>
        <w:ind w:firstLineChars="300" w:firstLine="540"/>
        <w:jc w:val="left"/>
        <w:rPr>
          <w:rFonts w:ascii="黑体" w:eastAsia="黑体" w:hAnsi="黑体"/>
          <w:sz w:val="18"/>
          <w:szCs w:val="18"/>
          <w:lang w:val="en-US"/>
        </w:rPr>
      </w:pPr>
      <w:r w:rsidRPr="004542EA">
        <w:rPr>
          <w:rFonts w:ascii="黑体" w:eastAsia="黑体" w:hAnsi="黑体"/>
          <w:sz w:val="18"/>
          <w:szCs w:val="18"/>
          <w:lang w:val="en-US"/>
        </w:rPr>
        <w:t>注：构造做法相同的外墙组合墙，表格中只显示</w:t>
      </w:r>
      <w:r w:rsidR="00D823B1" w:rsidRPr="004542EA">
        <w:rPr>
          <w:rFonts w:ascii="黑体" w:eastAsia="黑体" w:hAnsi="黑体"/>
          <w:sz w:val="18"/>
          <w:szCs w:val="18"/>
          <w:lang w:val="en-US"/>
        </w:rPr>
        <w:t>组合墙隔声量</w:t>
      </w:r>
      <w:r w:rsidRPr="004542EA">
        <w:rPr>
          <w:rFonts w:ascii="黑体" w:eastAsia="黑体" w:hAnsi="黑体"/>
          <w:sz w:val="18"/>
          <w:szCs w:val="18"/>
          <w:lang w:val="en-US"/>
        </w:rPr>
        <w:t>最小</w:t>
      </w:r>
      <w:r w:rsidR="00D823B1" w:rsidRPr="004542EA">
        <w:rPr>
          <w:rFonts w:ascii="黑体" w:eastAsia="黑体" w:hAnsi="黑体"/>
          <w:sz w:val="18"/>
          <w:szCs w:val="18"/>
          <w:lang w:val="en-US"/>
        </w:rPr>
        <w:t>值</w:t>
      </w:r>
      <w:r w:rsidRPr="004542EA">
        <w:rPr>
          <w:rFonts w:ascii="黑体" w:eastAsia="黑体" w:hAnsi="黑体"/>
          <w:sz w:val="18"/>
          <w:szCs w:val="18"/>
          <w:lang w:val="en-US"/>
        </w:rPr>
        <w:t>以及对应房间。</w:t>
      </w:r>
    </w:p>
    <w:p w14:paraId="3941CFCA" w14:textId="2CE07A75" w:rsidR="006A2250" w:rsidRDefault="006A2250" w:rsidP="002156E8">
      <w:pPr>
        <w:pStyle w:val="2"/>
      </w:pPr>
      <w:r>
        <w:rPr>
          <w:rFonts w:hint="eastAsia"/>
        </w:rPr>
        <w:t>分户墙</w:t>
      </w:r>
      <w:r w:rsidR="00F704E0">
        <w:t>-</w:t>
      </w:r>
      <w:r>
        <w:rPr>
          <w:rFonts w:hint="eastAsia"/>
        </w:rPr>
        <w:t>两侧卧室之间</w:t>
      </w:r>
    </w:p>
    <w:p w14:paraId="58DE68A6"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6D0848A0" w14:textId="4C7DA523"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7EA6C5BA" w14:textId="16045654"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5AC4B597" w14:textId="77777777" w:rsidR="00985959" w:rsidRPr="00985959" w:rsidRDefault="00985959" w:rsidP="006A2250">
      <w:pPr>
        <w:pStyle w:val="a0"/>
        <w:ind w:firstLine="420"/>
        <w:jc w:val="center"/>
        <w:rPr>
          <w:lang w:val="en-US"/>
        </w:rPr>
      </w:pPr>
      <w:bookmarkStart w:id="40" w:name="分户墙星级评价表"/>
      <w:bookmarkEnd w:id="40"/>
    </w:p>
    <w:p w14:paraId="1007F2D1" w14:textId="7EA22B66" w:rsidR="00985959" w:rsidRPr="00A353D2" w:rsidRDefault="009932BF" w:rsidP="00A353D2">
      <w:pPr>
        <w:pStyle w:val="a0"/>
        <w:ind w:firstLineChars="300" w:firstLine="540"/>
        <w:jc w:val="left"/>
        <w:rPr>
          <w:rFonts w:ascii="黑体" w:eastAsia="黑体" w:hAnsi="黑体"/>
          <w:sz w:val="18"/>
          <w:szCs w:val="18"/>
          <w:lang w:val="en-US"/>
        </w:rPr>
      </w:pPr>
      <w:r w:rsidRPr="00A353D2">
        <w:rPr>
          <w:rFonts w:ascii="黑体" w:eastAsia="黑体" w:hAnsi="黑体"/>
          <w:sz w:val="18"/>
          <w:szCs w:val="18"/>
          <w:lang w:val="en-US"/>
        </w:rPr>
        <w:t>注：此处若无表格，代表本项目中不存在两户卧室相邻的情况，无需对此项进行评价。</w:t>
      </w:r>
    </w:p>
    <w:p w14:paraId="14884CCC" w14:textId="77777777" w:rsidR="00BC484E" w:rsidRDefault="00BC484E" w:rsidP="00BC484E">
      <w:pPr>
        <w:pStyle w:val="1"/>
        <w:ind w:left="669" w:hanging="669"/>
        <w:rPr>
          <w:kern w:val="2"/>
        </w:rPr>
      </w:pPr>
      <w:r>
        <w:rPr>
          <w:rFonts w:hint="eastAsia"/>
          <w:kern w:val="2"/>
        </w:rPr>
        <w:t>结论</w:t>
      </w:r>
    </w:p>
    <w:p w14:paraId="4BF6DBAA"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855F361" w14:textId="23B37B7F"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TableGrid"/>
        <w:tblW w:w="9338.9994812011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3452.5997924804688"/>
        <w:gridCol w:w="2377.1998596191406"/>
        <w:gridCol w:w="2037.5999450683594"/>
        <w:gridCol w:w="1471.5998840332031"/>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起居室外墙</w:t>
            </w:r>
          </w:p>
        </w:tc>
        <w:tc>
          <w:tcPr>
            <w:vAlign w:val="center"/>
          </w:tcPr>
          <w:p>
            <w:pPr/>
            <w:r>
              <w:rPr>
                <w:b/>
              </w:rPr>
              <w:t>53</w:t>
            </w:r>
          </w:p>
        </w:tc>
        <w:tc>
          <w:tcPr>
            <w:vAlign w:val="center"/>
          </w:tcPr>
          <w:p>
            <w:pPr/>
            <w:r>
              <w:t>低限:≥45,高要求:≥50</w:t>
            </w:r>
          </w:p>
        </w:tc>
        <w:tc>
          <w:tcPr>
            <w:vAlign w:val="center"/>
          </w:tcPr>
          <w:p>
            <w:pPr/>
            <w:r>
              <w:rPr>
                <w:b/>
              </w:rPr>
              <w:t>满足高要求</w:t>
            </w:r>
          </w:p>
        </w:tc>
      </w:tr>
      <w:tr>
        <w:tc>
          <w:tcPr>
            <w:vAlign w:val="center"/>
            <w:shd w:val="clear" w:color="auto" w:fill="E6E6E6"/>
          </w:tcPr>
          <w:p>
            <w:pPr/>
            <w:r>
              <w:t>卧室墙</w:t>
            </w:r>
          </w:p>
        </w:tc>
        <w:tc>
          <w:tcPr>
            <w:vAlign w:val="center"/>
          </w:tcPr>
          <w:p>
            <w:pPr/>
            <w:r>
              <w:rPr>
                <w:b/>
              </w:rPr>
              <w:t>50</w:t>
            </w:r>
          </w:p>
        </w:tc>
        <w:tc>
          <w:tcPr>
            <w:vAlign w:val="center"/>
          </w:tcPr>
          <w:p>
            <w:pPr/>
            <w:r>
              <w:t>低限:≥35</w:t>
            </w:r>
          </w:p>
        </w:tc>
        <w:tc>
          <w:tcPr>
            <w:vAlign w:val="center"/>
          </w:tcPr>
          <w:p>
            <w:pPr/>
            <w:r>
              <w:rPr>
                <w:b/>
              </w:rPr>
              <w:t>满足高要求</w:t>
            </w:r>
          </w:p>
        </w:tc>
      </w:tr>
      <w:tr>
        <w:tc>
          <w:tcPr>
            <w:vAlign w:val="center"/>
            <w:shd w:val="clear" w:color="auto" w:fill="E6E6E6"/>
          </w:tcPr>
          <w:p>
            <w:pPr/>
            <w:r>
              <w:t>卧室外墙</w:t>
            </w:r>
          </w:p>
        </w:tc>
        <w:tc>
          <w:tcPr>
            <w:vAlign w:val="center"/>
          </w:tcPr>
          <w:p>
            <w:pPr/>
            <w:r>
              <w:rPr>
                <w:b/>
              </w:rPr>
              <w:t>53</w:t>
            </w:r>
          </w:p>
        </w:tc>
        <w:tc>
          <w:tcPr>
            <w:vAlign w:val="center"/>
          </w:tcPr>
          <w:p>
            <w:pPr/>
            <w:r>
              <w:t>低限:≥45,高要求:≥50</w:t>
            </w:r>
          </w:p>
        </w:tc>
        <w:tc>
          <w:tcPr>
            <w:vAlign w:val="center"/>
          </w:tcPr>
          <w:p>
            <w:pPr/>
            <w:r>
              <w:rPr>
                <w:b/>
              </w:rPr>
              <w:t>满足高要求</w:t>
            </w:r>
          </w:p>
        </w:tc>
      </w:tr>
      <w:tr>
        <w:tc>
          <w:tcPr>
            <w:vAlign w:val="center"/>
            <w:shd w:val="clear" w:color="auto" w:fill="E6E6E6"/>
          </w:tcPr>
          <w:p>
            <w:pPr/>
            <w:r>
              <w:t>户门</w:t>
            </w:r>
          </w:p>
        </w:tc>
        <w:tc>
          <w:tcPr>
            <w:vAlign w:val="center"/>
          </w:tcPr>
          <w:p>
            <w:pPr/>
            <w:r>
              <w:rPr>
                <w:b/>
              </w:rPr>
              <w:t>33</w:t>
            </w:r>
          </w:p>
        </w:tc>
        <w:tc>
          <w:tcPr>
            <w:vAlign w:val="center"/>
          </w:tcPr>
          <w:p>
            <w:pPr/>
            <w:r>
              <w:t>低限:≥25,高要求:≥30</w:t>
            </w:r>
          </w:p>
        </w:tc>
        <w:tc>
          <w:tcPr>
            <w:vAlign w:val="center"/>
          </w:tcPr>
          <w:p>
            <w:pPr/>
            <w:r>
              <w:rPr>
                <w:b/>
              </w:rPr>
              <w:t>满足高要求</w:t>
            </w:r>
          </w:p>
        </w:tc>
      </w:tr>
      <w:tr>
        <w:tc>
          <w:tcPr>
            <w:vAlign w:val="center"/>
            <w:shd w:val="clear" w:color="auto" w:fill="E6E6E6"/>
          </w:tcPr>
          <w:p>
            <w:pPr/>
            <w:r>
              <w:t>住宅建筑中其他外窗</w:t>
            </w:r>
          </w:p>
        </w:tc>
        <w:tc>
          <w:tcPr>
            <w:vAlign w:val="center"/>
          </w:tcPr>
          <w:p>
            <w:pPr/>
            <w:r>
              <w:rPr>
                <w:b/>
              </w:rPr>
              <w:t>33</w:t>
            </w:r>
          </w:p>
        </w:tc>
        <w:tc>
          <w:tcPr>
            <w:vAlign w:val="center"/>
          </w:tcPr>
          <w:p>
            <w:pPr/>
            <w:r>
              <w:t>低限:≥25,高要求:≥30</w:t>
            </w:r>
          </w:p>
        </w:tc>
        <w:tc>
          <w:tcPr>
            <w:vAlign w:val="center"/>
          </w:tcPr>
          <w:p>
            <w:pPr/>
            <w:r>
              <w:rPr>
                <w:b/>
              </w:rPr>
              <w:t>满足高要求</w:t>
            </w:r>
          </w:p>
        </w:tc>
      </w:tr>
    </w:tbl>
    <w:p w14:paraId="7466BC48" w14:textId="77777777" w:rsidR="00EC4F99" w:rsidRPr="00D770C8" w:rsidRDefault="00EC4F99" w:rsidP="00894253">
      <w:bookmarkStart w:id="41" w:name="构件隔声性能统计"/>
      <w:bookmarkEnd w:id="41"/>
    </w:p>
    <w:p w14:paraId="24521383" w14:textId="18F6860F"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7BC35E14" w14:textId="77777777" w:rsidR="003E3389" w:rsidRDefault="003E3389" w:rsidP="00894253">
      <w:bookmarkStart w:id="42" w:name="撞击声隔声性能统计"/>
      <w:bookmarkEnd w:id="42"/>
      <w:r>
        <w:t>本工程为单层建筑，撞击声隔声性能直接得 5 分。</w:t>
      </w:r>
    </w:p>
    <w:p w14:paraId="496DADF5" w14:textId="1ABFD440"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145C89BE" w14:textId="77777777" w:rsidTr="00544ACD">
        <w:tc>
          <w:tcPr>
            <w:tcW w:w="2388" w:type="dxa"/>
            <w:shd w:val="clear" w:color="auto" w:fill="E6E6E6"/>
            <w:vAlign w:val="center"/>
          </w:tcPr>
          <w:p w14:paraId="0FB773E4" w14:textId="77777777" w:rsidR="00A35788" w:rsidRPr="008D099E" w:rsidRDefault="00A35788" w:rsidP="00F96ED8">
            <w:r w:rsidRPr="008D099E">
              <w:t>构件</w:t>
            </w:r>
          </w:p>
        </w:tc>
        <w:tc>
          <w:tcPr>
            <w:tcW w:w="2547" w:type="dxa"/>
            <w:shd w:val="clear" w:color="auto" w:fill="E6E6E6"/>
          </w:tcPr>
          <w:p w14:paraId="0BE59AD1"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0271051E" w14:textId="77777777" w:rsidR="00A35788" w:rsidRPr="008D099E" w:rsidRDefault="00A35788" w:rsidP="00734EDD">
            <w:pPr>
              <w:jc w:val="center"/>
            </w:pPr>
            <w:r w:rsidRPr="008D099E">
              <w:t>标准限值</w:t>
            </w:r>
          </w:p>
        </w:tc>
        <w:tc>
          <w:tcPr>
            <w:tcW w:w="1709" w:type="dxa"/>
            <w:shd w:val="clear" w:color="auto" w:fill="E6E6E6"/>
            <w:vAlign w:val="center"/>
          </w:tcPr>
          <w:p w14:paraId="44DE046C" w14:textId="77777777" w:rsidR="00A35788" w:rsidRPr="008D099E" w:rsidRDefault="00A35788" w:rsidP="00734EDD">
            <w:pPr>
              <w:jc w:val="center"/>
            </w:pPr>
            <w:r w:rsidRPr="008D099E">
              <w:t>结论</w:t>
            </w:r>
          </w:p>
        </w:tc>
      </w:tr>
      <w:tr w:rsidR="00A35788" w:rsidRPr="008D099E" w14:paraId="37242511" w14:textId="77777777" w:rsidTr="00734EDD">
        <w:trPr>
          <w:trHeight w:val="422"/>
        </w:trPr>
        <w:tc>
          <w:tcPr>
            <w:tcW w:w="2388" w:type="dxa"/>
            <w:shd w:val="clear" w:color="auto" w:fill="E6E6E6"/>
            <w:vAlign w:val="center"/>
          </w:tcPr>
          <w:p w14:paraId="3D1CF4B9" w14:textId="77777777" w:rsidR="00A35788" w:rsidRPr="008D099E" w:rsidRDefault="00A35788" w:rsidP="00F96ED8">
            <w:r w:rsidRPr="008D099E">
              <w:rPr>
                <w:rFonts w:hint="eastAsia"/>
              </w:rPr>
              <w:t>室外与卧室之间</w:t>
            </w:r>
          </w:p>
        </w:tc>
        <w:tc>
          <w:tcPr>
            <w:tcW w:w="2547" w:type="dxa"/>
            <w:vAlign w:val="center"/>
          </w:tcPr>
          <w:p w14:paraId="1AE5279D" w14:textId="06BC17EC" w:rsidR="00A35788" w:rsidRPr="00E621F4" w:rsidRDefault="00903391" w:rsidP="00037B35">
            <w:pPr>
              <w:rPr>
                <w:b/>
              </w:rPr>
            </w:pPr>
            <w:bookmarkStart w:id="43" w:name="组合墙星级评价隔声量"/>
            <w:r w:rsidRPr="00E621F4">
              <w:rPr>
                <w:b/>
              </w:rPr>
              <w:t>-</w:t>
            </w:r>
            <w:bookmarkEnd w:id="43"/>
          </w:p>
        </w:tc>
        <w:tc>
          <w:tcPr>
            <w:tcW w:w="2689" w:type="dxa"/>
            <w:vAlign w:val="center"/>
          </w:tcPr>
          <w:p w14:paraId="642D73AC"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3EBB6BD2" w14:textId="62A73DAF" w:rsidR="00A35788" w:rsidRPr="00E621F4" w:rsidRDefault="00903391" w:rsidP="00792197">
            <w:pPr>
              <w:jc w:val="center"/>
              <w:rPr>
                <w:b/>
                <w:highlight w:val="yellow"/>
                <w:lang w:val="en-US"/>
              </w:rPr>
            </w:pPr>
            <w:bookmarkStart w:id="44" w:name="组合墙星级评价结论"/>
            <w:r w:rsidRPr="00E621F4">
              <w:rPr>
                <w:b/>
              </w:rPr>
              <w:t>-</w:t>
            </w:r>
            <w:bookmarkEnd w:id="44"/>
          </w:p>
        </w:tc>
      </w:tr>
      <w:tr w:rsidR="00734EDD" w:rsidRPr="008D099E" w14:paraId="3CC764D5" w14:textId="77777777" w:rsidTr="00734EDD">
        <w:trPr>
          <w:trHeight w:val="331"/>
        </w:trPr>
        <w:tc>
          <w:tcPr>
            <w:tcW w:w="2388" w:type="dxa"/>
            <w:shd w:val="clear" w:color="auto" w:fill="E6E6E6"/>
            <w:vAlign w:val="center"/>
          </w:tcPr>
          <w:p w14:paraId="00AEC57C" w14:textId="77777777" w:rsidR="00734EDD" w:rsidRPr="008D099E" w:rsidRDefault="00734EDD" w:rsidP="00F96ED8">
            <w:r w:rsidRPr="008D099E">
              <w:rPr>
                <w:rFonts w:hint="eastAsia"/>
              </w:rPr>
              <w:t>分户墙两侧卧室之间</w:t>
            </w:r>
          </w:p>
        </w:tc>
        <w:tc>
          <w:tcPr>
            <w:tcW w:w="2547" w:type="dxa"/>
            <w:vAlign w:val="center"/>
          </w:tcPr>
          <w:p w14:paraId="4BDAE463" w14:textId="6212DDA0" w:rsidR="00734EDD" w:rsidRPr="00E621F4" w:rsidRDefault="00903391" w:rsidP="00037B35">
            <w:pPr>
              <w:rPr>
                <w:b/>
              </w:rPr>
            </w:pPr>
            <w:bookmarkStart w:id="45" w:name="分户墙星级评价隔声量"/>
            <w:r w:rsidRPr="00E621F4">
              <w:rPr>
                <w:b/>
              </w:rPr>
              <w:t>-</w:t>
            </w:r>
            <w:bookmarkEnd w:id="45"/>
          </w:p>
        </w:tc>
        <w:tc>
          <w:tcPr>
            <w:tcW w:w="2689" w:type="dxa"/>
            <w:vAlign w:val="center"/>
          </w:tcPr>
          <w:p w14:paraId="2778889A"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561D4AB2" w14:textId="116083CF" w:rsidR="00734EDD" w:rsidRPr="00E621F4" w:rsidRDefault="00903391" w:rsidP="00792197">
            <w:pPr>
              <w:jc w:val="center"/>
              <w:rPr>
                <w:b/>
                <w:highlight w:val="yellow"/>
                <w:lang w:val="en-US"/>
              </w:rPr>
            </w:pPr>
            <w:bookmarkStart w:id="46" w:name="分户墙星级评价结论"/>
            <w:r w:rsidRPr="00E621F4">
              <w:rPr>
                <w:b/>
              </w:rPr>
              <w:t>-</w:t>
            </w:r>
            <w:bookmarkEnd w:id="46"/>
          </w:p>
        </w:tc>
      </w:tr>
      <w:tr w:rsidR="00A35788" w:rsidRPr="008D099E" w14:paraId="55695130" w14:textId="77777777" w:rsidTr="00544ACD">
        <w:tc>
          <w:tcPr>
            <w:tcW w:w="2388" w:type="dxa"/>
            <w:shd w:val="clear" w:color="auto" w:fill="E7E6E6" w:themeFill="background2"/>
            <w:vAlign w:val="center"/>
          </w:tcPr>
          <w:p w14:paraId="28414547" w14:textId="77777777" w:rsidR="00A35788" w:rsidRPr="008D099E" w:rsidRDefault="00A35788" w:rsidP="00F96ED8">
            <w:r w:rsidRPr="008D099E">
              <w:t>构件</w:t>
            </w:r>
          </w:p>
        </w:tc>
        <w:tc>
          <w:tcPr>
            <w:tcW w:w="2547" w:type="dxa"/>
            <w:shd w:val="clear" w:color="auto" w:fill="E7E6E6" w:themeFill="background2"/>
          </w:tcPr>
          <w:p w14:paraId="6B0B75C1"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31B15976"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7BC1D084" w14:textId="77777777" w:rsidR="00A35788" w:rsidRPr="008D099E" w:rsidRDefault="00A35788" w:rsidP="00792197">
            <w:pPr>
              <w:jc w:val="center"/>
              <w:rPr>
                <w:kern w:val="2"/>
                <w:szCs w:val="21"/>
                <w:highlight w:val="yellow"/>
                <w:lang w:val="en-US"/>
              </w:rPr>
            </w:pPr>
            <w:r w:rsidRPr="008D099E">
              <w:t>结论</w:t>
            </w:r>
          </w:p>
        </w:tc>
      </w:tr>
      <w:tr w:rsidR="00A35788" w:rsidRPr="008D099E" w14:paraId="1FEB527A" w14:textId="77777777" w:rsidTr="00734EDD">
        <w:trPr>
          <w:trHeight w:val="359"/>
        </w:trPr>
        <w:tc>
          <w:tcPr>
            <w:tcW w:w="2388" w:type="dxa"/>
            <w:shd w:val="clear" w:color="auto" w:fill="E6E6E6"/>
            <w:vAlign w:val="center"/>
          </w:tcPr>
          <w:p w14:paraId="445C7461" w14:textId="77777777" w:rsidR="00A35788" w:rsidRPr="008D099E" w:rsidRDefault="00A35788" w:rsidP="00F96ED8">
            <w:r w:rsidRPr="008D099E">
              <w:t>卧室的分户楼板</w:t>
            </w:r>
          </w:p>
        </w:tc>
        <w:tc>
          <w:tcPr>
            <w:tcW w:w="2547" w:type="dxa"/>
            <w:vAlign w:val="center"/>
          </w:tcPr>
          <w:p w14:paraId="29E99431" w14:textId="554531C0" w:rsidR="00A35788" w:rsidRPr="00D05A35" w:rsidRDefault="00903391" w:rsidP="00037B35">
            <w:pPr>
              <w:rPr>
                <w:b/>
              </w:rPr>
            </w:pPr>
            <w:bookmarkStart w:id="47" w:name="分户楼板星级评价撞击声压级"/>
            <w:r>
              <w:rPr>
                <w:b/>
              </w:rPr>
              <w:t>-</w:t>
            </w:r>
            <w:bookmarkEnd w:id="47"/>
          </w:p>
        </w:tc>
        <w:tc>
          <w:tcPr>
            <w:tcW w:w="2689" w:type="dxa"/>
            <w:vAlign w:val="center"/>
          </w:tcPr>
          <w:p w14:paraId="00E6E54F"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34F7C272" w14:textId="3EAD56F2" w:rsidR="00A35788" w:rsidRPr="00037B35" w:rsidRDefault="00903391" w:rsidP="00792197">
            <w:pPr>
              <w:jc w:val="center"/>
              <w:rPr>
                <w:b/>
                <w:highlight w:val="yellow"/>
                <w:lang w:val="en-US"/>
              </w:rPr>
            </w:pPr>
            <w:bookmarkStart w:id="48" w:name="分户楼板星级评价结论"/>
            <w:r w:rsidRPr="00037B35">
              <w:rPr>
                <w:b/>
              </w:rPr>
              <w:t>-</w:t>
            </w:r>
            <w:bookmarkEnd w:id="48"/>
          </w:p>
        </w:tc>
      </w:tr>
    </w:tbl>
    <w:p w14:paraId="10FD2F23"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5C060D95" w14:textId="3F334983"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2D9800A8" w14:textId="77777777" w:rsidR="00A353D2" w:rsidRDefault="00A353D2" w:rsidP="00894253">
      <w:pPr>
        <w:pStyle w:val="a0"/>
        <w:rPr>
          <w:rFonts w:ascii="宋体" w:hAnsi="宋体"/>
        </w:rPr>
      </w:pPr>
    </w:p>
    <w:p w14:paraId="3E1285DD" w14:textId="7D55D3FB"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2776BB89" w14:textId="77777777" w:rsidTr="00AE11C2">
        <w:trPr>
          <w:trHeight w:val="238"/>
        </w:trPr>
        <w:tc>
          <w:tcPr>
            <w:tcW w:w="1261" w:type="dxa"/>
            <w:shd w:val="clear" w:color="auto" w:fill="E6E6E6"/>
            <w:vAlign w:val="center"/>
          </w:tcPr>
          <w:p w14:paraId="1BC1211A" w14:textId="77777777" w:rsidR="00760F2E" w:rsidRPr="00666193" w:rsidRDefault="00760F2E" w:rsidP="00AE11C2">
            <w:pPr>
              <w:contextualSpacing/>
              <w:jc w:val="center"/>
              <w:rPr>
                <w:bCs/>
              </w:rPr>
            </w:pPr>
            <w:r w:rsidRPr="00666193">
              <w:rPr>
                <w:bCs/>
              </w:rPr>
              <w:t>检查项</w:t>
            </w:r>
          </w:p>
        </w:tc>
        <w:tc>
          <w:tcPr>
            <w:tcW w:w="5812" w:type="dxa"/>
            <w:shd w:val="clear" w:color="auto" w:fill="E6E6E6"/>
          </w:tcPr>
          <w:p w14:paraId="5B1FB457" w14:textId="77777777" w:rsidR="00760F2E" w:rsidRPr="00666193" w:rsidRDefault="00760F2E" w:rsidP="00AE11C2">
            <w:pPr>
              <w:contextualSpacing/>
              <w:jc w:val="center"/>
              <w:rPr>
                <w:bCs/>
              </w:rPr>
            </w:pPr>
            <w:r w:rsidRPr="00666193">
              <w:rPr>
                <w:rFonts w:hint="eastAsia"/>
                <w:bCs/>
              </w:rPr>
              <w:t>评价</w:t>
            </w:r>
            <w:r w:rsidRPr="00666193">
              <w:rPr>
                <w:bCs/>
              </w:rPr>
              <w:t>依据</w:t>
            </w:r>
          </w:p>
        </w:tc>
        <w:tc>
          <w:tcPr>
            <w:tcW w:w="1523" w:type="dxa"/>
            <w:shd w:val="clear" w:color="auto" w:fill="E6E6E6"/>
            <w:vAlign w:val="center"/>
          </w:tcPr>
          <w:p w14:paraId="6A565BE6" w14:textId="77777777" w:rsidR="00760F2E" w:rsidRPr="00666193" w:rsidRDefault="00760F2E" w:rsidP="00AE11C2">
            <w:pPr>
              <w:contextualSpacing/>
              <w:jc w:val="center"/>
              <w:rPr>
                <w:bCs/>
              </w:rPr>
            </w:pPr>
            <w:r w:rsidRPr="00666193">
              <w:rPr>
                <w:bCs/>
              </w:rPr>
              <w:t>结论</w:t>
            </w:r>
          </w:p>
        </w:tc>
        <w:tc>
          <w:tcPr>
            <w:tcW w:w="737" w:type="dxa"/>
            <w:shd w:val="clear" w:color="auto" w:fill="E6E6E6"/>
            <w:vAlign w:val="center"/>
          </w:tcPr>
          <w:p w14:paraId="0E106EC9" w14:textId="77777777" w:rsidR="00760F2E" w:rsidRPr="00666193" w:rsidRDefault="00760F2E" w:rsidP="00AE11C2">
            <w:pPr>
              <w:contextualSpacing/>
              <w:jc w:val="center"/>
              <w:rPr>
                <w:bCs/>
              </w:rPr>
            </w:pPr>
            <w:r w:rsidRPr="00666193">
              <w:rPr>
                <w:bCs/>
              </w:rPr>
              <w:t>得分</w:t>
            </w:r>
          </w:p>
        </w:tc>
      </w:tr>
      <w:tr w:rsidR="00760F2E" w14:paraId="3A48F1ED" w14:textId="77777777" w:rsidTr="00AE11C2">
        <w:trPr>
          <w:trHeight w:val="892"/>
        </w:trPr>
        <w:tc>
          <w:tcPr>
            <w:tcW w:w="1261" w:type="dxa"/>
            <w:vMerge w:val="restart"/>
            <w:shd w:val="clear" w:color="auto" w:fill="E6E6E6"/>
            <w:vAlign w:val="center"/>
          </w:tcPr>
          <w:p w14:paraId="1105382F" w14:textId="2B3E90BB" w:rsidR="00760F2E" w:rsidRPr="001276BB" w:rsidRDefault="00F27440" w:rsidP="00AE11C2">
            <w:pPr>
              <w:pStyle w:val="a0"/>
              <w:jc w:val="center"/>
              <w:rPr>
                <w:sz w:val="18"/>
                <w:szCs w:val="18"/>
              </w:rPr>
            </w:pPr>
            <w:r w:rsidRPr="001276BB">
              <w:rPr>
                <w:rFonts w:hint="eastAsia"/>
                <w:sz w:val="18"/>
                <w:szCs w:val="18"/>
              </w:rPr>
              <w:t>空气声隔声</w:t>
            </w:r>
          </w:p>
        </w:tc>
        <w:tc>
          <w:tcPr>
            <w:tcW w:w="5812" w:type="dxa"/>
          </w:tcPr>
          <w:p w14:paraId="10492C82" w14:textId="77777777" w:rsidR="00760F2E" w:rsidRPr="00666193" w:rsidRDefault="00760F2E" w:rsidP="00AE11C2">
            <w:pPr>
              <w:pStyle w:val="a0"/>
              <w:rPr>
                <w:sz w:val="18"/>
                <w:szCs w:val="18"/>
              </w:rPr>
            </w:pPr>
            <w:r w:rsidRPr="00666193">
              <w:rPr>
                <w:rFonts w:hint="eastAsia"/>
                <w:sz w:val="18"/>
                <w:szCs w:val="18"/>
              </w:rPr>
              <w:t>控制项</w:t>
            </w:r>
            <w:r w:rsidRPr="00666193">
              <w:rPr>
                <w:sz w:val="18"/>
                <w:szCs w:val="18"/>
              </w:rPr>
              <w:t>：</w:t>
            </w:r>
          </w:p>
          <w:p w14:paraId="623D2B00" w14:textId="77777777" w:rsidR="00760F2E" w:rsidRPr="00666193" w:rsidRDefault="00B84C7E" w:rsidP="00AE11C2">
            <w:pPr>
              <w:pStyle w:val="a0"/>
              <w:rPr>
                <w:sz w:val="18"/>
                <w:szCs w:val="18"/>
              </w:rPr>
            </w:pPr>
            <w:r w:rsidRPr="00666193">
              <w:rPr>
                <w:sz w:val="18"/>
                <w:szCs w:val="18"/>
              </w:rPr>
              <w:t>5.1.4</w:t>
            </w:r>
            <w:r w:rsidR="0015173E" w:rsidRPr="00666193">
              <w:rPr>
                <w:sz w:val="18"/>
                <w:szCs w:val="18"/>
              </w:rPr>
              <w:t xml:space="preserve">  </w:t>
            </w:r>
            <w:r w:rsidR="0015173E" w:rsidRPr="00666193">
              <w:rPr>
                <w:rFonts w:hint="eastAsia"/>
                <w:sz w:val="18"/>
                <w:szCs w:val="18"/>
              </w:rPr>
              <w:t>主要功能房间的外墙、隔墙、楼板和门窗的隔声性能应能满足现行国家标准《民用建筑隔声设计规范》</w:t>
            </w:r>
            <w:r w:rsidR="0015173E" w:rsidRPr="00666193">
              <w:rPr>
                <w:sz w:val="18"/>
                <w:szCs w:val="18"/>
              </w:rPr>
              <w:t>GB 50118</w:t>
            </w:r>
            <w:r w:rsidR="0015173E" w:rsidRPr="00666193">
              <w:rPr>
                <w:rFonts w:hint="eastAsia"/>
                <w:sz w:val="18"/>
                <w:szCs w:val="18"/>
              </w:rPr>
              <w:t>中低限要求。</w:t>
            </w:r>
          </w:p>
        </w:tc>
        <w:tc>
          <w:tcPr>
            <w:tcW w:w="1523" w:type="dxa"/>
            <w:vAlign w:val="center"/>
          </w:tcPr>
          <w:p w14:paraId="5FA78C8B" w14:textId="77777777" w:rsidR="00760F2E" w:rsidRPr="00F72640" w:rsidRDefault="0021202E" w:rsidP="00AE11C2">
            <w:pPr>
              <w:jc w:val="center"/>
              <w:rPr>
                <w:b/>
                <w:lang w:val="en-US"/>
              </w:rPr>
            </w:pPr>
            <w:bookmarkStart w:id="49" w:name="空气声控制项结论"/>
            <w:r w:rsidRPr="00F72640">
              <w:rPr>
                <w:rFonts w:hint="eastAsia"/>
                <w:b/>
                <w:lang w:val="en-US"/>
              </w:rPr>
              <w:t>满足</w:t>
            </w:r>
            <w:bookmarkEnd w:id="49"/>
          </w:p>
        </w:tc>
        <w:tc>
          <w:tcPr>
            <w:tcW w:w="737" w:type="dxa"/>
            <w:vAlign w:val="center"/>
          </w:tcPr>
          <w:p w14:paraId="39C79FC4" w14:textId="77777777" w:rsidR="00760F2E" w:rsidRPr="00F72640" w:rsidRDefault="00760F2E" w:rsidP="00AE11C2">
            <w:pPr>
              <w:jc w:val="center"/>
              <w:rPr>
                <w:b/>
                <w:lang w:val="en-US"/>
              </w:rPr>
            </w:pPr>
            <w:r w:rsidRPr="00F72640">
              <w:rPr>
                <w:b/>
                <w:lang w:val="en-US"/>
              </w:rPr>
              <w:t>--</w:t>
            </w:r>
          </w:p>
        </w:tc>
      </w:tr>
      <w:tr w:rsidR="00760F2E" w14:paraId="77825778" w14:textId="77777777" w:rsidTr="00AE11C2">
        <w:trPr>
          <w:trHeight w:val="1187"/>
        </w:trPr>
        <w:tc>
          <w:tcPr>
            <w:tcW w:w="1261" w:type="dxa"/>
            <w:vMerge/>
            <w:shd w:val="clear" w:color="auto" w:fill="E6E6E6"/>
            <w:vAlign w:val="center"/>
          </w:tcPr>
          <w:p w14:paraId="1B75F521" w14:textId="77777777" w:rsidR="00760F2E" w:rsidRPr="001276BB" w:rsidRDefault="00760F2E" w:rsidP="00AE11C2">
            <w:pPr>
              <w:pStyle w:val="a0"/>
              <w:jc w:val="center"/>
              <w:rPr>
                <w:sz w:val="18"/>
                <w:szCs w:val="18"/>
              </w:rPr>
            </w:pPr>
          </w:p>
        </w:tc>
        <w:tc>
          <w:tcPr>
            <w:tcW w:w="5812" w:type="dxa"/>
          </w:tcPr>
          <w:p w14:paraId="1749B946" w14:textId="77777777" w:rsidR="00760F2E" w:rsidRPr="00666193" w:rsidRDefault="00760F2E" w:rsidP="00AE11C2">
            <w:pPr>
              <w:pStyle w:val="a0"/>
              <w:rPr>
                <w:sz w:val="18"/>
                <w:szCs w:val="18"/>
              </w:rPr>
            </w:pPr>
            <w:r w:rsidRPr="00666193">
              <w:rPr>
                <w:rFonts w:hint="eastAsia"/>
                <w:sz w:val="18"/>
                <w:szCs w:val="18"/>
              </w:rPr>
              <w:t>评分项：</w:t>
            </w:r>
          </w:p>
          <w:p w14:paraId="02557472" w14:textId="77777777" w:rsidR="00760F2E" w:rsidRPr="00666193" w:rsidRDefault="00B84C7E" w:rsidP="00AE11C2">
            <w:pPr>
              <w:pStyle w:val="a0"/>
              <w:rPr>
                <w:sz w:val="18"/>
                <w:szCs w:val="18"/>
              </w:rPr>
            </w:pPr>
            <w:r w:rsidRPr="00666193">
              <w:rPr>
                <w:sz w:val="18"/>
                <w:szCs w:val="18"/>
              </w:rPr>
              <w:t>5.2.7</w:t>
            </w:r>
            <w:r w:rsidR="00760F2E" w:rsidRPr="00666193">
              <w:rPr>
                <w:sz w:val="18"/>
                <w:szCs w:val="18"/>
              </w:rPr>
              <w:t xml:space="preserve">  </w:t>
            </w:r>
            <w:r w:rsidR="0055755F" w:rsidRPr="00666193">
              <w:rPr>
                <w:rFonts w:hint="eastAsia"/>
                <w:sz w:val="18"/>
                <w:szCs w:val="18"/>
              </w:rPr>
              <w:t>构件及相邻房间之间的空气声隔声性能达到现行国家标准《民用建筑隔声设计规范》</w:t>
            </w:r>
            <w:r w:rsidR="0055755F" w:rsidRPr="00666193">
              <w:rPr>
                <w:sz w:val="18"/>
                <w:szCs w:val="18"/>
              </w:rPr>
              <w:t>GB 50118</w:t>
            </w:r>
            <w:r w:rsidR="0055755F" w:rsidRPr="00666193">
              <w:rPr>
                <w:rFonts w:hint="eastAsia"/>
                <w:sz w:val="18"/>
                <w:szCs w:val="18"/>
              </w:rPr>
              <w:t>中的低限标准限值和高要求标准限值的平均值，得3分；达到高要求标准限值，得5分</w:t>
            </w:r>
            <w:r w:rsidR="00E93215" w:rsidRPr="00666193">
              <w:rPr>
                <w:rFonts w:hint="eastAsia"/>
                <w:sz w:val="18"/>
                <w:szCs w:val="18"/>
              </w:rPr>
              <w:t>。</w:t>
            </w:r>
          </w:p>
        </w:tc>
        <w:tc>
          <w:tcPr>
            <w:tcW w:w="1523" w:type="dxa"/>
            <w:vAlign w:val="center"/>
          </w:tcPr>
          <w:p w14:paraId="2360EDDE" w14:textId="77777777" w:rsidR="00760F2E" w:rsidRPr="00F72640" w:rsidRDefault="0021202E" w:rsidP="00AE11C2">
            <w:pPr>
              <w:jc w:val="center"/>
              <w:rPr>
                <w:b/>
                <w:lang w:val="en-US"/>
              </w:rPr>
            </w:pPr>
            <w:bookmarkStart w:id="50" w:name="空气声评分项结论"/>
            <w:r w:rsidRPr="00F72640">
              <w:rPr>
                <w:rFonts w:hint="eastAsia"/>
                <w:b/>
                <w:lang w:val="en-US"/>
              </w:rPr>
              <w:t>满足高要求</w:t>
            </w:r>
            <w:bookmarkEnd w:id="50"/>
          </w:p>
        </w:tc>
        <w:tc>
          <w:tcPr>
            <w:tcW w:w="737" w:type="dxa"/>
            <w:vAlign w:val="center"/>
          </w:tcPr>
          <w:p w14:paraId="589216D2" w14:textId="7B2CA3C5" w:rsidR="00760F2E" w:rsidRPr="00F72640" w:rsidRDefault="0021202E" w:rsidP="00AE11C2">
            <w:pPr>
              <w:jc w:val="center"/>
              <w:rPr>
                <w:b/>
                <w:lang w:val="en-US"/>
              </w:rPr>
            </w:pPr>
            <w:bookmarkStart w:id="51" w:name="空气声得分"/>
            <w:r w:rsidRPr="00F72640">
              <w:rPr>
                <w:rFonts w:hint="eastAsia"/>
                <w:b/>
                <w:lang w:val="en-US"/>
              </w:rPr>
              <w:t>5</w:t>
            </w:r>
            <w:bookmarkEnd w:id="51"/>
            <w:r w:rsidR="00FA489B">
              <w:rPr>
                <w:rFonts w:hint="eastAsia"/>
                <w:b/>
                <w:lang w:val="en-US"/>
              </w:rPr>
              <w:t>分</w:t>
            </w:r>
          </w:p>
        </w:tc>
      </w:tr>
      <w:tr w:rsidR="000235C3" w14:paraId="43BE3A9B" w14:textId="77777777" w:rsidTr="00AE11C2">
        <w:trPr>
          <w:trHeight w:val="1187"/>
        </w:trPr>
        <w:tc>
          <w:tcPr>
            <w:tcW w:w="1261" w:type="dxa"/>
            <w:vMerge w:val="restart"/>
            <w:shd w:val="clear" w:color="auto" w:fill="E6E6E6"/>
            <w:vAlign w:val="center"/>
          </w:tcPr>
          <w:p w14:paraId="5E6286FC" w14:textId="1A43286F" w:rsidR="000235C3" w:rsidRPr="001276BB" w:rsidRDefault="000235C3" w:rsidP="00AE11C2">
            <w:pPr>
              <w:pStyle w:val="a0"/>
              <w:jc w:val="center"/>
              <w:rPr>
                <w:sz w:val="18"/>
                <w:szCs w:val="18"/>
              </w:rPr>
            </w:pPr>
            <w:r w:rsidRPr="001276BB">
              <w:rPr>
                <w:rFonts w:hint="eastAsia"/>
                <w:sz w:val="18"/>
                <w:szCs w:val="18"/>
              </w:rPr>
              <w:t>撞击声隔声</w:t>
            </w:r>
          </w:p>
        </w:tc>
        <w:tc>
          <w:tcPr>
            <w:tcW w:w="5812" w:type="dxa"/>
          </w:tcPr>
          <w:p w14:paraId="04E15D13" w14:textId="77777777" w:rsidR="00450508" w:rsidRPr="00666193" w:rsidRDefault="00450508" w:rsidP="00AE11C2">
            <w:pPr>
              <w:pStyle w:val="a0"/>
              <w:rPr>
                <w:sz w:val="18"/>
                <w:szCs w:val="18"/>
              </w:rPr>
            </w:pPr>
            <w:r w:rsidRPr="00666193">
              <w:rPr>
                <w:rFonts w:hint="eastAsia"/>
                <w:sz w:val="18"/>
                <w:szCs w:val="18"/>
              </w:rPr>
              <w:t>控制项</w:t>
            </w:r>
            <w:r w:rsidRPr="00666193">
              <w:rPr>
                <w:sz w:val="18"/>
                <w:szCs w:val="18"/>
              </w:rPr>
              <w:t>：</w:t>
            </w:r>
          </w:p>
          <w:p w14:paraId="54BC481D" w14:textId="77777777" w:rsidR="000235C3" w:rsidRPr="00666193" w:rsidRDefault="00B84C7E" w:rsidP="00AE11C2">
            <w:pPr>
              <w:pStyle w:val="a0"/>
              <w:rPr>
                <w:sz w:val="18"/>
                <w:szCs w:val="18"/>
              </w:rPr>
            </w:pPr>
            <w:r w:rsidRPr="00666193">
              <w:rPr>
                <w:sz w:val="18"/>
                <w:szCs w:val="18"/>
              </w:rPr>
              <w:t>5.1.4</w:t>
            </w:r>
            <w:r w:rsidR="00450508" w:rsidRPr="00666193">
              <w:rPr>
                <w:sz w:val="18"/>
                <w:szCs w:val="18"/>
              </w:rPr>
              <w:t xml:space="preserve">  </w:t>
            </w:r>
            <w:r w:rsidR="00450508" w:rsidRPr="00666193">
              <w:rPr>
                <w:rFonts w:hint="eastAsia"/>
                <w:sz w:val="18"/>
                <w:szCs w:val="18"/>
              </w:rPr>
              <w:t>主要功能房间的外墙、隔墙、楼板和门窗的隔声性能应能满足现行国家标准《民用建筑隔声设计规范》</w:t>
            </w:r>
            <w:r w:rsidR="00450508" w:rsidRPr="00666193">
              <w:rPr>
                <w:sz w:val="18"/>
                <w:szCs w:val="18"/>
              </w:rPr>
              <w:t>GB 50118</w:t>
            </w:r>
            <w:r w:rsidR="00450508" w:rsidRPr="00666193">
              <w:rPr>
                <w:rFonts w:hint="eastAsia"/>
                <w:sz w:val="18"/>
                <w:szCs w:val="18"/>
              </w:rPr>
              <w:t>中低限要求。</w:t>
            </w:r>
          </w:p>
        </w:tc>
        <w:tc>
          <w:tcPr>
            <w:tcW w:w="1523" w:type="dxa"/>
            <w:vAlign w:val="center"/>
          </w:tcPr>
          <w:p w14:paraId="562772CD" w14:textId="77777777" w:rsidR="000235C3" w:rsidRPr="00F72640" w:rsidRDefault="0021202E" w:rsidP="00AE11C2">
            <w:pPr>
              <w:jc w:val="center"/>
              <w:rPr>
                <w:b/>
                <w:lang w:val="en-US"/>
              </w:rPr>
            </w:pPr>
            <w:bookmarkStart w:id="52" w:name="撞击声控制项结论"/>
            <w:r w:rsidRPr="00F72640">
              <w:rPr>
                <w:rFonts w:hint="eastAsia"/>
                <w:b/>
                <w:lang w:val="en-US"/>
              </w:rPr>
              <w:t>满足</w:t>
            </w:r>
            <w:bookmarkEnd w:id="52"/>
          </w:p>
        </w:tc>
        <w:tc>
          <w:tcPr>
            <w:tcW w:w="737" w:type="dxa"/>
            <w:vAlign w:val="center"/>
          </w:tcPr>
          <w:p w14:paraId="426BFC63" w14:textId="77777777" w:rsidR="000235C3" w:rsidRPr="00F72640" w:rsidRDefault="00E11582" w:rsidP="00AE11C2">
            <w:pPr>
              <w:jc w:val="center"/>
              <w:rPr>
                <w:b/>
                <w:lang w:val="en-US"/>
              </w:rPr>
            </w:pPr>
            <w:r w:rsidRPr="00F72640">
              <w:rPr>
                <w:rFonts w:hint="eastAsia"/>
                <w:b/>
                <w:lang w:val="en-US"/>
              </w:rPr>
              <w:t>-</w:t>
            </w:r>
            <w:r w:rsidRPr="00F72640">
              <w:rPr>
                <w:b/>
                <w:lang w:val="en-US"/>
              </w:rPr>
              <w:t>-</w:t>
            </w:r>
          </w:p>
        </w:tc>
      </w:tr>
      <w:tr w:rsidR="000235C3" w14:paraId="66048D18" w14:textId="77777777" w:rsidTr="00AE11C2">
        <w:trPr>
          <w:trHeight w:val="1187"/>
        </w:trPr>
        <w:tc>
          <w:tcPr>
            <w:tcW w:w="1261" w:type="dxa"/>
            <w:vMerge/>
            <w:shd w:val="clear" w:color="auto" w:fill="E6E6E6"/>
            <w:vAlign w:val="center"/>
          </w:tcPr>
          <w:p w14:paraId="73DB2193" w14:textId="77777777" w:rsidR="000235C3" w:rsidRPr="001276BB" w:rsidRDefault="000235C3" w:rsidP="00AE11C2">
            <w:pPr>
              <w:pStyle w:val="a0"/>
              <w:jc w:val="center"/>
              <w:rPr>
                <w:sz w:val="18"/>
                <w:szCs w:val="18"/>
              </w:rPr>
            </w:pPr>
          </w:p>
        </w:tc>
        <w:tc>
          <w:tcPr>
            <w:tcW w:w="5812" w:type="dxa"/>
          </w:tcPr>
          <w:p w14:paraId="38A3F95E" w14:textId="77777777" w:rsidR="00F43C89" w:rsidRPr="00666193" w:rsidRDefault="00F43C89" w:rsidP="00AE11C2">
            <w:pPr>
              <w:pStyle w:val="a0"/>
              <w:rPr>
                <w:sz w:val="18"/>
                <w:szCs w:val="18"/>
              </w:rPr>
            </w:pPr>
            <w:r w:rsidRPr="00666193">
              <w:rPr>
                <w:rFonts w:hint="eastAsia"/>
                <w:sz w:val="18"/>
                <w:szCs w:val="18"/>
              </w:rPr>
              <w:t>评分项：</w:t>
            </w:r>
          </w:p>
          <w:p w14:paraId="05A25375" w14:textId="77777777" w:rsidR="000235C3" w:rsidRPr="00666193" w:rsidRDefault="00B84C7E" w:rsidP="00AE11C2">
            <w:pPr>
              <w:pStyle w:val="a0"/>
              <w:rPr>
                <w:sz w:val="18"/>
                <w:szCs w:val="18"/>
              </w:rPr>
            </w:pPr>
            <w:r w:rsidRPr="00666193">
              <w:rPr>
                <w:sz w:val="18"/>
                <w:szCs w:val="18"/>
              </w:rPr>
              <w:t>5.2.7</w:t>
            </w:r>
            <w:r w:rsidR="0047643A" w:rsidRPr="00666193">
              <w:rPr>
                <w:sz w:val="18"/>
                <w:szCs w:val="18"/>
              </w:rPr>
              <w:t xml:space="preserve">  </w:t>
            </w:r>
            <w:r w:rsidR="0047643A" w:rsidRPr="00666193">
              <w:rPr>
                <w:rFonts w:hint="eastAsia"/>
                <w:sz w:val="18"/>
                <w:szCs w:val="18"/>
              </w:rPr>
              <w:t>楼板的撞击声隔声性能达到现行国家标准《民用建筑隔声设计规范》</w:t>
            </w:r>
            <w:r w:rsidR="0047643A" w:rsidRPr="00666193">
              <w:rPr>
                <w:sz w:val="18"/>
                <w:szCs w:val="18"/>
              </w:rPr>
              <w:t>GB 50118</w:t>
            </w:r>
            <w:r w:rsidR="0047643A" w:rsidRPr="00666193">
              <w:rPr>
                <w:rFonts w:hint="eastAsia"/>
                <w:sz w:val="18"/>
                <w:szCs w:val="18"/>
              </w:rPr>
              <w:t>中的低限标准限值和高要求标准限值的平均值，得3分；达到高要求标准限值，得</w:t>
            </w:r>
            <w:r w:rsidRPr="00666193">
              <w:rPr>
                <w:sz w:val="18"/>
                <w:szCs w:val="18"/>
              </w:rPr>
              <w:t>5</w:t>
            </w:r>
            <w:r w:rsidR="0047643A" w:rsidRPr="00666193">
              <w:rPr>
                <w:rFonts w:hint="eastAsia"/>
                <w:sz w:val="18"/>
                <w:szCs w:val="18"/>
              </w:rPr>
              <w:t>分。</w:t>
            </w:r>
          </w:p>
        </w:tc>
        <w:tc>
          <w:tcPr>
            <w:tcW w:w="1523" w:type="dxa"/>
            <w:vAlign w:val="center"/>
          </w:tcPr>
          <w:p w14:paraId="3F686DD8" w14:textId="77777777" w:rsidR="000235C3" w:rsidRPr="00F72640" w:rsidRDefault="0021202E" w:rsidP="00AE11C2">
            <w:pPr>
              <w:jc w:val="center"/>
              <w:rPr>
                <w:b/>
                <w:lang w:val="en-US"/>
              </w:rPr>
            </w:pPr>
            <w:bookmarkStart w:id="53" w:name="撞击声评分项结论"/>
            <w:r w:rsidRPr="00F72640">
              <w:rPr>
                <w:rFonts w:hint="eastAsia"/>
                <w:b/>
                <w:lang w:val="en-US"/>
              </w:rPr>
              <w:t>满足高要求</w:t>
            </w:r>
            <w:bookmarkEnd w:id="53"/>
          </w:p>
        </w:tc>
        <w:tc>
          <w:tcPr>
            <w:tcW w:w="737" w:type="dxa"/>
            <w:vAlign w:val="center"/>
          </w:tcPr>
          <w:p w14:paraId="244AD61B" w14:textId="6EA3A93E" w:rsidR="000235C3" w:rsidRPr="00F72640" w:rsidRDefault="0021202E" w:rsidP="00AE11C2">
            <w:pPr>
              <w:jc w:val="center"/>
              <w:rPr>
                <w:b/>
                <w:lang w:val="en-US"/>
              </w:rPr>
            </w:pPr>
            <w:bookmarkStart w:id="54" w:name="撞击声得分"/>
            <w:r w:rsidRPr="00F72640">
              <w:rPr>
                <w:rFonts w:hint="eastAsia"/>
                <w:b/>
                <w:lang w:val="en-US"/>
              </w:rPr>
              <w:t>5</w:t>
            </w:r>
            <w:bookmarkEnd w:id="54"/>
            <w:r w:rsidR="00FA489B">
              <w:rPr>
                <w:rFonts w:hint="eastAsia"/>
                <w:b/>
                <w:lang w:val="en-US"/>
              </w:rPr>
              <w:t>分</w:t>
            </w:r>
          </w:p>
        </w:tc>
      </w:tr>
      <w:tr w:rsidR="006A2250" w14:paraId="798B7A11" w14:textId="77777777" w:rsidTr="00AE11C2">
        <w:trPr>
          <w:trHeight w:val="936"/>
        </w:trPr>
        <w:tc>
          <w:tcPr>
            <w:tcW w:w="1261" w:type="dxa"/>
            <w:shd w:val="clear" w:color="auto" w:fill="E6E6E6"/>
            <w:vAlign w:val="center"/>
          </w:tcPr>
          <w:p w14:paraId="1D72DD47" w14:textId="77777777" w:rsidR="001F350E" w:rsidRDefault="006A2250" w:rsidP="00AE11C2">
            <w:pPr>
              <w:pStyle w:val="a0"/>
              <w:jc w:val="center"/>
              <w:rPr>
                <w:sz w:val="18"/>
                <w:szCs w:val="18"/>
              </w:rPr>
            </w:pPr>
            <w:r w:rsidRPr="001276BB">
              <w:rPr>
                <w:rFonts w:hint="eastAsia"/>
                <w:sz w:val="18"/>
                <w:szCs w:val="18"/>
              </w:rPr>
              <w:t>住宅建筑</w:t>
            </w:r>
          </w:p>
          <w:p w14:paraId="157183FE" w14:textId="5A9FB40C" w:rsidR="006A2250" w:rsidRPr="001276BB" w:rsidRDefault="006A2250" w:rsidP="00AE11C2">
            <w:pPr>
              <w:pStyle w:val="a0"/>
              <w:jc w:val="center"/>
              <w:rPr>
                <w:sz w:val="18"/>
                <w:szCs w:val="18"/>
              </w:rPr>
            </w:pPr>
            <w:r w:rsidRPr="001276BB">
              <w:rPr>
                <w:rFonts w:hint="eastAsia"/>
                <w:sz w:val="18"/>
                <w:szCs w:val="18"/>
              </w:rPr>
              <w:t>隔声性能</w:t>
            </w:r>
          </w:p>
        </w:tc>
        <w:tc>
          <w:tcPr>
            <w:tcW w:w="5812" w:type="dxa"/>
          </w:tcPr>
          <w:p w14:paraId="3EE15DF9" w14:textId="5956AC88" w:rsidR="006A2250" w:rsidRPr="00666193" w:rsidRDefault="006A2250" w:rsidP="00AE11C2">
            <w:pPr>
              <w:pStyle w:val="a0"/>
              <w:rPr>
                <w:sz w:val="18"/>
                <w:szCs w:val="18"/>
              </w:rPr>
            </w:pPr>
            <w:r w:rsidRPr="00666193">
              <w:rPr>
                <w:rFonts w:hint="eastAsia"/>
                <w:sz w:val="18"/>
                <w:szCs w:val="18"/>
              </w:rPr>
              <w:t>3.2.8</w:t>
            </w:r>
            <w:r w:rsidRPr="00666193">
              <w:rPr>
                <w:sz w:val="18"/>
                <w:szCs w:val="18"/>
              </w:rPr>
              <w:t xml:space="preserve">  室外与卧室之间、分户墙（楼板）两侧卧室之间的空气声隔声性能以及卧室楼板的撞击声隔声性能达到低限标准限值和高要求标准限值的平均值，</w:t>
            </w:r>
            <w:r w:rsidRPr="00666193">
              <w:rPr>
                <w:rFonts w:hint="eastAsia"/>
                <w:sz w:val="18"/>
                <w:szCs w:val="18"/>
              </w:rPr>
              <w:t>满足二星级要求；</w:t>
            </w:r>
            <w:r w:rsidRPr="00666193">
              <w:rPr>
                <w:sz w:val="18"/>
                <w:szCs w:val="18"/>
              </w:rPr>
              <w:t>达到高要求标准限值，</w:t>
            </w:r>
            <w:r w:rsidRPr="00666193">
              <w:rPr>
                <w:rFonts w:hint="eastAsia"/>
                <w:sz w:val="18"/>
                <w:szCs w:val="18"/>
              </w:rPr>
              <w:t>满足三星级要求。</w:t>
            </w:r>
          </w:p>
        </w:tc>
        <w:tc>
          <w:tcPr>
            <w:tcW w:w="1523" w:type="dxa"/>
            <w:vAlign w:val="center"/>
          </w:tcPr>
          <w:p w14:paraId="66DEE3DC" w14:textId="0290EAD4" w:rsidR="006A2250" w:rsidRPr="00F72640" w:rsidRDefault="00903391" w:rsidP="00AE11C2">
            <w:pPr>
              <w:jc w:val="center"/>
              <w:rPr>
                <w:b/>
                <w:lang w:val="en-US"/>
              </w:rPr>
            </w:pPr>
            <w:bookmarkStart w:id="55" w:name="星级评价总结论"/>
            <w:r w:rsidRPr="00F72640">
              <w:rPr>
                <w:rFonts w:hint="eastAsia"/>
                <w:b/>
                <w:lang w:val="en-US"/>
              </w:rPr>
              <w:t>-</w:t>
            </w:r>
            <w:r w:rsidRPr="00F72640">
              <w:rPr>
                <w:b/>
                <w:lang w:val="en-US"/>
              </w:rPr>
              <w:t>-</w:t>
            </w:r>
            <w:bookmarkEnd w:id="55"/>
          </w:p>
        </w:tc>
        <w:tc>
          <w:tcPr>
            <w:tcW w:w="737" w:type="dxa"/>
            <w:vAlign w:val="center"/>
          </w:tcPr>
          <w:p w14:paraId="0FD856ED" w14:textId="5B979630" w:rsidR="006A2250" w:rsidRPr="00F72640" w:rsidRDefault="006A2250" w:rsidP="00AE11C2">
            <w:pPr>
              <w:jc w:val="center"/>
              <w:rPr>
                <w:b/>
                <w:lang w:val="en-US"/>
              </w:rPr>
            </w:pPr>
            <w:r w:rsidRPr="00F72640">
              <w:rPr>
                <w:rFonts w:hint="eastAsia"/>
                <w:b/>
                <w:lang w:val="en-US"/>
              </w:rPr>
              <w:t>-</w:t>
            </w:r>
            <w:r w:rsidRPr="00F72640">
              <w:rPr>
                <w:b/>
                <w:lang w:val="en-US"/>
              </w:rPr>
              <w:t>-</w:t>
            </w:r>
          </w:p>
        </w:tc>
      </w:tr>
    </w:tbl>
    <w:p w14:paraId="23796DA6"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C3130" w14:textId="77777777" w:rsidR="009B499C" w:rsidRDefault="009B499C" w:rsidP="00203A7D">
      <w:r>
        <w:separator/>
      </w:r>
    </w:p>
  </w:endnote>
  <w:endnote w:type="continuationSeparator" w:id="0">
    <w:p w14:paraId="37BE47E9" w14:textId="77777777" w:rsidR="009B499C" w:rsidRDefault="009B499C"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altName w:val="Times New Roman"/>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charset w:val="00"/>
    <w:family w:val="roman"/>
    <w:pitch w:val="variable"/>
    <w:sig w:usb0="E00006FF" w:usb1="420024FF" w:usb2="02000000" w:usb3="00000000" w:csb0="0000019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7EC9E"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FFD35D3" w14:textId="77777777" w:rsidR="00A6082E" w:rsidRDefault="00A6082E">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5657" w14:textId="5E53F184" w:rsidR="00A6082E" w:rsidRPr="00B677A3" w:rsidRDefault="009B499C">
    <w:pPr>
      <w:pStyle w:val="a5"/>
      <w:rPr>
        <w:sz w:val="15"/>
        <w:szCs w:val="15"/>
      </w:rPr>
    </w:pPr>
    <w:hyperlink r:id="rId1" w:history="1">
      <w:r w:rsidR="00A6082E" w:rsidRPr="00B677A3">
        <w:rPr>
          <w:rStyle w:val="a6"/>
          <w:color w:val="auto"/>
          <w:sz w:val="15"/>
          <w:szCs w:val="15"/>
          <w:u w:val="none"/>
        </w:rPr>
        <w:t>http://www.gbsware.cn/</w:t>
      </w:r>
    </w:hyperlink>
    <w:r w:rsidR="00A6082E" w:rsidRPr="00B677A3">
      <w:rPr>
        <w:sz w:val="15"/>
        <w:szCs w:val="15"/>
      </w:rPr>
      <w:ptab w:relativeTo="margin" w:alignment="center" w:leader="none"/>
    </w:r>
    <w:r w:rsidR="00A6082E" w:rsidRPr="00B677A3">
      <w:rPr>
        <w:sz w:val="15"/>
        <w:szCs w:val="15"/>
      </w:rPr>
      <w:fldChar w:fldCharType="begin"/>
    </w:r>
    <w:r w:rsidR="00A6082E" w:rsidRPr="00B677A3">
      <w:rPr>
        <w:sz w:val="15"/>
        <w:szCs w:val="15"/>
      </w:rPr>
      <w:instrText xml:space="preserve"> PAGE  \* Arabic  \* MERGEFORMAT </w:instrText>
    </w:r>
    <w:r w:rsidR="00A6082E" w:rsidRPr="00B677A3">
      <w:rPr>
        <w:sz w:val="15"/>
        <w:szCs w:val="15"/>
      </w:rPr>
      <w:fldChar w:fldCharType="separate"/>
    </w:r>
    <w:r w:rsidR="00446871">
      <w:rPr>
        <w:noProof/>
        <w:sz w:val="15"/>
        <w:szCs w:val="15"/>
      </w:rPr>
      <w:t>9</w:t>
    </w:r>
    <w:r w:rsidR="00A6082E" w:rsidRPr="00B677A3">
      <w:rPr>
        <w:sz w:val="15"/>
        <w:szCs w:val="15"/>
      </w:rPr>
      <w:fldChar w:fldCharType="end"/>
    </w:r>
    <w:r w:rsidR="00A6082E" w:rsidRPr="00B677A3">
      <w:rPr>
        <w:b/>
        <w:sz w:val="15"/>
        <w:szCs w:val="15"/>
      </w:rPr>
      <w:t>/</w:t>
    </w:r>
    <w:r w:rsidR="0067427F" w:rsidRPr="00B677A3">
      <w:rPr>
        <w:sz w:val="15"/>
        <w:szCs w:val="15"/>
      </w:rPr>
      <w:fldChar w:fldCharType="begin"/>
    </w:r>
    <w:r w:rsidR="0067427F" w:rsidRPr="00B677A3">
      <w:rPr>
        <w:sz w:val="15"/>
        <w:szCs w:val="15"/>
      </w:rPr>
      <w:instrText xml:space="preserve"> NUMPAGES  \* Arabic  \* MERGEFORMAT </w:instrText>
    </w:r>
    <w:r w:rsidR="0067427F" w:rsidRPr="00B677A3">
      <w:rPr>
        <w:sz w:val="15"/>
        <w:szCs w:val="15"/>
      </w:rPr>
      <w:fldChar w:fldCharType="separate"/>
    </w:r>
    <w:r w:rsidR="00446871">
      <w:rPr>
        <w:noProof/>
        <w:sz w:val="15"/>
        <w:szCs w:val="15"/>
      </w:rPr>
      <w:t>10</w:t>
    </w:r>
    <w:r w:rsidR="0067427F" w:rsidRPr="00B677A3">
      <w:rPr>
        <w:noProof/>
        <w:sz w:val="15"/>
        <w:szCs w:val="15"/>
      </w:rPr>
      <w:fldChar w:fldCharType="end"/>
    </w:r>
    <w:r w:rsidR="00A6082E" w:rsidRPr="00B677A3">
      <w:rPr>
        <w:sz w:val="15"/>
        <w:szCs w:val="15"/>
      </w:rPr>
      <w:ptab w:relativeTo="margin" w:alignment="right" w:leader="none"/>
    </w:r>
    <w:r w:rsidR="00A6082E" w:rsidRPr="00B677A3">
      <w:rPr>
        <w:sz w:val="15"/>
        <w:szCs w:val="15"/>
      </w:rPr>
      <w:t>SEDU202</w:t>
    </w:r>
    <w:r w:rsidR="0020615D" w:rsidRPr="00B677A3">
      <w:rPr>
        <w:sz w:val="15"/>
        <w:szCs w:val="15"/>
      </w:rP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197BD" w14:textId="77777777" w:rsidR="009B499C" w:rsidRDefault="009B499C" w:rsidP="00203A7D">
      <w:r>
        <w:separator/>
      </w:r>
    </w:p>
  </w:footnote>
  <w:footnote w:type="continuationSeparator" w:id="0">
    <w:p w14:paraId="78B7E857" w14:textId="77777777" w:rsidR="009B499C" w:rsidRDefault="009B499C"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225B8" w14:textId="38BC33AF" w:rsidR="00A6082E" w:rsidRDefault="00A6082E">
    <w:pPr>
      <w:pStyle w:val="a4"/>
    </w:pPr>
    <w:r>
      <w:rPr>
        <w:noProof/>
        <w:lang w:val="en-US"/>
      </w:rPr>
      <w:drawing>
        <wp:inline distT="0" distB="0" distL="0" distR="0" wp14:anchorId="05B60C29" wp14:editId="33FD2DB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7"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8"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9"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1"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3"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4"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5"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1F4227"/>
    <w:multiLevelType w:val="hybridMultilevel"/>
    <w:tmpl w:val="194CEF4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6"/>
  </w:num>
  <w:num w:numId="3">
    <w:abstractNumId w:val="10"/>
  </w:num>
  <w:num w:numId="4">
    <w:abstractNumId w:val="4"/>
  </w:num>
  <w:num w:numId="5">
    <w:abstractNumId w:val="3"/>
  </w:num>
  <w:num w:numId="6">
    <w:abstractNumId w:val="15"/>
  </w:num>
  <w:num w:numId="7">
    <w:abstractNumId w:val="0"/>
  </w:num>
  <w:num w:numId="8">
    <w:abstractNumId w:val="0"/>
  </w:num>
  <w:num w:numId="9">
    <w:abstractNumId w:val="5"/>
  </w:num>
  <w:num w:numId="10">
    <w:abstractNumId w:val="13"/>
  </w:num>
  <w:num w:numId="11">
    <w:abstractNumId w:val="8"/>
  </w:num>
  <w:num w:numId="12">
    <w:abstractNumId w:val="7"/>
  </w:num>
  <w:num w:numId="13">
    <w:abstractNumId w:val="0"/>
  </w:num>
  <w:num w:numId="14">
    <w:abstractNumId w:val="14"/>
  </w:num>
  <w:num w:numId="15">
    <w:abstractNumId w:val="12"/>
  </w:num>
  <w:num w:numId="16">
    <w:abstractNumId w:val="0"/>
  </w:num>
  <w:num w:numId="17">
    <w:abstractNumId w:val="0"/>
  </w:num>
  <w:num w:numId="18">
    <w:abstractNumId w:val="0"/>
  </w:num>
  <w:num w:numId="19">
    <w:abstractNumId w:val="11"/>
  </w:num>
  <w:num w:numId="20">
    <w:abstractNumId w:val="2"/>
  </w:num>
  <w:num w:numId="21">
    <w:abstractNumId w:val="17"/>
  </w:num>
  <w:num w:numId="22">
    <w:abstractNumId w:val="9"/>
  </w:num>
  <w:num w:numId="23">
    <w:abstractNumId w:val="16"/>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1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21">
    <w:name w:val="toc 2"/>
    <w:basedOn w:val="a"/>
    <w:next w:val="a"/>
    <w:autoRedefine/>
    <w:semiHidden/>
    <w:rsid w:val="006350D0"/>
    <w:pPr>
      <w:tabs>
        <w:tab w:val="left" w:pos="540"/>
        <w:tab w:val="right" w:leader="dot" w:pos="9360"/>
      </w:tabs>
      <w:ind w:left="200"/>
    </w:pPr>
    <w:rPr>
      <w:noProof/>
      <w:kern w:val="2"/>
      <w:szCs w:val="24"/>
      <w:lang w:val="en-US"/>
    </w:rPr>
  </w:style>
  <w:style w:type="paragraph" w:styleId="30">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2">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CA5EAC"/>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 w:id="158868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2.bin" Id="rId13" /><Relationship Type="http://schemas.openxmlformats.org/officeDocument/2006/relationships/oleObject" Target="embeddings/oleObject6.bin" Id="rId18" /><Relationship Type="http://schemas.openxmlformats.org/officeDocument/2006/relationships/image" Target="media/image9.png" Id="rId26" /><Relationship Type="http://schemas.openxmlformats.org/officeDocument/2006/relationships/image" Target="media/image19.png" Id="rId39" /><Relationship Type="http://schemas.openxmlformats.org/officeDocument/2006/relationships/oleObject" Target="embeddings/oleObject7.bin" Id="rId21" /><Relationship Type="http://schemas.openxmlformats.org/officeDocument/2006/relationships/image" Target="media/image16.wmf" Id="rId34" /><Relationship Type="http://schemas.openxmlformats.org/officeDocument/2006/relationships/image" Target="media/image20.png" Id="rId42"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3.wmf" Id="rId16" /><Relationship Type="http://schemas.openxmlformats.org/officeDocument/2006/relationships/image" Target="media/image12.png"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wmf" Id="rId11" /><Relationship Type="http://schemas.openxmlformats.org/officeDocument/2006/relationships/oleObject" Target="embeddings/oleObject8.bin" Id="rId24" /><Relationship Type="http://schemas.openxmlformats.org/officeDocument/2006/relationships/image" Target="media/image15.wmf" Id="rId32" /><Relationship Type="http://schemas.openxmlformats.org/officeDocument/2006/relationships/oleObject" Target="embeddings/oleObject11.bin" Id="rId37" /><Relationship Type="http://schemas.openxmlformats.org/officeDocument/2006/relationships/oleObject" Target="embeddings/oleObject12.bin" Id="rId40" /><Relationship Type="http://schemas.openxmlformats.org/officeDocument/2006/relationships/theme" Target="theme/theme1.xml" Id="rId45" /><Relationship Type="http://schemas.openxmlformats.org/officeDocument/2006/relationships/webSettings" Target="webSettings.xml" Id="rId5" /><Relationship Type="http://schemas.openxmlformats.org/officeDocument/2006/relationships/oleObject" Target="embeddings/oleObject4.bin" Id="rId15" /><Relationship Type="http://schemas.openxmlformats.org/officeDocument/2006/relationships/image" Target="media/image7.wmf" Id="rId23" /><Relationship Type="http://schemas.openxmlformats.org/officeDocument/2006/relationships/image" Target="media/image11.png" Id="rId28" /><Relationship Type="http://schemas.openxmlformats.org/officeDocument/2006/relationships/image" Target="media/image17.wmf" Id="rId36" /><Relationship Type="http://schemas.openxmlformats.org/officeDocument/2006/relationships/footer" Target="footer2.xml" Id="rId10" /><Relationship Type="http://schemas.openxmlformats.org/officeDocument/2006/relationships/image" Target="media/image4.png" Id="rId19" /><Relationship Type="http://schemas.openxmlformats.org/officeDocument/2006/relationships/image" Target="media/image14.png" Id="rId31" /><Relationship Type="http://schemas.openxmlformats.org/officeDocument/2006/relationships/fontTable" Target="fontTable.xml" Id="rId44"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oleObject" Target="embeddings/oleObject3.bin" Id="rId14" /><Relationship Type="http://schemas.openxmlformats.org/officeDocument/2006/relationships/image" Target="media/image6.png" Id="rId22" /><Relationship Type="http://schemas.openxmlformats.org/officeDocument/2006/relationships/image" Target="media/image10.png" Id="rId27" /><Relationship Type="http://schemas.openxmlformats.org/officeDocument/2006/relationships/image" Target="media/image13.png" Id="rId30" /><Relationship Type="http://schemas.openxmlformats.org/officeDocument/2006/relationships/oleObject" Target="embeddings/oleObject10.bin" Id="rId35" /><Relationship Type="http://schemas.openxmlformats.org/officeDocument/2006/relationships/image" Target="media/image21.png" Id="rId43" /><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oleObject" Target="embeddings/oleObject1.bin" Id="rId12" /><Relationship Type="http://schemas.openxmlformats.org/officeDocument/2006/relationships/oleObject" Target="embeddings/oleObject5.bin" Id="rId17" /><Relationship Type="http://schemas.openxmlformats.org/officeDocument/2006/relationships/image" Target="media/image8.png" Id="rId25" /><Relationship Type="http://schemas.openxmlformats.org/officeDocument/2006/relationships/oleObject" Target="embeddings/oleObject9.bin" Id="rId33" /><Relationship Type="http://schemas.openxmlformats.org/officeDocument/2006/relationships/image" Target="media/image18.png" Id="rId38" /><Relationship Type="http://schemas.openxmlformats.org/officeDocument/2006/relationships/image" Target="media/image5.wmf" Id="rId20" /><Relationship Type="http://schemas.openxmlformats.org/officeDocument/2006/relationships/oleObject" Target="embeddings/oleObject13.bin" Id="rId41" /><Relationship Type="http://schemas.openxmlformats.org/officeDocument/2006/relationships/image" Target="/word/media/94a5224f-1861-4f1c-83bf-0f067c42e078.png" Id="R45c56916c87d4ba8"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946AF-BEC3-4313-AA75-F07E2C66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建筑构件隔声设计报告书_住宅.dotx</Template>
  <TotalTime>398</TotalTime>
  <Pages>10</Pages>
  <Words>1015</Words>
  <Characters>5788</Characters>
  <Application>Microsoft Office Word</Application>
  <DocSecurity>0</DocSecurity>
  <Lines>48</Lines>
  <Paragraphs>13</Paragraphs>
  <ScaleCrop>false</ScaleCrop>
  <Company>ths</Company>
  <LinksUpToDate>false</LinksUpToDate>
  <CharactersWithSpaces>6790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Windows 用户</cp:lastModifiedBy>
  <cp:revision>90</cp:revision>
  <cp:lastPrinted>1900-12-31T16:00:00Z</cp:lastPrinted>
  <dcterms:created xsi:type="dcterms:W3CDTF">2020-11-09T02:46:00Z</dcterms:created>
  <dcterms:modified xsi:type="dcterms:W3CDTF">2021-10-09T07:36:00Z</dcterms:modified>
</cp:coreProperties>
</file>