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C11C3" w14:textId="77777777" w:rsidR="00D40158" w:rsidRDefault="00D40158" w:rsidP="00D40158">
      <w:pPr>
        <w:spacing w:line="180" w:lineRule="atLeast"/>
        <w:rPr>
          <w:rFonts w:ascii="宋体" w:hAnsi="宋体"/>
          <w:b/>
          <w:bCs/>
          <w:sz w:val="32"/>
          <w:szCs w:val="32"/>
        </w:rPr>
      </w:pPr>
    </w:p>
    <w:p w14:paraId="7B720F6C" w14:textId="77777777" w:rsidR="00D40158" w:rsidRDefault="00D40158" w:rsidP="00D40158">
      <w:pPr>
        <w:widowControl w:val="0"/>
        <w:spacing w:afterLines="100" w:after="312" w:line="240" w:lineRule="auto"/>
        <w:rPr>
          <w:rFonts w:ascii="宋体" w:hAnsi="宋体"/>
          <w:b/>
          <w:bCs/>
          <w:kern w:val="2"/>
          <w:sz w:val="30"/>
          <w:szCs w:val="24"/>
          <w:lang w:val="en-US"/>
        </w:rPr>
      </w:pPr>
    </w:p>
    <w:p w14:paraId="61C69B2B"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1B3BAC72" w14:textId="77777777" w:rsidR="00D40158" w:rsidRPr="00CE28AA" w:rsidRDefault="00D40158" w:rsidP="00CE28AA">
      <w:pPr>
        <w:spacing w:beforeLines="100" w:before="312" w:line="180" w:lineRule="atLeast"/>
        <w:jc w:val="center"/>
        <w:rPr>
          <w:rFonts w:ascii="宋体" w:hAnsi="宋体"/>
          <w:bCs/>
          <w:sz w:val="44"/>
          <w:szCs w:val="44"/>
          <w:lang w:val="en-US"/>
        </w:rPr>
      </w:pPr>
    </w:p>
    <w:p w14:paraId="5B535380"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7ACCB98" w14:textId="77777777" w:rsidTr="00E660D6">
        <w:trPr>
          <w:jc w:val="center"/>
        </w:trPr>
        <w:tc>
          <w:tcPr>
            <w:tcW w:w="1800" w:type="dxa"/>
            <w:tcBorders>
              <w:top w:val="single" w:sz="12" w:space="0" w:color="auto"/>
              <w:bottom w:val="single" w:sz="6" w:space="0" w:color="auto"/>
            </w:tcBorders>
            <w:shd w:val="clear" w:color="auto" w:fill="E6E6E6"/>
          </w:tcPr>
          <w:p w14:paraId="26B73749"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5DD0A091"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xxxx项目</w:t>
            </w:r>
            <w:bookmarkEnd w:id="1"/>
          </w:p>
        </w:tc>
      </w:tr>
      <w:tr w:rsidR="00D40158" w:rsidRPr="00D40158" w14:paraId="7A3060A1" w14:textId="77777777" w:rsidTr="00E660D6">
        <w:trPr>
          <w:jc w:val="center"/>
        </w:trPr>
        <w:tc>
          <w:tcPr>
            <w:tcW w:w="1800" w:type="dxa"/>
            <w:tcBorders>
              <w:top w:val="single" w:sz="6" w:space="0" w:color="auto"/>
              <w:bottom w:val="single" w:sz="6" w:space="0" w:color="auto"/>
            </w:tcBorders>
            <w:shd w:val="clear" w:color="auto" w:fill="E6E6E6"/>
          </w:tcPr>
          <w:p w14:paraId="2B0B55CB"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6CE722D6" w14:textId="77777777" w:rsidR="00D40158" w:rsidRPr="00D40158" w:rsidRDefault="00D40158" w:rsidP="00C97E25">
            <w:pPr>
              <w:jc w:val="both"/>
              <w:rPr>
                <w:rFonts w:ascii="宋体" w:hAnsi="宋体"/>
                <w:szCs w:val="21"/>
              </w:rPr>
            </w:pPr>
            <w:bookmarkStart w:id="2" w:name="项目地点"/>
            <w:r>
              <w:t>张家口</w:t>
            </w:r>
            <w:bookmarkEnd w:id="2"/>
          </w:p>
        </w:tc>
      </w:tr>
      <w:tr w:rsidR="00D40158" w:rsidRPr="00D40158" w14:paraId="6BE9F894" w14:textId="77777777" w:rsidTr="00E660D6">
        <w:trPr>
          <w:jc w:val="center"/>
        </w:trPr>
        <w:tc>
          <w:tcPr>
            <w:tcW w:w="1800" w:type="dxa"/>
            <w:tcBorders>
              <w:top w:val="single" w:sz="6" w:space="0" w:color="auto"/>
              <w:bottom w:val="single" w:sz="6" w:space="0" w:color="auto"/>
            </w:tcBorders>
            <w:shd w:val="clear" w:color="auto" w:fill="E6E6E6"/>
          </w:tcPr>
          <w:p w14:paraId="2CF7E81E"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D908278"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4C6292CB" w14:textId="77777777" w:rsidTr="00E660D6">
        <w:trPr>
          <w:jc w:val="center"/>
        </w:trPr>
        <w:tc>
          <w:tcPr>
            <w:tcW w:w="1800" w:type="dxa"/>
            <w:tcBorders>
              <w:top w:val="single" w:sz="6" w:space="0" w:color="auto"/>
              <w:bottom w:val="single" w:sz="6" w:space="0" w:color="auto"/>
            </w:tcBorders>
            <w:shd w:val="clear" w:color="auto" w:fill="E6E6E6"/>
          </w:tcPr>
          <w:p w14:paraId="09F22E72"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AEC7573" w14:textId="77777777" w:rsidR="00D40158" w:rsidRPr="00D40158" w:rsidRDefault="00D40158" w:rsidP="00C97E25">
            <w:pPr>
              <w:rPr>
                <w:rFonts w:ascii="宋体" w:hAnsi="宋体"/>
                <w:szCs w:val="21"/>
              </w:rPr>
            </w:pPr>
            <w:bookmarkStart w:id="4" w:name="建设单位"/>
            <w:r w:rsidRPr="00D40158">
              <w:rPr>
                <w:rFonts w:ascii="宋体" w:hAnsi="宋体" w:hint="eastAsia"/>
                <w:szCs w:val="21"/>
              </w:rPr>
              <w:t>xxxx有限公司</w:t>
            </w:r>
            <w:bookmarkEnd w:id="4"/>
          </w:p>
        </w:tc>
      </w:tr>
      <w:tr w:rsidR="00D40158" w:rsidRPr="00D40158" w14:paraId="3DCBA27F" w14:textId="77777777" w:rsidTr="00E660D6">
        <w:trPr>
          <w:jc w:val="center"/>
        </w:trPr>
        <w:tc>
          <w:tcPr>
            <w:tcW w:w="1800" w:type="dxa"/>
            <w:tcBorders>
              <w:top w:val="single" w:sz="6" w:space="0" w:color="auto"/>
              <w:bottom w:val="single" w:sz="6" w:space="0" w:color="auto"/>
            </w:tcBorders>
            <w:shd w:val="clear" w:color="auto" w:fill="E6E6E6"/>
          </w:tcPr>
          <w:p w14:paraId="7CA663AA"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64A5C82" w14:textId="77777777" w:rsidR="00D40158" w:rsidRPr="00D40158" w:rsidRDefault="00D40158" w:rsidP="00C97E25">
            <w:pPr>
              <w:rPr>
                <w:rFonts w:ascii="宋体" w:hAnsi="宋体"/>
                <w:szCs w:val="21"/>
              </w:rPr>
            </w:pPr>
            <w:bookmarkStart w:id="5" w:name="设计单位"/>
            <w:r w:rsidRPr="00D40158">
              <w:rPr>
                <w:rFonts w:ascii="宋体" w:hAnsi="宋体" w:hint="eastAsia"/>
                <w:szCs w:val="21"/>
              </w:rPr>
              <w:t>xxxx建筑设计有限公司</w:t>
            </w:r>
            <w:bookmarkEnd w:id="5"/>
          </w:p>
        </w:tc>
      </w:tr>
      <w:tr w:rsidR="00D40158" w:rsidRPr="00D40158" w14:paraId="65607634" w14:textId="77777777" w:rsidTr="00E660D6">
        <w:trPr>
          <w:jc w:val="center"/>
        </w:trPr>
        <w:tc>
          <w:tcPr>
            <w:tcW w:w="1800" w:type="dxa"/>
            <w:tcBorders>
              <w:top w:val="single" w:sz="6" w:space="0" w:color="auto"/>
              <w:bottom w:val="single" w:sz="6" w:space="0" w:color="auto"/>
            </w:tcBorders>
            <w:shd w:val="clear" w:color="auto" w:fill="E6E6E6"/>
          </w:tcPr>
          <w:p w14:paraId="4825AF9D"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8CEECD4" w14:textId="77777777" w:rsidR="00D40158" w:rsidRPr="00D40158" w:rsidRDefault="00D40158" w:rsidP="00C97E25">
            <w:pPr>
              <w:rPr>
                <w:rFonts w:ascii="宋体" w:hAnsi="宋体"/>
                <w:szCs w:val="21"/>
              </w:rPr>
            </w:pPr>
          </w:p>
        </w:tc>
      </w:tr>
      <w:tr w:rsidR="00D40158" w:rsidRPr="00D40158" w14:paraId="725973E2" w14:textId="77777777" w:rsidTr="00E660D6">
        <w:trPr>
          <w:jc w:val="center"/>
        </w:trPr>
        <w:tc>
          <w:tcPr>
            <w:tcW w:w="1800" w:type="dxa"/>
            <w:tcBorders>
              <w:top w:val="single" w:sz="6" w:space="0" w:color="auto"/>
              <w:bottom w:val="single" w:sz="6" w:space="0" w:color="auto"/>
            </w:tcBorders>
            <w:shd w:val="clear" w:color="auto" w:fill="E6E6E6"/>
          </w:tcPr>
          <w:p w14:paraId="40A38607"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5C598BEA" w14:textId="77777777" w:rsidR="00D40158" w:rsidRPr="00D40158" w:rsidRDefault="00D40158" w:rsidP="00C97E25">
            <w:pPr>
              <w:rPr>
                <w:rFonts w:ascii="宋体" w:hAnsi="宋体"/>
                <w:szCs w:val="21"/>
              </w:rPr>
            </w:pPr>
          </w:p>
        </w:tc>
      </w:tr>
      <w:tr w:rsidR="00D40158" w:rsidRPr="00D40158" w14:paraId="106AD016" w14:textId="77777777" w:rsidTr="00E660D6">
        <w:trPr>
          <w:jc w:val="center"/>
        </w:trPr>
        <w:tc>
          <w:tcPr>
            <w:tcW w:w="1800" w:type="dxa"/>
            <w:tcBorders>
              <w:top w:val="single" w:sz="6" w:space="0" w:color="auto"/>
              <w:bottom w:val="single" w:sz="6" w:space="0" w:color="auto"/>
            </w:tcBorders>
            <w:shd w:val="clear" w:color="auto" w:fill="E6E6E6"/>
          </w:tcPr>
          <w:p w14:paraId="6CBFAA2C"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0FF04A9B" w14:textId="77777777" w:rsidR="00D40158" w:rsidRPr="00D40158" w:rsidRDefault="00D40158" w:rsidP="00C97E25">
            <w:pPr>
              <w:rPr>
                <w:rFonts w:ascii="宋体" w:hAnsi="宋体"/>
                <w:szCs w:val="21"/>
              </w:rPr>
            </w:pPr>
          </w:p>
        </w:tc>
      </w:tr>
      <w:tr w:rsidR="00E52B53" w:rsidRPr="00D40158" w14:paraId="56749369" w14:textId="77777777" w:rsidTr="00E660D6">
        <w:trPr>
          <w:jc w:val="center"/>
        </w:trPr>
        <w:tc>
          <w:tcPr>
            <w:tcW w:w="1800" w:type="dxa"/>
            <w:tcBorders>
              <w:top w:val="single" w:sz="6" w:space="0" w:color="auto"/>
              <w:bottom w:val="single" w:sz="6" w:space="0" w:color="auto"/>
            </w:tcBorders>
            <w:shd w:val="clear" w:color="auto" w:fill="E6E6E6"/>
          </w:tcPr>
          <w:p w14:paraId="6CBDA32C"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4229BE41" w14:textId="77777777" w:rsidR="00E52B53" w:rsidRPr="00D40158" w:rsidRDefault="00E52B53" w:rsidP="00C97E25">
            <w:pPr>
              <w:rPr>
                <w:rFonts w:ascii="宋体" w:hAnsi="宋体"/>
                <w:szCs w:val="21"/>
              </w:rPr>
            </w:pPr>
          </w:p>
        </w:tc>
      </w:tr>
      <w:tr w:rsidR="00D40158" w:rsidRPr="00D40158" w14:paraId="1E20F3B3" w14:textId="77777777" w:rsidTr="00E660D6">
        <w:trPr>
          <w:jc w:val="center"/>
        </w:trPr>
        <w:tc>
          <w:tcPr>
            <w:tcW w:w="1800" w:type="dxa"/>
            <w:tcBorders>
              <w:top w:val="single" w:sz="6" w:space="0" w:color="auto"/>
              <w:bottom w:val="single" w:sz="12" w:space="0" w:color="auto"/>
            </w:tcBorders>
            <w:shd w:val="clear" w:color="auto" w:fill="E6E6E6"/>
          </w:tcPr>
          <w:p w14:paraId="51480E24"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5453639A"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2024年01月01日</w:t>
            </w:r>
            <w:bookmarkEnd w:id="6"/>
          </w:p>
        </w:tc>
      </w:tr>
    </w:tbl>
    <w:p w14:paraId="7131CAF4" w14:textId="77777777" w:rsidR="00D40158" w:rsidRDefault="00D40158" w:rsidP="00B41640">
      <w:pPr>
        <w:spacing w:line="240" w:lineRule="auto"/>
        <w:rPr>
          <w:rFonts w:ascii="宋体" w:hAnsi="宋体"/>
          <w:lang w:val="en-US"/>
        </w:rPr>
      </w:pPr>
    </w:p>
    <w:p w14:paraId="1E43E3EF" w14:textId="77777777" w:rsidR="00D51770" w:rsidRDefault="00D51770" w:rsidP="00B41640">
      <w:pPr>
        <w:spacing w:line="240" w:lineRule="auto"/>
        <w:rPr>
          <w:rFonts w:ascii="宋体" w:hAnsi="宋体"/>
          <w:lang w:val="en-US"/>
        </w:rPr>
      </w:pPr>
    </w:p>
    <w:p w14:paraId="2D8C13E1" w14:textId="77777777" w:rsidR="00D51770" w:rsidRDefault="00D51770" w:rsidP="00B41640">
      <w:pPr>
        <w:spacing w:line="240" w:lineRule="auto"/>
        <w:rPr>
          <w:rFonts w:ascii="宋体" w:hAnsi="宋体"/>
          <w:lang w:val="en-US"/>
        </w:rPr>
      </w:pPr>
    </w:p>
    <w:p w14:paraId="71E36039"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6E43CD87" wp14:editId="3A30A45C">
            <wp:extent cx="1628946" cy="1628946"/>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3AEF6178" w14:textId="77777777" w:rsidR="00CE28AA" w:rsidRDefault="00CE28AA" w:rsidP="00B41640">
      <w:pPr>
        <w:spacing w:line="240" w:lineRule="auto"/>
        <w:rPr>
          <w:rFonts w:ascii="宋体" w:hAnsi="宋体"/>
          <w:lang w:val="en-US"/>
        </w:rPr>
      </w:pPr>
    </w:p>
    <w:p w14:paraId="0C7B0EB1"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7B90A5A0" w14:textId="77777777" w:rsidTr="00372110">
        <w:trPr>
          <w:cantSplit/>
          <w:trHeight w:hRule="exact" w:val="597"/>
        </w:trPr>
        <w:tc>
          <w:tcPr>
            <w:tcW w:w="1800" w:type="dxa"/>
            <w:shd w:val="clear" w:color="auto" w:fill="E6E6E6"/>
            <w:vAlign w:val="center"/>
          </w:tcPr>
          <w:p w14:paraId="67EF4476"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61224A7E" w14:textId="77777777" w:rsidR="00DD16C4" w:rsidRPr="00D40158" w:rsidRDefault="00A41C1F" w:rsidP="007A5B7A">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建筑通风计算</w:t>
            </w:r>
            <w:r w:rsidR="00DD16C4">
              <w:rPr>
                <w:rFonts w:ascii="宋体" w:hAnsi="宋体" w:hint="eastAsia"/>
              </w:rPr>
              <w:t>软件</w:t>
            </w:r>
            <w:r>
              <w:rPr>
                <w:rFonts w:ascii="宋体" w:hAnsi="宋体" w:hint="eastAsia"/>
              </w:rPr>
              <w:t>Vent</w:t>
            </w:r>
            <w:r w:rsidR="00DD16C4">
              <w:rPr>
                <w:rFonts w:ascii="宋体" w:hAnsi="宋体" w:hint="eastAsia"/>
              </w:rPr>
              <w:t>20</w:t>
            </w:r>
            <w:r w:rsidR="00372110">
              <w:rPr>
                <w:rFonts w:ascii="宋体" w:hAnsi="宋体"/>
              </w:rPr>
              <w:t>2</w:t>
            </w:r>
            <w:r w:rsidR="007A5B7A">
              <w:rPr>
                <w:rFonts w:ascii="宋体" w:hAnsi="宋体"/>
              </w:rPr>
              <w:t>2</w:t>
            </w:r>
          </w:p>
        </w:tc>
      </w:tr>
      <w:tr w:rsidR="001B7C87" w:rsidRPr="00D40158" w14:paraId="60725D4E"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72EF3DE"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5F4E7885"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1E72751F"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2803DC70" w14:textId="77777777" w:rsidR="00F57711"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5012925" w:history="1">
        <w:r w:rsidR="00F57711" w:rsidRPr="00DF6782">
          <w:rPr>
            <w:rStyle w:val="a8"/>
          </w:rPr>
          <w:t>1</w:t>
        </w:r>
        <w:r w:rsidR="00F57711">
          <w:rPr>
            <w:rFonts w:asciiTheme="minorHAnsi" w:eastAsiaTheme="minorEastAsia" w:hAnsiTheme="minorHAnsi" w:cstheme="minorBidi"/>
            <w:b w:val="0"/>
            <w:bCs w:val="0"/>
            <w:szCs w:val="22"/>
            <w14:ligatures w14:val="standardContextual"/>
          </w:rPr>
          <w:tab/>
        </w:r>
        <w:r w:rsidR="00F57711" w:rsidRPr="00DF6782">
          <w:rPr>
            <w:rStyle w:val="a8"/>
          </w:rPr>
          <w:t>项目概况</w:t>
        </w:r>
        <w:r w:rsidR="00F57711">
          <w:rPr>
            <w:webHidden/>
          </w:rPr>
          <w:tab/>
        </w:r>
        <w:r w:rsidR="00F57711">
          <w:rPr>
            <w:webHidden/>
          </w:rPr>
          <w:fldChar w:fldCharType="begin"/>
        </w:r>
        <w:r w:rsidR="00F57711">
          <w:rPr>
            <w:webHidden/>
          </w:rPr>
          <w:instrText xml:space="preserve"> PAGEREF _Toc155012925 \h </w:instrText>
        </w:r>
        <w:r w:rsidR="00F57711">
          <w:rPr>
            <w:webHidden/>
          </w:rPr>
        </w:r>
        <w:r w:rsidR="00F57711">
          <w:rPr>
            <w:webHidden/>
          </w:rPr>
          <w:fldChar w:fldCharType="separate"/>
        </w:r>
        <w:r w:rsidR="00F57711">
          <w:rPr>
            <w:webHidden/>
          </w:rPr>
          <w:t>4</w:t>
        </w:r>
        <w:r w:rsidR="00F57711">
          <w:rPr>
            <w:webHidden/>
          </w:rPr>
          <w:fldChar w:fldCharType="end"/>
        </w:r>
      </w:hyperlink>
    </w:p>
    <w:p w14:paraId="372C74AD" w14:textId="77777777" w:rsidR="00F57711" w:rsidRDefault="00F57711">
      <w:pPr>
        <w:pStyle w:val="TOC2"/>
        <w:rPr>
          <w:rFonts w:asciiTheme="minorHAnsi" w:eastAsiaTheme="minorEastAsia" w:hAnsiTheme="minorHAnsi" w:cstheme="minorBidi"/>
          <w:szCs w:val="22"/>
          <w14:ligatures w14:val="standardContextual"/>
        </w:rPr>
      </w:pPr>
      <w:hyperlink w:anchor="_Toc155012926" w:history="1">
        <w:r w:rsidRPr="00DF6782">
          <w:rPr>
            <w:rStyle w:val="a8"/>
            <w:lang w:val="en-GB"/>
          </w:rPr>
          <w:t>1.1</w:t>
        </w:r>
        <w:r>
          <w:rPr>
            <w:rFonts w:asciiTheme="minorHAnsi" w:eastAsiaTheme="minorEastAsia" w:hAnsiTheme="minorHAnsi" w:cstheme="minorBidi"/>
            <w:szCs w:val="22"/>
            <w14:ligatures w14:val="standardContextual"/>
          </w:rPr>
          <w:tab/>
        </w:r>
        <w:r w:rsidRPr="00DF6782">
          <w:rPr>
            <w:rStyle w:val="a8"/>
          </w:rPr>
          <w:t>总平面图</w:t>
        </w:r>
        <w:r>
          <w:rPr>
            <w:webHidden/>
          </w:rPr>
          <w:tab/>
        </w:r>
        <w:r>
          <w:rPr>
            <w:webHidden/>
          </w:rPr>
          <w:fldChar w:fldCharType="begin"/>
        </w:r>
        <w:r>
          <w:rPr>
            <w:webHidden/>
          </w:rPr>
          <w:instrText xml:space="preserve"> PAGEREF _Toc155012926 \h </w:instrText>
        </w:r>
        <w:r>
          <w:rPr>
            <w:webHidden/>
          </w:rPr>
        </w:r>
        <w:r>
          <w:rPr>
            <w:webHidden/>
          </w:rPr>
          <w:fldChar w:fldCharType="separate"/>
        </w:r>
        <w:r>
          <w:rPr>
            <w:webHidden/>
          </w:rPr>
          <w:t>5</w:t>
        </w:r>
        <w:r>
          <w:rPr>
            <w:webHidden/>
          </w:rPr>
          <w:fldChar w:fldCharType="end"/>
        </w:r>
      </w:hyperlink>
    </w:p>
    <w:p w14:paraId="3F84EF55" w14:textId="77777777" w:rsidR="00F57711" w:rsidRDefault="00F57711">
      <w:pPr>
        <w:pStyle w:val="TOC2"/>
        <w:rPr>
          <w:rFonts w:asciiTheme="minorHAnsi" w:eastAsiaTheme="minorEastAsia" w:hAnsiTheme="minorHAnsi" w:cstheme="minorBidi"/>
          <w:szCs w:val="22"/>
          <w14:ligatures w14:val="standardContextual"/>
        </w:rPr>
      </w:pPr>
      <w:hyperlink w:anchor="_Toc155012927" w:history="1">
        <w:r w:rsidRPr="00DF6782">
          <w:rPr>
            <w:rStyle w:val="a8"/>
            <w:lang w:val="en-GB"/>
          </w:rPr>
          <w:t>1.2</w:t>
        </w:r>
        <w:r>
          <w:rPr>
            <w:rFonts w:asciiTheme="minorHAnsi" w:eastAsiaTheme="minorEastAsia" w:hAnsiTheme="minorHAnsi" w:cstheme="minorBidi"/>
            <w:szCs w:val="22"/>
            <w14:ligatures w14:val="standardContextual"/>
          </w:rPr>
          <w:tab/>
        </w:r>
        <w:r w:rsidRPr="00DF6782">
          <w:rPr>
            <w:rStyle w:val="a8"/>
          </w:rPr>
          <w:t>三维视图</w:t>
        </w:r>
        <w:r>
          <w:rPr>
            <w:webHidden/>
          </w:rPr>
          <w:tab/>
        </w:r>
        <w:r>
          <w:rPr>
            <w:webHidden/>
          </w:rPr>
          <w:fldChar w:fldCharType="begin"/>
        </w:r>
        <w:r>
          <w:rPr>
            <w:webHidden/>
          </w:rPr>
          <w:instrText xml:space="preserve"> PAGEREF _Toc155012927 \h </w:instrText>
        </w:r>
        <w:r>
          <w:rPr>
            <w:webHidden/>
          </w:rPr>
        </w:r>
        <w:r>
          <w:rPr>
            <w:webHidden/>
          </w:rPr>
          <w:fldChar w:fldCharType="separate"/>
        </w:r>
        <w:r>
          <w:rPr>
            <w:webHidden/>
          </w:rPr>
          <w:t>6</w:t>
        </w:r>
        <w:r>
          <w:rPr>
            <w:webHidden/>
          </w:rPr>
          <w:fldChar w:fldCharType="end"/>
        </w:r>
      </w:hyperlink>
    </w:p>
    <w:p w14:paraId="69DE6B97" w14:textId="77777777" w:rsidR="00F57711" w:rsidRDefault="00F57711">
      <w:pPr>
        <w:pStyle w:val="TOC1"/>
        <w:rPr>
          <w:rFonts w:asciiTheme="minorHAnsi" w:eastAsiaTheme="minorEastAsia" w:hAnsiTheme="minorHAnsi" w:cstheme="minorBidi"/>
          <w:b w:val="0"/>
          <w:bCs w:val="0"/>
          <w:szCs w:val="22"/>
          <w14:ligatures w14:val="standardContextual"/>
        </w:rPr>
      </w:pPr>
      <w:hyperlink w:anchor="_Toc155012928" w:history="1">
        <w:r w:rsidRPr="00DF6782">
          <w:rPr>
            <w:rStyle w:val="a8"/>
          </w:rPr>
          <w:t>2</w:t>
        </w:r>
        <w:r>
          <w:rPr>
            <w:rFonts w:asciiTheme="minorHAnsi" w:eastAsiaTheme="minorEastAsia" w:hAnsiTheme="minorHAnsi" w:cstheme="minorBidi"/>
            <w:b w:val="0"/>
            <w:bCs w:val="0"/>
            <w:szCs w:val="22"/>
            <w14:ligatures w14:val="standardContextual"/>
          </w:rPr>
          <w:tab/>
        </w:r>
        <w:r w:rsidRPr="00DF6782">
          <w:rPr>
            <w:rStyle w:val="a8"/>
          </w:rPr>
          <w:t>计算依据</w:t>
        </w:r>
        <w:r>
          <w:rPr>
            <w:webHidden/>
          </w:rPr>
          <w:tab/>
        </w:r>
        <w:r>
          <w:rPr>
            <w:webHidden/>
          </w:rPr>
          <w:fldChar w:fldCharType="begin"/>
        </w:r>
        <w:r>
          <w:rPr>
            <w:webHidden/>
          </w:rPr>
          <w:instrText xml:space="preserve"> PAGEREF _Toc155012928 \h </w:instrText>
        </w:r>
        <w:r>
          <w:rPr>
            <w:webHidden/>
          </w:rPr>
        </w:r>
        <w:r>
          <w:rPr>
            <w:webHidden/>
          </w:rPr>
          <w:fldChar w:fldCharType="separate"/>
        </w:r>
        <w:r>
          <w:rPr>
            <w:webHidden/>
          </w:rPr>
          <w:t>7</w:t>
        </w:r>
        <w:r>
          <w:rPr>
            <w:webHidden/>
          </w:rPr>
          <w:fldChar w:fldCharType="end"/>
        </w:r>
      </w:hyperlink>
    </w:p>
    <w:p w14:paraId="14D26649" w14:textId="77777777" w:rsidR="00F57711" w:rsidRDefault="00F57711">
      <w:pPr>
        <w:pStyle w:val="TOC1"/>
        <w:rPr>
          <w:rFonts w:asciiTheme="minorHAnsi" w:eastAsiaTheme="minorEastAsia" w:hAnsiTheme="minorHAnsi" w:cstheme="minorBidi"/>
          <w:b w:val="0"/>
          <w:bCs w:val="0"/>
          <w:szCs w:val="22"/>
          <w14:ligatures w14:val="standardContextual"/>
        </w:rPr>
      </w:pPr>
      <w:hyperlink w:anchor="_Toc155012929" w:history="1">
        <w:r w:rsidRPr="00DF6782">
          <w:rPr>
            <w:rStyle w:val="a8"/>
          </w:rPr>
          <w:t>3</w:t>
        </w:r>
        <w:r>
          <w:rPr>
            <w:rFonts w:asciiTheme="minorHAnsi" w:eastAsiaTheme="minorEastAsia" w:hAnsiTheme="minorHAnsi" w:cstheme="minorBidi"/>
            <w:b w:val="0"/>
            <w:bCs w:val="0"/>
            <w:szCs w:val="22"/>
            <w14:ligatures w14:val="standardContextual"/>
          </w:rPr>
          <w:tab/>
        </w:r>
        <w:r w:rsidRPr="00DF6782">
          <w:rPr>
            <w:rStyle w:val="a8"/>
          </w:rPr>
          <w:t>参考标准</w:t>
        </w:r>
        <w:r>
          <w:rPr>
            <w:webHidden/>
          </w:rPr>
          <w:tab/>
        </w:r>
        <w:r>
          <w:rPr>
            <w:webHidden/>
          </w:rPr>
          <w:fldChar w:fldCharType="begin"/>
        </w:r>
        <w:r>
          <w:rPr>
            <w:webHidden/>
          </w:rPr>
          <w:instrText xml:space="preserve"> PAGEREF _Toc155012929 \h </w:instrText>
        </w:r>
        <w:r>
          <w:rPr>
            <w:webHidden/>
          </w:rPr>
        </w:r>
        <w:r>
          <w:rPr>
            <w:webHidden/>
          </w:rPr>
          <w:fldChar w:fldCharType="separate"/>
        </w:r>
        <w:r>
          <w:rPr>
            <w:webHidden/>
          </w:rPr>
          <w:t>7</w:t>
        </w:r>
        <w:r>
          <w:rPr>
            <w:webHidden/>
          </w:rPr>
          <w:fldChar w:fldCharType="end"/>
        </w:r>
      </w:hyperlink>
    </w:p>
    <w:p w14:paraId="66AABD9B" w14:textId="77777777" w:rsidR="00F57711" w:rsidRDefault="00F57711">
      <w:pPr>
        <w:pStyle w:val="TOC1"/>
        <w:rPr>
          <w:rFonts w:asciiTheme="minorHAnsi" w:eastAsiaTheme="minorEastAsia" w:hAnsiTheme="minorHAnsi" w:cstheme="minorBidi"/>
          <w:b w:val="0"/>
          <w:bCs w:val="0"/>
          <w:szCs w:val="22"/>
          <w14:ligatures w14:val="standardContextual"/>
        </w:rPr>
      </w:pPr>
      <w:hyperlink w:anchor="_Toc155012930" w:history="1">
        <w:r w:rsidRPr="00DF6782">
          <w:rPr>
            <w:rStyle w:val="a8"/>
          </w:rPr>
          <w:t>4</w:t>
        </w:r>
        <w:r>
          <w:rPr>
            <w:rFonts w:asciiTheme="minorHAnsi" w:eastAsiaTheme="minorEastAsia" w:hAnsiTheme="minorHAnsi" w:cstheme="minorBidi"/>
            <w:b w:val="0"/>
            <w:bCs w:val="0"/>
            <w:szCs w:val="22"/>
            <w14:ligatures w14:val="standardContextual"/>
          </w:rPr>
          <w:tab/>
        </w:r>
        <w:r w:rsidRPr="00DF6782">
          <w:rPr>
            <w:rStyle w:val="a8"/>
          </w:rPr>
          <w:t>计算原理</w:t>
        </w:r>
        <w:r>
          <w:rPr>
            <w:webHidden/>
          </w:rPr>
          <w:tab/>
        </w:r>
        <w:r>
          <w:rPr>
            <w:webHidden/>
          </w:rPr>
          <w:fldChar w:fldCharType="begin"/>
        </w:r>
        <w:r>
          <w:rPr>
            <w:webHidden/>
          </w:rPr>
          <w:instrText xml:space="preserve"> PAGEREF _Toc155012930 \h </w:instrText>
        </w:r>
        <w:r>
          <w:rPr>
            <w:webHidden/>
          </w:rPr>
        </w:r>
        <w:r>
          <w:rPr>
            <w:webHidden/>
          </w:rPr>
          <w:fldChar w:fldCharType="separate"/>
        </w:r>
        <w:r>
          <w:rPr>
            <w:webHidden/>
          </w:rPr>
          <w:t>7</w:t>
        </w:r>
        <w:r>
          <w:rPr>
            <w:webHidden/>
          </w:rPr>
          <w:fldChar w:fldCharType="end"/>
        </w:r>
      </w:hyperlink>
    </w:p>
    <w:p w14:paraId="3F38E143" w14:textId="77777777" w:rsidR="00F57711" w:rsidRDefault="00F57711">
      <w:pPr>
        <w:pStyle w:val="TOC2"/>
        <w:rPr>
          <w:rFonts w:asciiTheme="minorHAnsi" w:eastAsiaTheme="minorEastAsia" w:hAnsiTheme="minorHAnsi" w:cstheme="minorBidi"/>
          <w:szCs w:val="22"/>
          <w14:ligatures w14:val="standardContextual"/>
        </w:rPr>
      </w:pPr>
      <w:hyperlink w:anchor="_Toc155012931" w:history="1">
        <w:r w:rsidRPr="00DF6782">
          <w:rPr>
            <w:rStyle w:val="a8"/>
            <w:lang w:val="en-GB"/>
          </w:rPr>
          <w:t>4.1</w:t>
        </w:r>
        <w:r>
          <w:rPr>
            <w:rFonts w:asciiTheme="minorHAnsi" w:eastAsiaTheme="minorEastAsia" w:hAnsiTheme="minorHAnsi" w:cstheme="minorBidi"/>
            <w:szCs w:val="22"/>
            <w14:ligatures w14:val="standardContextual"/>
          </w:rPr>
          <w:tab/>
        </w:r>
        <w:r w:rsidRPr="00DF6782">
          <w:rPr>
            <w:rStyle w:val="a8"/>
          </w:rPr>
          <w:t>风场计算域</w:t>
        </w:r>
        <w:r>
          <w:rPr>
            <w:webHidden/>
          </w:rPr>
          <w:tab/>
        </w:r>
        <w:r>
          <w:rPr>
            <w:webHidden/>
          </w:rPr>
          <w:fldChar w:fldCharType="begin"/>
        </w:r>
        <w:r>
          <w:rPr>
            <w:webHidden/>
          </w:rPr>
          <w:instrText xml:space="preserve"> PAGEREF _Toc155012931 \h </w:instrText>
        </w:r>
        <w:r>
          <w:rPr>
            <w:webHidden/>
          </w:rPr>
        </w:r>
        <w:r>
          <w:rPr>
            <w:webHidden/>
          </w:rPr>
          <w:fldChar w:fldCharType="separate"/>
        </w:r>
        <w:r>
          <w:rPr>
            <w:webHidden/>
          </w:rPr>
          <w:t>7</w:t>
        </w:r>
        <w:r>
          <w:rPr>
            <w:webHidden/>
          </w:rPr>
          <w:fldChar w:fldCharType="end"/>
        </w:r>
      </w:hyperlink>
    </w:p>
    <w:p w14:paraId="0426AE25" w14:textId="77777777" w:rsidR="00F57711" w:rsidRDefault="00F57711">
      <w:pPr>
        <w:pStyle w:val="TOC3"/>
        <w:rPr>
          <w:rFonts w:asciiTheme="minorHAnsi" w:eastAsiaTheme="minorEastAsia" w:hAnsiTheme="minorHAnsi" w:cstheme="minorBidi"/>
          <w:szCs w:val="22"/>
          <w14:ligatures w14:val="standardContextual"/>
        </w:rPr>
      </w:pPr>
      <w:hyperlink w:anchor="_Toc155012932" w:history="1">
        <w:r w:rsidRPr="00DF6782">
          <w:rPr>
            <w:rStyle w:val="a8"/>
            <w:lang w:val="en-GB"/>
          </w:rPr>
          <w:t>4.1.1</w:t>
        </w:r>
        <w:r>
          <w:rPr>
            <w:rFonts w:asciiTheme="minorHAnsi" w:eastAsiaTheme="minorEastAsia" w:hAnsiTheme="minorHAnsi" w:cstheme="minorBidi"/>
            <w:szCs w:val="22"/>
            <w14:ligatures w14:val="standardContextual"/>
          </w:rPr>
          <w:tab/>
        </w:r>
        <w:r w:rsidRPr="00DF6782">
          <w:rPr>
            <w:rStyle w:val="a8"/>
          </w:rPr>
          <w:t>冬季工况风场计算域</w:t>
        </w:r>
        <w:r>
          <w:rPr>
            <w:webHidden/>
          </w:rPr>
          <w:tab/>
        </w:r>
        <w:r>
          <w:rPr>
            <w:webHidden/>
          </w:rPr>
          <w:fldChar w:fldCharType="begin"/>
        </w:r>
        <w:r>
          <w:rPr>
            <w:webHidden/>
          </w:rPr>
          <w:instrText xml:space="preserve"> PAGEREF _Toc155012932 \h </w:instrText>
        </w:r>
        <w:r>
          <w:rPr>
            <w:webHidden/>
          </w:rPr>
        </w:r>
        <w:r>
          <w:rPr>
            <w:webHidden/>
          </w:rPr>
          <w:fldChar w:fldCharType="separate"/>
        </w:r>
        <w:r>
          <w:rPr>
            <w:webHidden/>
          </w:rPr>
          <w:t>7</w:t>
        </w:r>
        <w:r>
          <w:rPr>
            <w:webHidden/>
          </w:rPr>
          <w:fldChar w:fldCharType="end"/>
        </w:r>
      </w:hyperlink>
    </w:p>
    <w:p w14:paraId="5AF37D02" w14:textId="77777777" w:rsidR="00F57711" w:rsidRDefault="00F57711">
      <w:pPr>
        <w:pStyle w:val="TOC3"/>
        <w:rPr>
          <w:rFonts w:asciiTheme="minorHAnsi" w:eastAsiaTheme="minorEastAsia" w:hAnsiTheme="minorHAnsi" w:cstheme="minorBidi"/>
          <w:szCs w:val="22"/>
          <w14:ligatures w14:val="standardContextual"/>
        </w:rPr>
      </w:pPr>
      <w:hyperlink w:anchor="_Toc155012933" w:history="1">
        <w:r w:rsidRPr="00DF6782">
          <w:rPr>
            <w:rStyle w:val="a8"/>
            <w:lang w:val="en-GB"/>
          </w:rPr>
          <w:t>4.1.2</w:t>
        </w:r>
        <w:r>
          <w:rPr>
            <w:rFonts w:asciiTheme="minorHAnsi" w:eastAsiaTheme="minorEastAsia" w:hAnsiTheme="minorHAnsi" w:cstheme="minorBidi"/>
            <w:szCs w:val="22"/>
            <w14:ligatures w14:val="standardContextual"/>
          </w:rPr>
          <w:tab/>
        </w:r>
        <w:r w:rsidRPr="00DF6782">
          <w:rPr>
            <w:rStyle w:val="a8"/>
          </w:rPr>
          <w:t>夏季工况风场计算域</w:t>
        </w:r>
        <w:r>
          <w:rPr>
            <w:webHidden/>
          </w:rPr>
          <w:tab/>
        </w:r>
        <w:r>
          <w:rPr>
            <w:webHidden/>
          </w:rPr>
          <w:fldChar w:fldCharType="begin"/>
        </w:r>
        <w:r>
          <w:rPr>
            <w:webHidden/>
          </w:rPr>
          <w:instrText xml:space="preserve"> PAGEREF _Toc155012933 \h </w:instrText>
        </w:r>
        <w:r>
          <w:rPr>
            <w:webHidden/>
          </w:rPr>
        </w:r>
        <w:r>
          <w:rPr>
            <w:webHidden/>
          </w:rPr>
          <w:fldChar w:fldCharType="separate"/>
        </w:r>
        <w:r>
          <w:rPr>
            <w:webHidden/>
          </w:rPr>
          <w:t>8</w:t>
        </w:r>
        <w:r>
          <w:rPr>
            <w:webHidden/>
          </w:rPr>
          <w:fldChar w:fldCharType="end"/>
        </w:r>
      </w:hyperlink>
    </w:p>
    <w:p w14:paraId="4A0F9F13" w14:textId="77777777" w:rsidR="00F57711" w:rsidRDefault="00F57711">
      <w:pPr>
        <w:pStyle w:val="TOC3"/>
        <w:rPr>
          <w:rFonts w:asciiTheme="minorHAnsi" w:eastAsiaTheme="minorEastAsia" w:hAnsiTheme="minorHAnsi" w:cstheme="minorBidi"/>
          <w:szCs w:val="22"/>
          <w14:ligatures w14:val="standardContextual"/>
        </w:rPr>
      </w:pPr>
      <w:hyperlink w:anchor="_Toc155012934" w:history="1">
        <w:r w:rsidRPr="00DF6782">
          <w:rPr>
            <w:rStyle w:val="a8"/>
            <w:lang w:val="en-GB"/>
          </w:rPr>
          <w:t>4.1.3</w:t>
        </w:r>
        <w:r>
          <w:rPr>
            <w:rFonts w:asciiTheme="minorHAnsi" w:eastAsiaTheme="minorEastAsia" w:hAnsiTheme="minorHAnsi" w:cstheme="minorBidi"/>
            <w:szCs w:val="22"/>
            <w14:ligatures w14:val="standardContextual"/>
          </w:rPr>
          <w:tab/>
        </w:r>
        <w:r w:rsidRPr="00DF6782">
          <w:rPr>
            <w:rStyle w:val="a8"/>
          </w:rPr>
          <w:t>过渡季工况风场计算域</w:t>
        </w:r>
        <w:r>
          <w:rPr>
            <w:webHidden/>
          </w:rPr>
          <w:tab/>
        </w:r>
        <w:r>
          <w:rPr>
            <w:webHidden/>
          </w:rPr>
          <w:fldChar w:fldCharType="begin"/>
        </w:r>
        <w:r>
          <w:rPr>
            <w:webHidden/>
          </w:rPr>
          <w:instrText xml:space="preserve"> PAGEREF _Toc155012934 \h </w:instrText>
        </w:r>
        <w:r>
          <w:rPr>
            <w:webHidden/>
          </w:rPr>
        </w:r>
        <w:r>
          <w:rPr>
            <w:webHidden/>
          </w:rPr>
          <w:fldChar w:fldCharType="separate"/>
        </w:r>
        <w:r>
          <w:rPr>
            <w:webHidden/>
          </w:rPr>
          <w:t>8</w:t>
        </w:r>
        <w:r>
          <w:rPr>
            <w:webHidden/>
          </w:rPr>
          <w:fldChar w:fldCharType="end"/>
        </w:r>
      </w:hyperlink>
    </w:p>
    <w:p w14:paraId="54568494" w14:textId="77777777" w:rsidR="00F57711" w:rsidRDefault="00F57711">
      <w:pPr>
        <w:pStyle w:val="TOC2"/>
        <w:rPr>
          <w:rFonts w:asciiTheme="minorHAnsi" w:eastAsiaTheme="minorEastAsia" w:hAnsiTheme="minorHAnsi" w:cstheme="minorBidi"/>
          <w:szCs w:val="22"/>
          <w14:ligatures w14:val="standardContextual"/>
        </w:rPr>
      </w:pPr>
      <w:hyperlink w:anchor="_Toc155012935" w:history="1">
        <w:r w:rsidRPr="00DF6782">
          <w:rPr>
            <w:rStyle w:val="a8"/>
            <w:lang w:val="en-GB"/>
          </w:rPr>
          <w:t>4.2</w:t>
        </w:r>
        <w:r>
          <w:rPr>
            <w:rFonts w:asciiTheme="minorHAnsi" w:eastAsiaTheme="minorEastAsia" w:hAnsiTheme="minorHAnsi" w:cstheme="minorBidi"/>
            <w:szCs w:val="22"/>
            <w14:ligatures w14:val="standardContextual"/>
          </w:rPr>
          <w:tab/>
        </w:r>
        <w:r w:rsidRPr="00DF6782">
          <w:rPr>
            <w:rStyle w:val="a8"/>
          </w:rPr>
          <w:t>网格划分</w:t>
        </w:r>
        <w:r>
          <w:rPr>
            <w:webHidden/>
          </w:rPr>
          <w:tab/>
        </w:r>
        <w:r>
          <w:rPr>
            <w:webHidden/>
          </w:rPr>
          <w:fldChar w:fldCharType="begin"/>
        </w:r>
        <w:r>
          <w:rPr>
            <w:webHidden/>
          </w:rPr>
          <w:instrText xml:space="preserve"> PAGEREF _Toc155012935 \h </w:instrText>
        </w:r>
        <w:r>
          <w:rPr>
            <w:webHidden/>
          </w:rPr>
        </w:r>
        <w:r>
          <w:rPr>
            <w:webHidden/>
          </w:rPr>
          <w:fldChar w:fldCharType="separate"/>
        </w:r>
        <w:r>
          <w:rPr>
            <w:webHidden/>
          </w:rPr>
          <w:t>9</w:t>
        </w:r>
        <w:r>
          <w:rPr>
            <w:webHidden/>
          </w:rPr>
          <w:fldChar w:fldCharType="end"/>
        </w:r>
      </w:hyperlink>
    </w:p>
    <w:p w14:paraId="1628F217" w14:textId="77777777" w:rsidR="00F57711" w:rsidRDefault="00F57711">
      <w:pPr>
        <w:pStyle w:val="TOC2"/>
        <w:rPr>
          <w:rFonts w:asciiTheme="minorHAnsi" w:eastAsiaTheme="minorEastAsia" w:hAnsiTheme="minorHAnsi" w:cstheme="minorBidi"/>
          <w:szCs w:val="22"/>
          <w14:ligatures w14:val="standardContextual"/>
        </w:rPr>
      </w:pPr>
      <w:hyperlink w:anchor="_Toc155012936" w:history="1">
        <w:r w:rsidRPr="00DF6782">
          <w:rPr>
            <w:rStyle w:val="a8"/>
            <w:lang w:val="en-GB"/>
          </w:rPr>
          <w:t>4.3</w:t>
        </w:r>
        <w:r>
          <w:rPr>
            <w:rFonts w:asciiTheme="minorHAnsi" w:eastAsiaTheme="minorEastAsia" w:hAnsiTheme="minorHAnsi" w:cstheme="minorBidi"/>
            <w:szCs w:val="22"/>
            <w14:ligatures w14:val="standardContextual"/>
          </w:rPr>
          <w:tab/>
        </w:r>
        <w:r w:rsidRPr="00DF6782">
          <w:rPr>
            <w:rStyle w:val="a8"/>
          </w:rPr>
          <w:t>边界条件</w:t>
        </w:r>
        <w:r>
          <w:rPr>
            <w:webHidden/>
          </w:rPr>
          <w:tab/>
        </w:r>
        <w:r>
          <w:rPr>
            <w:webHidden/>
          </w:rPr>
          <w:fldChar w:fldCharType="begin"/>
        </w:r>
        <w:r>
          <w:rPr>
            <w:webHidden/>
          </w:rPr>
          <w:instrText xml:space="preserve"> PAGEREF _Toc155012936 \h </w:instrText>
        </w:r>
        <w:r>
          <w:rPr>
            <w:webHidden/>
          </w:rPr>
        </w:r>
        <w:r>
          <w:rPr>
            <w:webHidden/>
          </w:rPr>
          <w:fldChar w:fldCharType="separate"/>
        </w:r>
        <w:r>
          <w:rPr>
            <w:webHidden/>
          </w:rPr>
          <w:t>12</w:t>
        </w:r>
        <w:r>
          <w:rPr>
            <w:webHidden/>
          </w:rPr>
          <w:fldChar w:fldCharType="end"/>
        </w:r>
      </w:hyperlink>
    </w:p>
    <w:p w14:paraId="3BDC2B68" w14:textId="77777777" w:rsidR="00F57711" w:rsidRDefault="00F57711">
      <w:pPr>
        <w:pStyle w:val="TOC3"/>
        <w:rPr>
          <w:rFonts w:asciiTheme="minorHAnsi" w:eastAsiaTheme="minorEastAsia" w:hAnsiTheme="minorHAnsi" w:cstheme="minorBidi"/>
          <w:szCs w:val="22"/>
          <w14:ligatures w14:val="standardContextual"/>
        </w:rPr>
      </w:pPr>
      <w:hyperlink w:anchor="_Toc155012937" w:history="1">
        <w:r w:rsidRPr="00DF6782">
          <w:rPr>
            <w:rStyle w:val="a8"/>
            <w:lang w:val="en-GB"/>
          </w:rPr>
          <w:t>4.3.1</w:t>
        </w:r>
        <w:r>
          <w:rPr>
            <w:rFonts w:asciiTheme="minorHAnsi" w:eastAsiaTheme="minorEastAsia" w:hAnsiTheme="minorHAnsi" w:cstheme="minorBidi"/>
            <w:szCs w:val="22"/>
            <w14:ligatures w14:val="standardContextual"/>
          </w:rPr>
          <w:tab/>
        </w:r>
        <w:r w:rsidRPr="00DF6782">
          <w:rPr>
            <w:rStyle w:val="a8"/>
          </w:rPr>
          <w:t>入口与出口边界条件</w:t>
        </w:r>
        <w:r>
          <w:rPr>
            <w:webHidden/>
          </w:rPr>
          <w:tab/>
        </w:r>
        <w:r>
          <w:rPr>
            <w:webHidden/>
          </w:rPr>
          <w:fldChar w:fldCharType="begin"/>
        </w:r>
        <w:r>
          <w:rPr>
            <w:webHidden/>
          </w:rPr>
          <w:instrText xml:space="preserve"> PAGEREF _Toc155012937 \h </w:instrText>
        </w:r>
        <w:r>
          <w:rPr>
            <w:webHidden/>
          </w:rPr>
        </w:r>
        <w:r>
          <w:rPr>
            <w:webHidden/>
          </w:rPr>
          <w:fldChar w:fldCharType="separate"/>
        </w:r>
        <w:r>
          <w:rPr>
            <w:webHidden/>
          </w:rPr>
          <w:t>13</w:t>
        </w:r>
        <w:r>
          <w:rPr>
            <w:webHidden/>
          </w:rPr>
          <w:fldChar w:fldCharType="end"/>
        </w:r>
      </w:hyperlink>
    </w:p>
    <w:p w14:paraId="087A0076" w14:textId="77777777" w:rsidR="00F57711" w:rsidRDefault="00F57711">
      <w:pPr>
        <w:pStyle w:val="TOC3"/>
        <w:rPr>
          <w:rFonts w:asciiTheme="minorHAnsi" w:eastAsiaTheme="minorEastAsia" w:hAnsiTheme="minorHAnsi" w:cstheme="minorBidi"/>
          <w:szCs w:val="22"/>
          <w14:ligatures w14:val="standardContextual"/>
        </w:rPr>
      </w:pPr>
      <w:hyperlink w:anchor="_Toc155012938" w:history="1">
        <w:r w:rsidRPr="00DF6782">
          <w:rPr>
            <w:rStyle w:val="a8"/>
            <w:lang w:val="en-GB"/>
          </w:rPr>
          <w:t>4.3.2</w:t>
        </w:r>
        <w:r>
          <w:rPr>
            <w:rFonts w:asciiTheme="minorHAnsi" w:eastAsiaTheme="minorEastAsia" w:hAnsiTheme="minorHAnsi" w:cstheme="minorBidi"/>
            <w:szCs w:val="22"/>
            <w14:ligatures w14:val="standardContextual"/>
          </w:rPr>
          <w:tab/>
        </w:r>
        <w:r w:rsidRPr="00DF6782">
          <w:rPr>
            <w:rStyle w:val="a8"/>
          </w:rPr>
          <w:t>壁面边界条件</w:t>
        </w:r>
        <w:r>
          <w:rPr>
            <w:webHidden/>
          </w:rPr>
          <w:tab/>
        </w:r>
        <w:r>
          <w:rPr>
            <w:webHidden/>
          </w:rPr>
          <w:fldChar w:fldCharType="begin"/>
        </w:r>
        <w:r>
          <w:rPr>
            <w:webHidden/>
          </w:rPr>
          <w:instrText xml:space="preserve"> PAGEREF _Toc155012938 \h </w:instrText>
        </w:r>
        <w:r>
          <w:rPr>
            <w:webHidden/>
          </w:rPr>
        </w:r>
        <w:r>
          <w:rPr>
            <w:webHidden/>
          </w:rPr>
          <w:fldChar w:fldCharType="separate"/>
        </w:r>
        <w:r>
          <w:rPr>
            <w:webHidden/>
          </w:rPr>
          <w:t>13</w:t>
        </w:r>
        <w:r>
          <w:rPr>
            <w:webHidden/>
          </w:rPr>
          <w:fldChar w:fldCharType="end"/>
        </w:r>
      </w:hyperlink>
    </w:p>
    <w:p w14:paraId="4B7073E0" w14:textId="77777777" w:rsidR="00F57711" w:rsidRDefault="00F57711">
      <w:pPr>
        <w:pStyle w:val="TOC2"/>
        <w:rPr>
          <w:rFonts w:asciiTheme="minorHAnsi" w:eastAsiaTheme="minorEastAsia" w:hAnsiTheme="minorHAnsi" w:cstheme="minorBidi"/>
          <w:szCs w:val="22"/>
          <w14:ligatures w14:val="standardContextual"/>
        </w:rPr>
      </w:pPr>
      <w:hyperlink w:anchor="_Toc155012939" w:history="1">
        <w:r w:rsidRPr="00DF6782">
          <w:rPr>
            <w:rStyle w:val="a8"/>
            <w:lang w:val="en-GB"/>
          </w:rPr>
          <w:t>4.4</w:t>
        </w:r>
        <w:r>
          <w:rPr>
            <w:rFonts w:asciiTheme="minorHAnsi" w:eastAsiaTheme="minorEastAsia" w:hAnsiTheme="minorHAnsi" w:cstheme="minorBidi"/>
            <w:szCs w:val="22"/>
            <w14:ligatures w14:val="standardContextual"/>
          </w:rPr>
          <w:tab/>
        </w:r>
        <w:r w:rsidRPr="00DF6782">
          <w:rPr>
            <w:rStyle w:val="a8"/>
          </w:rPr>
          <w:t>湍流模型</w:t>
        </w:r>
        <w:r>
          <w:rPr>
            <w:webHidden/>
          </w:rPr>
          <w:tab/>
        </w:r>
        <w:r>
          <w:rPr>
            <w:webHidden/>
          </w:rPr>
          <w:fldChar w:fldCharType="begin"/>
        </w:r>
        <w:r>
          <w:rPr>
            <w:webHidden/>
          </w:rPr>
          <w:instrText xml:space="preserve"> PAGEREF _Toc155012939 \h </w:instrText>
        </w:r>
        <w:r>
          <w:rPr>
            <w:webHidden/>
          </w:rPr>
        </w:r>
        <w:r>
          <w:rPr>
            <w:webHidden/>
          </w:rPr>
          <w:fldChar w:fldCharType="separate"/>
        </w:r>
        <w:r>
          <w:rPr>
            <w:webHidden/>
          </w:rPr>
          <w:t>13</w:t>
        </w:r>
        <w:r>
          <w:rPr>
            <w:webHidden/>
          </w:rPr>
          <w:fldChar w:fldCharType="end"/>
        </w:r>
      </w:hyperlink>
    </w:p>
    <w:p w14:paraId="341A3D61" w14:textId="77777777" w:rsidR="00F57711" w:rsidRDefault="00F57711">
      <w:pPr>
        <w:pStyle w:val="TOC2"/>
        <w:rPr>
          <w:rFonts w:asciiTheme="minorHAnsi" w:eastAsiaTheme="minorEastAsia" w:hAnsiTheme="minorHAnsi" w:cstheme="minorBidi"/>
          <w:szCs w:val="22"/>
          <w14:ligatures w14:val="standardContextual"/>
        </w:rPr>
      </w:pPr>
      <w:hyperlink w:anchor="_Toc155012940" w:history="1">
        <w:r w:rsidRPr="00DF6782">
          <w:rPr>
            <w:rStyle w:val="a8"/>
            <w:lang w:val="en-GB"/>
          </w:rPr>
          <w:t>4.5</w:t>
        </w:r>
        <w:r>
          <w:rPr>
            <w:rFonts w:asciiTheme="minorHAnsi" w:eastAsiaTheme="minorEastAsia" w:hAnsiTheme="minorHAnsi" w:cstheme="minorBidi"/>
            <w:szCs w:val="22"/>
            <w14:ligatures w14:val="standardContextual"/>
          </w:rPr>
          <w:tab/>
        </w:r>
        <w:r w:rsidRPr="00DF6782">
          <w:rPr>
            <w:rStyle w:val="a8"/>
          </w:rPr>
          <w:t>求解计算</w:t>
        </w:r>
        <w:r>
          <w:rPr>
            <w:webHidden/>
          </w:rPr>
          <w:tab/>
        </w:r>
        <w:r>
          <w:rPr>
            <w:webHidden/>
          </w:rPr>
          <w:fldChar w:fldCharType="begin"/>
        </w:r>
        <w:r>
          <w:rPr>
            <w:webHidden/>
          </w:rPr>
          <w:instrText xml:space="preserve"> PAGEREF _Toc155012940 \h </w:instrText>
        </w:r>
        <w:r>
          <w:rPr>
            <w:webHidden/>
          </w:rPr>
        </w:r>
        <w:r>
          <w:rPr>
            <w:webHidden/>
          </w:rPr>
          <w:fldChar w:fldCharType="separate"/>
        </w:r>
        <w:r>
          <w:rPr>
            <w:webHidden/>
          </w:rPr>
          <w:t>14</w:t>
        </w:r>
        <w:r>
          <w:rPr>
            <w:webHidden/>
          </w:rPr>
          <w:fldChar w:fldCharType="end"/>
        </w:r>
      </w:hyperlink>
    </w:p>
    <w:p w14:paraId="6DB18661" w14:textId="77777777" w:rsidR="00F57711" w:rsidRDefault="00F57711">
      <w:pPr>
        <w:pStyle w:val="TOC2"/>
        <w:rPr>
          <w:rFonts w:asciiTheme="minorHAnsi" w:eastAsiaTheme="minorEastAsia" w:hAnsiTheme="minorHAnsi" w:cstheme="minorBidi"/>
          <w:szCs w:val="22"/>
          <w14:ligatures w14:val="standardContextual"/>
        </w:rPr>
      </w:pPr>
      <w:hyperlink w:anchor="_Toc155012941" w:history="1">
        <w:r w:rsidRPr="00DF6782">
          <w:rPr>
            <w:rStyle w:val="a8"/>
            <w:lang w:val="en-GB"/>
          </w:rPr>
          <w:t>4.6</w:t>
        </w:r>
        <w:r>
          <w:rPr>
            <w:rFonts w:asciiTheme="minorHAnsi" w:eastAsiaTheme="minorEastAsia" w:hAnsiTheme="minorHAnsi" w:cstheme="minorBidi"/>
            <w:szCs w:val="22"/>
            <w14:ligatures w14:val="standardContextual"/>
          </w:rPr>
          <w:tab/>
        </w:r>
        <w:r w:rsidRPr="00DF6782">
          <w:rPr>
            <w:rStyle w:val="a8"/>
          </w:rPr>
          <w:t>风速放大系数计算</w:t>
        </w:r>
        <w:r>
          <w:rPr>
            <w:webHidden/>
          </w:rPr>
          <w:tab/>
        </w:r>
        <w:r>
          <w:rPr>
            <w:webHidden/>
          </w:rPr>
          <w:fldChar w:fldCharType="begin"/>
        </w:r>
        <w:r>
          <w:rPr>
            <w:webHidden/>
          </w:rPr>
          <w:instrText xml:space="preserve"> PAGEREF _Toc155012941 \h </w:instrText>
        </w:r>
        <w:r>
          <w:rPr>
            <w:webHidden/>
          </w:rPr>
        </w:r>
        <w:r>
          <w:rPr>
            <w:webHidden/>
          </w:rPr>
          <w:fldChar w:fldCharType="separate"/>
        </w:r>
        <w:r>
          <w:rPr>
            <w:webHidden/>
          </w:rPr>
          <w:t>15</w:t>
        </w:r>
        <w:r>
          <w:rPr>
            <w:webHidden/>
          </w:rPr>
          <w:fldChar w:fldCharType="end"/>
        </w:r>
      </w:hyperlink>
    </w:p>
    <w:p w14:paraId="4E7D36C4" w14:textId="77777777" w:rsidR="00F57711" w:rsidRDefault="00F57711">
      <w:pPr>
        <w:pStyle w:val="TOC1"/>
        <w:rPr>
          <w:rFonts w:asciiTheme="minorHAnsi" w:eastAsiaTheme="minorEastAsia" w:hAnsiTheme="minorHAnsi" w:cstheme="minorBidi"/>
          <w:b w:val="0"/>
          <w:bCs w:val="0"/>
          <w:szCs w:val="22"/>
          <w14:ligatures w14:val="standardContextual"/>
        </w:rPr>
      </w:pPr>
      <w:hyperlink w:anchor="_Toc155012942" w:history="1">
        <w:r w:rsidRPr="00DF6782">
          <w:rPr>
            <w:rStyle w:val="a8"/>
          </w:rPr>
          <w:t>5</w:t>
        </w:r>
        <w:r>
          <w:rPr>
            <w:rFonts w:asciiTheme="minorHAnsi" w:eastAsiaTheme="minorEastAsia" w:hAnsiTheme="minorHAnsi" w:cstheme="minorBidi"/>
            <w:b w:val="0"/>
            <w:bCs w:val="0"/>
            <w:szCs w:val="22"/>
            <w14:ligatures w14:val="standardContextual"/>
          </w:rPr>
          <w:tab/>
        </w:r>
        <w:r w:rsidRPr="00DF6782">
          <w:rPr>
            <w:rStyle w:val="a8"/>
          </w:rPr>
          <w:t>结果分析</w:t>
        </w:r>
        <w:r>
          <w:rPr>
            <w:webHidden/>
          </w:rPr>
          <w:tab/>
        </w:r>
        <w:r>
          <w:rPr>
            <w:webHidden/>
          </w:rPr>
          <w:fldChar w:fldCharType="begin"/>
        </w:r>
        <w:r>
          <w:rPr>
            <w:webHidden/>
          </w:rPr>
          <w:instrText xml:space="preserve"> PAGEREF _Toc155012942 \h </w:instrText>
        </w:r>
        <w:r>
          <w:rPr>
            <w:webHidden/>
          </w:rPr>
        </w:r>
        <w:r>
          <w:rPr>
            <w:webHidden/>
          </w:rPr>
          <w:fldChar w:fldCharType="separate"/>
        </w:r>
        <w:r>
          <w:rPr>
            <w:webHidden/>
          </w:rPr>
          <w:t>16</w:t>
        </w:r>
        <w:r>
          <w:rPr>
            <w:webHidden/>
          </w:rPr>
          <w:fldChar w:fldCharType="end"/>
        </w:r>
      </w:hyperlink>
    </w:p>
    <w:p w14:paraId="34AADD0A" w14:textId="77777777" w:rsidR="00F57711" w:rsidRDefault="00F57711">
      <w:pPr>
        <w:pStyle w:val="TOC2"/>
        <w:rPr>
          <w:rFonts w:asciiTheme="minorHAnsi" w:eastAsiaTheme="minorEastAsia" w:hAnsiTheme="minorHAnsi" w:cstheme="minorBidi"/>
          <w:szCs w:val="22"/>
          <w14:ligatures w14:val="standardContextual"/>
        </w:rPr>
      </w:pPr>
      <w:hyperlink w:anchor="_Toc155012943" w:history="1">
        <w:r w:rsidRPr="00DF6782">
          <w:rPr>
            <w:rStyle w:val="a8"/>
            <w:lang w:val="en-GB"/>
          </w:rPr>
          <w:t>5.1</w:t>
        </w:r>
        <w:r>
          <w:rPr>
            <w:rFonts w:asciiTheme="minorHAnsi" w:eastAsiaTheme="minorEastAsia" w:hAnsiTheme="minorHAnsi" w:cstheme="minorBidi"/>
            <w:szCs w:val="22"/>
            <w14:ligatures w14:val="standardContextual"/>
          </w:rPr>
          <w:tab/>
        </w:r>
        <w:r w:rsidRPr="00DF6782">
          <w:rPr>
            <w:rStyle w:val="a8"/>
          </w:rPr>
          <w:t>工况表</w:t>
        </w:r>
        <w:r>
          <w:rPr>
            <w:webHidden/>
          </w:rPr>
          <w:tab/>
        </w:r>
        <w:r>
          <w:rPr>
            <w:webHidden/>
          </w:rPr>
          <w:fldChar w:fldCharType="begin"/>
        </w:r>
        <w:r>
          <w:rPr>
            <w:webHidden/>
          </w:rPr>
          <w:instrText xml:space="preserve"> PAGEREF _Toc155012943 \h </w:instrText>
        </w:r>
        <w:r>
          <w:rPr>
            <w:webHidden/>
          </w:rPr>
        </w:r>
        <w:r>
          <w:rPr>
            <w:webHidden/>
          </w:rPr>
          <w:fldChar w:fldCharType="separate"/>
        </w:r>
        <w:r>
          <w:rPr>
            <w:webHidden/>
          </w:rPr>
          <w:t>16</w:t>
        </w:r>
        <w:r>
          <w:rPr>
            <w:webHidden/>
          </w:rPr>
          <w:fldChar w:fldCharType="end"/>
        </w:r>
      </w:hyperlink>
    </w:p>
    <w:p w14:paraId="19EE8853" w14:textId="77777777" w:rsidR="00F57711" w:rsidRDefault="00F57711">
      <w:pPr>
        <w:pStyle w:val="TOC2"/>
        <w:rPr>
          <w:rFonts w:asciiTheme="minorHAnsi" w:eastAsiaTheme="minorEastAsia" w:hAnsiTheme="minorHAnsi" w:cstheme="minorBidi"/>
          <w:szCs w:val="22"/>
          <w14:ligatures w14:val="standardContextual"/>
        </w:rPr>
      </w:pPr>
      <w:hyperlink w:anchor="_Toc155012944" w:history="1">
        <w:r w:rsidRPr="00DF6782">
          <w:rPr>
            <w:rStyle w:val="a8"/>
            <w:lang w:val="en-GB"/>
          </w:rPr>
          <w:t>5.2</w:t>
        </w:r>
        <w:r>
          <w:rPr>
            <w:rFonts w:asciiTheme="minorHAnsi" w:eastAsiaTheme="minorEastAsia" w:hAnsiTheme="minorHAnsi" w:cstheme="minorBidi"/>
            <w:szCs w:val="22"/>
            <w14:ligatures w14:val="standardContextual"/>
          </w:rPr>
          <w:tab/>
        </w:r>
        <w:r w:rsidRPr="00DF6782">
          <w:rPr>
            <w:rStyle w:val="a8"/>
          </w:rPr>
          <w:t>冬季工况</w:t>
        </w:r>
        <w:r>
          <w:rPr>
            <w:webHidden/>
          </w:rPr>
          <w:tab/>
        </w:r>
        <w:r>
          <w:rPr>
            <w:webHidden/>
          </w:rPr>
          <w:fldChar w:fldCharType="begin"/>
        </w:r>
        <w:r>
          <w:rPr>
            <w:webHidden/>
          </w:rPr>
          <w:instrText xml:space="preserve"> PAGEREF _Toc155012944 \h </w:instrText>
        </w:r>
        <w:r>
          <w:rPr>
            <w:webHidden/>
          </w:rPr>
        </w:r>
        <w:r>
          <w:rPr>
            <w:webHidden/>
          </w:rPr>
          <w:fldChar w:fldCharType="separate"/>
        </w:r>
        <w:r>
          <w:rPr>
            <w:webHidden/>
          </w:rPr>
          <w:t>16</w:t>
        </w:r>
        <w:r>
          <w:rPr>
            <w:webHidden/>
          </w:rPr>
          <w:fldChar w:fldCharType="end"/>
        </w:r>
      </w:hyperlink>
    </w:p>
    <w:p w14:paraId="6EF09AC3" w14:textId="77777777" w:rsidR="00F57711" w:rsidRDefault="00F57711">
      <w:pPr>
        <w:pStyle w:val="TOC3"/>
        <w:rPr>
          <w:rFonts w:asciiTheme="minorHAnsi" w:eastAsiaTheme="minorEastAsia" w:hAnsiTheme="minorHAnsi" w:cstheme="minorBidi"/>
          <w:szCs w:val="22"/>
          <w14:ligatures w14:val="standardContextual"/>
        </w:rPr>
      </w:pPr>
      <w:hyperlink w:anchor="_Toc155012945" w:history="1">
        <w:r w:rsidRPr="00DF6782">
          <w:rPr>
            <w:rStyle w:val="a8"/>
            <w:lang w:val="en-GB"/>
          </w:rPr>
          <w:t>5.2.1</w:t>
        </w:r>
        <w:r>
          <w:rPr>
            <w:rFonts w:asciiTheme="minorHAnsi" w:eastAsiaTheme="minorEastAsia" w:hAnsiTheme="minorHAnsi" w:cstheme="minorBidi"/>
            <w:szCs w:val="22"/>
            <w14:ligatures w14:val="standardContextual"/>
          </w:rPr>
          <w:tab/>
        </w:r>
        <w:r w:rsidRPr="00DF6782">
          <w:rPr>
            <w:rStyle w:val="a8"/>
          </w:rPr>
          <w:t>人行区域风速达标分析</w:t>
        </w:r>
        <w:r>
          <w:rPr>
            <w:webHidden/>
          </w:rPr>
          <w:tab/>
        </w:r>
        <w:r>
          <w:rPr>
            <w:webHidden/>
          </w:rPr>
          <w:fldChar w:fldCharType="begin"/>
        </w:r>
        <w:r>
          <w:rPr>
            <w:webHidden/>
          </w:rPr>
          <w:instrText xml:space="preserve"> PAGEREF _Toc155012945 \h </w:instrText>
        </w:r>
        <w:r>
          <w:rPr>
            <w:webHidden/>
          </w:rPr>
        </w:r>
        <w:r>
          <w:rPr>
            <w:webHidden/>
          </w:rPr>
          <w:fldChar w:fldCharType="separate"/>
        </w:r>
        <w:r>
          <w:rPr>
            <w:webHidden/>
          </w:rPr>
          <w:t>16</w:t>
        </w:r>
        <w:r>
          <w:rPr>
            <w:webHidden/>
          </w:rPr>
          <w:fldChar w:fldCharType="end"/>
        </w:r>
      </w:hyperlink>
    </w:p>
    <w:p w14:paraId="1F6E170A" w14:textId="77777777" w:rsidR="00F57711" w:rsidRDefault="00F57711">
      <w:pPr>
        <w:pStyle w:val="TOC3"/>
        <w:rPr>
          <w:rFonts w:asciiTheme="minorHAnsi" w:eastAsiaTheme="minorEastAsia" w:hAnsiTheme="minorHAnsi" w:cstheme="minorBidi"/>
          <w:szCs w:val="22"/>
          <w14:ligatures w14:val="standardContextual"/>
        </w:rPr>
      </w:pPr>
      <w:hyperlink w:anchor="_Toc155012946" w:history="1">
        <w:r w:rsidRPr="00DF6782">
          <w:rPr>
            <w:rStyle w:val="a8"/>
            <w:lang w:val="en-GB"/>
          </w:rPr>
          <w:t>5.2.2</w:t>
        </w:r>
        <w:r>
          <w:rPr>
            <w:rFonts w:asciiTheme="minorHAnsi" w:eastAsiaTheme="minorEastAsia" w:hAnsiTheme="minorHAnsi" w:cstheme="minorBidi"/>
            <w:szCs w:val="22"/>
            <w14:ligatures w14:val="standardContextual"/>
          </w:rPr>
          <w:tab/>
        </w:r>
        <w:r w:rsidRPr="00DF6782">
          <w:rPr>
            <w:rStyle w:val="a8"/>
          </w:rPr>
          <w:t>人行区域风速放大系数达标分析</w:t>
        </w:r>
        <w:r>
          <w:rPr>
            <w:webHidden/>
          </w:rPr>
          <w:tab/>
        </w:r>
        <w:r>
          <w:rPr>
            <w:webHidden/>
          </w:rPr>
          <w:fldChar w:fldCharType="begin"/>
        </w:r>
        <w:r>
          <w:rPr>
            <w:webHidden/>
          </w:rPr>
          <w:instrText xml:space="preserve"> PAGEREF _Toc155012946 \h </w:instrText>
        </w:r>
        <w:r>
          <w:rPr>
            <w:webHidden/>
          </w:rPr>
        </w:r>
        <w:r>
          <w:rPr>
            <w:webHidden/>
          </w:rPr>
          <w:fldChar w:fldCharType="separate"/>
        </w:r>
        <w:r>
          <w:rPr>
            <w:webHidden/>
          </w:rPr>
          <w:t>17</w:t>
        </w:r>
        <w:r>
          <w:rPr>
            <w:webHidden/>
          </w:rPr>
          <w:fldChar w:fldCharType="end"/>
        </w:r>
      </w:hyperlink>
    </w:p>
    <w:p w14:paraId="5D769932" w14:textId="77777777" w:rsidR="00F57711" w:rsidRDefault="00F57711">
      <w:pPr>
        <w:pStyle w:val="TOC3"/>
        <w:rPr>
          <w:rFonts w:asciiTheme="minorHAnsi" w:eastAsiaTheme="minorEastAsia" w:hAnsiTheme="minorHAnsi" w:cstheme="minorBidi"/>
          <w:szCs w:val="22"/>
          <w14:ligatures w14:val="standardContextual"/>
        </w:rPr>
      </w:pPr>
      <w:hyperlink w:anchor="_Toc155012947" w:history="1">
        <w:r w:rsidRPr="00DF6782">
          <w:rPr>
            <w:rStyle w:val="a8"/>
            <w:lang w:val="en-GB"/>
          </w:rPr>
          <w:t>5.2.3</w:t>
        </w:r>
        <w:r>
          <w:rPr>
            <w:rFonts w:asciiTheme="minorHAnsi" w:eastAsiaTheme="minorEastAsia" w:hAnsiTheme="minorHAnsi" w:cstheme="minorBidi"/>
            <w:szCs w:val="22"/>
            <w14:ligatures w14:val="standardContextual"/>
          </w:rPr>
          <w:tab/>
        </w:r>
        <w:r w:rsidRPr="00DF6782">
          <w:rPr>
            <w:rStyle w:val="a8"/>
          </w:rPr>
          <w:t>户外休息区、儿童娱乐区域风速达标分析</w:t>
        </w:r>
        <w:r>
          <w:rPr>
            <w:webHidden/>
          </w:rPr>
          <w:tab/>
        </w:r>
        <w:r>
          <w:rPr>
            <w:webHidden/>
          </w:rPr>
          <w:fldChar w:fldCharType="begin"/>
        </w:r>
        <w:r>
          <w:rPr>
            <w:webHidden/>
          </w:rPr>
          <w:instrText xml:space="preserve"> PAGEREF _Toc155012947 \h </w:instrText>
        </w:r>
        <w:r>
          <w:rPr>
            <w:webHidden/>
          </w:rPr>
        </w:r>
        <w:r>
          <w:rPr>
            <w:webHidden/>
          </w:rPr>
          <w:fldChar w:fldCharType="separate"/>
        </w:r>
        <w:r>
          <w:rPr>
            <w:webHidden/>
          </w:rPr>
          <w:t>17</w:t>
        </w:r>
        <w:r>
          <w:rPr>
            <w:webHidden/>
          </w:rPr>
          <w:fldChar w:fldCharType="end"/>
        </w:r>
      </w:hyperlink>
    </w:p>
    <w:p w14:paraId="29E006B5" w14:textId="77777777" w:rsidR="00F57711" w:rsidRDefault="00F57711">
      <w:pPr>
        <w:pStyle w:val="TOC3"/>
        <w:rPr>
          <w:rFonts w:asciiTheme="minorHAnsi" w:eastAsiaTheme="minorEastAsia" w:hAnsiTheme="minorHAnsi" w:cstheme="minorBidi"/>
          <w:szCs w:val="22"/>
          <w14:ligatures w14:val="standardContextual"/>
        </w:rPr>
      </w:pPr>
      <w:hyperlink w:anchor="_Toc155012948" w:history="1">
        <w:r w:rsidRPr="00DF6782">
          <w:rPr>
            <w:rStyle w:val="a8"/>
            <w:lang w:val="en-GB"/>
          </w:rPr>
          <w:t>5.2.4</w:t>
        </w:r>
        <w:r>
          <w:rPr>
            <w:rFonts w:asciiTheme="minorHAnsi" w:eastAsiaTheme="minorEastAsia" w:hAnsiTheme="minorHAnsi" w:cstheme="minorBidi"/>
            <w:szCs w:val="22"/>
            <w14:ligatures w14:val="standardContextual"/>
          </w:rPr>
          <w:tab/>
        </w:r>
        <w:r w:rsidRPr="00DF6782">
          <w:rPr>
            <w:rStyle w:val="a8"/>
          </w:rPr>
          <w:t>户外休息区、儿童娱乐区风速放大系数达标分析</w:t>
        </w:r>
        <w:r>
          <w:rPr>
            <w:webHidden/>
          </w:rPr>
          <w:tab/>
        </w:r>
        <w:r>
          <w:rPr>
            <w:webHidden/>
          </w:rPr>
          <w:fldChar w:fldCharType="begin"/>
        </w:r>
        <w:r>
          <w:rPr>
            <w:webHidden/>
          </w:rPr>
          <w:instrText xml:space="preserve"> PAGEREF _Toc155012948 \h </w:instrText>
        </w:r>
        <w:r>
          <w:rPr>
            <w:webHidden/>
          </w:rPr>
        </w:r>
        <w:r>
          <w:rPr>
            <w:webHidden/>
          </w:rPr>
          <w:fldChar w:fldCharType="separate"/>
        </w:r>
        <w:r>
          <w:rPr>
            <w:webHidden/>
          </w:rPr>
          <w:t>18</w:t>
        </w:r>
        <w:r>
          <w:rPr>
            <w:webHidden/>
          </w:rPr>
          <w:fldChar w:fldCharType="end"/>
        </w:r>
      </w:hyperlink>
    </w:p>
    <w:p w14:paraId="126E04AE" w14:textId="77777777" w:rsidR="00F57711" w:rsidRDefault="00F57711">
      <w:pPr>
        <w:pStyle w:val="TOC3"/>
        <w:rPr>
          <w:rFonts w:asciiTheme="minorHAnsi" w:eastAsiaTheme="minorEastAsia" w:hAnsiTheme="minorHAnsi" w:cstheme="minorBidi"/>
          <w:szCs w:val="22"/>
          <w14:ligatures w14:val="standardContextual"/>
        </w:rPr>
      </w:pPr>
      <w:hyperlink w:anchor="_Toc155012949" w:history="1">
        <w:r w:rsidRPr="00DF6782">
          <w:rPr>
            <w:rStyle w:val="a8"/>
            <w:lang w:val="en-GB"/>
          </w:rPr>
          <w:t>5.2.5</w:t>
        </w:r>
        <w:r>
          <w:rPr>
            <w:rFonts w:asciiTheme="minorHAnsi" w:eastAsiaTheme="minorEastAsia" w:hAnsiTheme="minorHAnsi" w:cstheme="minorBidi"/>
            <w:szCs w:val="22"/>
            <w14:ligatures w14:val="standardContextual"/>
          </w:rPr>
          <w:tab/>
        </w:r>
        <w:r w:rsidRPr="00DF6782">
          <w:rPr>
            <w:rStyle w:val="a8"/>
          </w:rPr>
          <w:t>冬季工况风速</w:t>
        </w:r>
        <w:r w:rsidRPr="00DF6782">
          <w:rPr>
            <w:rStyle w:val="a8"/>
          </w:rPr>
          <w:t>/</w:t>
        </w:r>
        <w:r w:rsidRPr="00DF6782">
          <w:rPr>
            <w:rStyle w:val="a8"/>
          </w:rPr>
          <w:t>风速放大系数达标结果汇总</w:t>
        </w:r>
        <w:r>
          <w:rPr>
            <w:webHidden/>
          </w:rPr>
          <w:tab/>
        </w:r>
        <w:r>
          <w:rPr>
            <w:webHidden/>
          </w:rPr>
          <w:fldChar w:fldCharType="begin"/>
        </w:r>
        <w:r>
          <w:rPr>
            <w:webHidden/>
          </w:rPr>
          <w:instrText xml:space="preserve"> PAGEREF _Toc155012949 \h </w:instrText>
        </w:r>
        <w:r>
          <w:rPr>
            <w:webHidden/>
          </w:rPr>
        </w:r>
        <w:r>
          <w:rPr>
            <w:webHidden/>
          </w:rPr>
          <w:fldChar w:fldCharType="separate"/>
        </w:r>
        <w:r>
          <w:rPr>
            <w:webHidden/>
          </w:rPr>
          <w:t>18</w:t>
        </w:r>
        <w:r>
          <w:rPr>
            <w:webHidden/>
          </w:rPr>
          <w:fldChar w:fldCharType="end"/>
        </w:r>
      </w:hyperlink>
    </w:p>
    <w:p w14:paraId="21B64029" w14:textId="77777777" w:rsidR="00F57711" w:rsidRDefault="00F57711">
      <w:pPr>
        <w:pStyle w:val="TOC3"/>
        <w:rPr>
          <w:rFonts w:asciiTheme="minorHAnsi" w:eastAsiaTheme="minorEastAsia" w:hAnsiTheme="minorHAnsi" w:cstheme="minorBidi"/>
          <w:szCs w:val="22"/>
          <w14:ligatures w14:val="standardContextual"/>
        </w:rPr>
      </w:pPr>
      <w:hyperlink w:anchor="_Toc155012950" w:history="1">
        <w:r w:rsidRPr="00DF6782">
          <w:rPr>
            <w:rStyle w:val="a8"/>
            <w:lang w:val="en-GB"/>
          </w:rPr>
          <w:t>5.2.6</w:t>
        </w:r>
        <w:r>
          <w:rPr>
            <w:rFonts w:asciiTheme="minorHAnsi" w:eastAsiaTheme="minorEastAsia" w:hAnsiTheme="minorHAnsi" w:cstheme="minorBidi"/>
            <w:szCs w:val="22"/>
            <w14:ligatures w14:val="standardContextual"/>
          </w:rPr>
          <w:tab/>
        </w:r>
        <w:r w:rsidRPr="00DF6782">
          <w:rPr>
            <w:rStyle w:val="a8"/>
          </w:rPr>
          <w:t>建筑迎风面和背风面风压分析</w:t>
        </w:r>
        <w:r>
          <w:rPr>
            <w:webHidden/>
          </w:rPr>
          <w:tab/>
        </w:r>
        <w:r>
          <w:rPr>
            <w:webHidden/>
          </w:rPr>
          <w:fldChar w:fldCharType="begin"/>
        </w:r>
        <w:r>
          <w:rPr>
            <w:webHidden/>
          </w:rPr>
          <w:instrText xml:space="preserve"> PAGEREF _Toc155012950 \h </w:instrText>
        </w:r>
        <w:r>
          <w:rPr>
            <w:webHidden/>
          </w:rPr>
        </w:r>
        <w:r>
          <w:rPr>
            <w:webHidden/>
          </w:rPr>
          <w:fldChar w:fldCharType="separate"/>
        </w:r>
        <w:r>
          <w:rPr>
            <w:webHidden/>
          </w:rPr>
          <w:t>18</w:t>
        </w:r>
        <w:r>
          <w:rPr>
            <w:webHidden/>
          </w:rPr>
          <w:fldChar w:fldCharType="end"/>
        </w:r>
      </w:hyperlink>
    </w:p>
    <w:p w14:paraId="67C81A2B" w14:textId="77777777" w:rsidR="00F57711" w:rsidRDefault="00F57711">
      <w:pPr>
        <w:pStyle w:val="TOC2"/>
        <w:rPr>
          <w:rFonts w:asciiTheme="minorHAnsi" w:eastAsiaTheme="minorEastAsia" w:hAnsiTheme="minorHAnsi" w:cstheme="minorBidi"/>
          <w:szCs w:val="22"/>
          <w14:ligatures w14:val="standardContextual"/>
        </w:rPr>
      </w:pPr>
      <w:hyperlink w:anchor="_Toc155012951" w:history="1">
        <w:r w:rsidRPr="00DF6782">
          <w:rPr>
            <w:rStyle w:val="a8"/>
            <w:lang w:val="en-GB"/>
          </w:rPr>
          <w:t>5.3</w:t>
        </w:r>
        <w:r>
          <w:rPr>
            <w:rFonts w:asciiTheme="minorHAnsi" w:eastAsiaTheme="minorEastAsia" w:hAnsiTheme="minorHAnsi" w:cstheme="minorBidi"/>
            <w:szCs w:val="22"/>
            <w14:ligatures w14:val="standardContextual"/>
          </w:rPr>
          <w:tab/>
        </w:r>
        <w:r w:rsidRPr="00DF6782">
          <w:rPr>
            <w:rStyle w:val="a8"/>
          </w:rPr>
          <w:t>夏季工况</w:t>
        </w:r>
        <w:r>
          <w:rPr>
            <w:webHidden/>
          </w:rPr>
          <w:tab/>
        </w:r>
        <w:r>
          <w:rPr>
            <w:webHidden/>
          </w:rPr>
          <w:fldChar w:fldCharType="begin"/>
        </w:r>
        <w:r>
          <w:rPr>
            <w:webHidden/>
          </w:rPr>
          <w:instrText xml:space="preserve"> PAGEREF _Toc155012951 \h </w:instrText>
        </w:r>
        <w:r>
          <w:rPr>
            <w:webHidden/>
          </w:rPr>
        </w:r>
        <w:r>
          <w:rPr>
            <w:webHidden/>
          </w:rPr>
          <w:fldChar w:fldCharType="separate"/>
        </w:r>
        <w:r>
          <w:rPr>
            <w:webHidden/>
          </w:rPr>
          <w:t>20</w:t>
        </w:r>
        <w:r>
          <w:rPr>
            <w:webHidden/>
          </w:rPr>
          <w:fldChar w:fldCharType="end"/>
        </w:r>
      </w:hyperlink>
    </w:p>
    <w:p w14:paraId="02A0C315" w14:textId="77777777" w:rsidR="00F57711" w:rsidRDefault="00F57711">
      <w:pPr>
        <w:pStyle w:val="TOC3"/>
        <w:rPr>
          <w:rFonts w:asciiTheme="minorHAnsi" w:eastAsiaTheme="minorEastAsia" w:hAnsiTheme="minorHAnsi" w:cstheme="minorBidi"/>
          <w:szCs w:val="22"/>
          <w14:ligatures w14:val="standardContextual"/>
        </w:rPr>
      </w:pPr>
      <w:hyperlink w:anchor="_Toc155012952" w:history="1">
        <w:r w:rsidRPr="00DF6782">
          <w:rPr>
            <w:rStyle w:val="a8"/>
            <w:lang w:val="en-GB"/>
          </w:rPr>
          <w:t>5.3.1</w:t>
        </w:r>
        <w:r>
          <w:rPr>
            <w:rFonts w:asciiTheme="minorHAnsi" w:eastAsiaTheme="minorEastAsia" w:hAnsiTheme="minorHAnsi" w:cstheme="minorBidi"/>
            <w:szCs w:val="22"/>
            <w14:ligatures w14:val="standardContextual"/>
          </w:rPr>
          <w:tab/>
        </w:r>
        <w:r w:rsidRPr="00DF6782">
          <w:rPr>
            <w:rStyle w:val="a8"/>
          </w:rPr>
          <w:t>人活动区域无风区计算分析</w:t>
        </w:r>
        <w:r>
          <w:rPr>
            <w:webHidden/>
          </w:rPr>
          <w:tab/>
        </w:r>
        <w:r>
          <w:rPr>
            <w:webHidden/>
          </w:rPr>
          <w:fldChar w:fldCharType="begin"/>
        </w:r>
        <w:r>
          <w:rPr>
            <w:webHidden/>
          </w:rPr>
          <w:instrText xml:space="preserve"> PAGEREF _Toc155012952 \h </w:instrText>
        </w:r>
        <w:r>
          <w:rPr>
            <w:webHidden/>
          </w:rPr>
        </w:r>
        <w:r>
          <w:rPr>
            <w:webHidden/>
          </w:rPr>
          <w:fldChar w:fldCharType="separate"/>
        </w:r>
        <w:r>
          <w:rPr>
            <w:webHidden/>
          </w:rPr>
          <w:t>21</w:t>
        </w:r>
        <w:r>
          <w:rPr>
            <w:webHidden/>
          </w:rPr>
          <w:fldChar w:fldCharType="end"/>
        </w:r>
      </w:hyperlink>
    </w:p>
    <w:p w14:paraId="6C68BFD6" w14:textId="77777777" w:rsidR="00F57711" w:rsidRDefault="00F57711">
      <w:pPr>
        <w:pStyle w:val="TOC3"/>
        <w:rPr>
          <w:rFonts w:asciiTheme="minorHAnsi" w:eastAsiaTheme="minorEastAsia" w:hAnsiTheme="minorHAnsi" w:cstheme="minorBidi"/>
          <w:szCs w:val="22"/>
          <w14:ligatures w14:val="standardContextual"/>
        </w:rPr>
      </w:pPr>
      <w:hyperlink w:anchor="_Toc155012953" w:history="1">
        <w:r w:rsidRPr="00DF6782">
          <w:rPr>
            <w:rStyle w:val="a8"/>
            <w:lang w:val="en-GB"/>
          </w:rPr>
          <w:t>5.3.2</w:t>
        </w:r>
        <w:r>
          <w:rPr>
            <w:rFonts w:asciiTheme="minorHAnsi" w:eastAsiaTheme="minorEastAsia" w:hAnsiTheme="minorHAnsi" w:cstheme="minorBidi"/>
            <w:szCs w:val="22"/>
            <w14:ligatures w14:val="standardContextual"/>
          </w:rPr>
          <w:tab/>
        </w:r>
        <w:r w:rsidRPr="00DF6782">
          <w:rPr>
            <w:rStyle w:val="a8"/>
          </w:rPr>
          <w:t>人活动区域旋涡区分析</w:t>
        </w:r>
        <w:r>
          <w:rPr>
            <w:webHidden/>
          </w:rPr>
          <w:tab/>
        </w:r>
        <w:r>
          <w:rPr>
            <w:webHidden/>
          </w:rPr>
          <w:fldChar w:fldCharType="begin"/>
        </w:r>
        <w:r>
          <w:rPr>
            <w:webHidden/>
          </w:rPr>
          <w:instrText xml:space="preserve"> PAGEREF _Toc155012953 \h </w:instrText>
        </w:r>
        <w:r>
          <w:rPr>
            <w:webHidden/>
          </w:rPr>
        </w:r>
        <w:r>
          <w:rPr>
            <w:webHidden/>
          </w:rPr>
          <w:fldChar w:fldCharType="separate"/>
        </w:r>
        <w:r>
          <w:rPr>
            <w:webHidden/>
          </w:rPr>
          <w:t>21</w:t>
        </w:r>
        <w:r>
          <w:rPr>
            <w:webHidden/>
          </w:rPr>
          <w:fldChar w:fldCharType="end"/>
        </w:r>
      </w:hyperlink>
    </w:p>
    <w:p w14:paraId="09947254" w14:textId="77777777" w:rsidR="00F57711" w:rsidRDefault="00F57711">
      <w:pPr>
        <w:pStyle w:val="TOC3"/>
        <w:rPr>
          <w:rFonts w:asciiTheme="minorHAnsi" w:eastAsiaTheme="minorEastAsia" w:hAnsiTheme="minorHAnsi" w:cstheme="minorBidi"/>
          <w:szCs w:val="22"/>
          <w14:ligatures w14:val="standardContextual"/>
        </w:rPr>
      </w:pPr>
      <w:hyperlink w:anchor="_Toc155012954" w:history="1">
        <w:r w:rsidRPr="00DF6782">
          <w:rPr>
            <w:rStyle w:val="a8"/>
            <w:lang w:val="en-GB"/>
          </w:rPr>
          <w:t>5.3.3</w:t>
        </w:r>
        <w:r>
          <w:rPr>
            <w:rFonts w:asciiTheme="minorHAnsi" w:eastAsiaTheme="minorEastAsia" w:hAnsiTheme="minorHAnsi" w:cstheme="minorBidi"/>
            <w:szCs w:val="22"/>
            <w14:ligatures w14:val="standardContextual"/>
          </w:rPr>
          <w:tab/>
        </w:r>
        <w:r w:rsidRPr="00DF6782">
          <w:rPr>
            <w:rStyle w:val="a8"/>
          </w:rPr>
          <w:t>人活动区域旋涡区</w:t>
        </w:r>
        <w:r w:rsidRPr="00DF6782">
          <w:rPr>
            <w:rStyle w:val="a8"/>
          </w:rPr>
          <w:t>/</w:t>
        </w:r>
        <w:r w:rsidRPr="00DF6782">
          <w:rPr>
            <w:rStyle w:val="a8"/>
          </w:rPr>
          <w:t>无风区达标结果汇总</w:t>
        </w:r>
        <w:r>
          <w:rPr>
            <w:webHidden/>
          </w:rPr>
          <w:tab/>
        </w:r>
        <w:r>
          <w:rPr>
            <w:webHidden/>
          </w:rPr>
          <w:fldChar w:fldCharType="begin"/>
        </w:r>
        <w:r>
          <w:rPr>
            <w:webHidden/>
          </w:rPr>
          <w:instrText xml:space="preserve"> PAGEREF _Toc155012954 \h </w:instrText>
        </w:r>
        <w:r>
          <w:rPr>
            <w:webHidden/>
          </w:rPr>
        </w:r>
        <w:r>
          <w:rPr>
            <w:webHidden/>
          </w:rPr>
          <w:fldChar w:fldCharType="separate"/>
        </w:r>
        <w:r>
          <w:rPr>
            <w:webHidden/>
          </w:rPr>
          <w:t>21</w:t>
        </w:r>
        <w:r>
          <w:rPr>
            <w:webHidden/>
          </w:rPr>
          <w:fldChar w:fldCharType="end"/>
        </w:r>
      </w:hyperlink>
    </w:p>
    <w:p w14:paraId="1EF2B531" w14:textId="77777777" w:rsidR="00F57711" w:rsidRDefault="00F57711">
      <w:pPr>
        <w:pStyle w:val="TOC3"/>
        <w:rPr>
          <w:rFonts w:asciiTheme="minorHAnsi" w:eastAsiaTheme="minorEastAsia" w:hAnsiTheme="minorHAnsi" w:cstheme="minorBidi"/>
          <w:szCs w:val="22"/>
          <w14:ligatures w14:val="standardContextual"/>
        </w:rPr>
      </w:pPr>
      <w:hyperlink w:anchor="_Toc155012955" w:history="1">
        <w:r w:rsidRPr="00DF6782">
          <w:rPr>
            <w:rStyle w:val="a8"/>
            <w:lang w:val="en-GB"/>
          </w:rPr>
          <w:t>5.3.4</w:t>
        </w:r>
        <w:r>
          <w:rPr>
            <w:rFonts w:asciiTheme="minorHAnsi" w:eastAsiaTheme="minorEastAsia" w:hAnsiTheme="minorHAnsi" w:cstheme="minorBidi"/>
            <w:szCs w:val="22"/>
            <w14:ligatures w14:val="standardContextual"/>
          </w:rPr>
          <w:tab/>
        </w:r>
        <w:r w:rsidRPr="00DF6782">
          <w:rPr>
            <w:rStyle w:val="a8"/>
          </w:rPr>
          <w:t>外窗内外表面风压差达标分析</w:t>
        </w:r>
        <w:r>
          <w:rPr>
            <w:webHidden/>
          </w:rPr>
          <w:tab/>
        </w:r>
        <w:r>
          <w:rPr>
            <w:webHidden/>
          </w:rPr>
          <w:fldChar w:fldCharType="begin"/>
        </w:r>
        <w:r>
          <w:rPr>
            <w:webHidden/>
          </w:rPr>
          <w:instrText xml:space="preserve"> PAGEREF _Toc155012955 \h </w:instrText>
        </w:r>
        <w:r>
          <w:rPr>
            <w:webHidden/>
          </w:rPr>
        </w:r>
        <w:r>
          <w:rPr>
            <w:webHidden/>
          </w:rPr>
          <w:fldChar w:fldCharType="separate"/>
        </w:r>
        <w:r>
          <w:rPr>
            <w:webHidden/>
          </w:rPr>
          <w:t>21</w:t>
        </w:r>
        <w:r>
          <w:rPr>
            <w:webHidden/>
          </w:rPr>
          <w:fldChar w:fldCharType="end"/>
        </w:r>
      </w:hyperlink>
    </w:p>
    <w:p w14:paraId="601DE6E0" w14:textId="77777777" w:rsidR="00F57711" w:rsidRDefault="00F57711">
      <w:pPr>
        <w:pStyle w:val="TOC2"/>
        <w:rPr>
          <w:rFonts w:asciiTheme="minorHAnsi" w:eastAsiaTheme="minorEastAsia" w:hAnsiTheme="minorHAnsi" w:cstheme="minorBidi"/>
          <w:szCs w:val="22"/>
          <w14:ligatures w14:val="standardContextual"/>
        </w:rPr>
      </w:pPr>
      <w:hyperlink w:anchor="_Toc155012956" w:history="1">
        <w:r w:rsidRPr="00DF6782">
          <w:rPr>
            <w:rStyle w:val="a8"/>
            <w:lang w:val="en-GB"/>
          </w:rPr>
          <w:t>5.4</w:t>
        </w:r>
        <w:r>
          <w:rPr>
            <w:rFonts w:asciiTheme="minorHAnsi" w:eastAsiaTheme="minorEastAsia" w:hAnsiTheme="minorHAnsi" w:cstheme="minorBidi"/>
            <w:szCs w:val="22"/>
            <w14:ligatures w14:val="standardContextual"/>
          </w:rPr>
          <w:tab/>
        </w:r>
        <w:r w:rsidRPr="00DF6782">
          <w:rPr>
            <w:rStyle w:val="a8"/>
          </w:rPr>
          <w:t>过渡季工况</w:t>
        </w:r>
        <w:r>
          <w:rPr>
            <w:webHidden/>
          </w:rPr>
          <w:tab/>
        </w:r>
        <w:r>
          <w:rPr>
            <w:webHidden/>
          </w:rPr>
          <w:fldChar w:fldCharType="begin"/>
        </w:r>
        <w:r>
          <w:rPr>
            <w:webHidden/>
          </w:rPr>
          <w:instrText xml:space="preserve"> PAGEREF _Toc155012956 \h </w:instrText>
        </w:r>
        <w:r>
          <w:rPr>
            <w:webHidden/>
          </w:rPr>
        </w:r>
        <w:r>
          <w:rPr>
            <w:webHidden/>
          </w:rPr>
          <w:fldChar w:fldCharType="separate"/>
        </w:r>
        <w:r>
          <w:rPr>
            <w:webHidden/>
          </w:rPr>
          <w:t>23</w:t>
        </w:r>
        <w:r>
          <w:rPr>
            <w:webHidden/>
          </w:rPr>
          <w:fldChar w:fldCharType="end"/>
        </w:r>
      </w:hyperlink>
    </w:p>
    <w:p w14:paraId="762F038D" w14:textId="77777777" w:rsidR="00F57711" w:rsidRDefault="00F57711">
      <w:pPr>
        <w:pStyle w:val="TOC3"/>
        <w:rPr>
          <w:rFonts w:asciiTheme="minorHAnsi" w:eastAsiaTheme="minorEastAsia" w:hAnsiTheme="minorHAnsi" w:cstheme="minorBidi"/>
          <w:szCs w:val="22"/>
          <w14:ligatures w14:val="standardContextual"/>
        </w:rPr>
      </w:pPr>
      <w:hyperlink w:anchor="_Toc155012957" w:history="1">
        <w:r w:rsidRPr="00DF6782">
          <w:rPr>
            <w:rStyle w:val="a8"/>
            <w:lang w:val="en-GB"/>
          </w:rPr>
          <w:t>5.4.1</w:t>
        </w:r>
        <w:r>
          <w:rPr>
            <w:rFonts w:asciiTheme="minorHAnsi" w:eastAsiaTheme="minorEastAsia" w:hAnsiTheme="minorHAnsi" w:cstheme="minorBidi"/>
            <w:szCs w:val="22"/>
            <w14:ligatures w14:val="standardContextual"/>
          </w:rPr>
          <w:tab/>
        </w:r>
        <w:r w:rsidRPr="00DF6782">
          <w:rPr>
            <w:rStyle w:val="a8"/>
          </w:rPr>
          <w:t>人活动区域无风区计算分析</w:t>
        </w:r>
        <w:r>
          <w:rPr>
            <w:webHidden/>
          </w:rPr>
          <w:tab/>
        </w:r>
        <w:r>
          <w:rPr>
            <w:webHidden/>
          </w:rPr>
          <w:fldChar w:fldCharType="begin"/>
        </w:r>
        <w:r>
          <w:rPr>
            <w:webHidden/>
          </w:rPr>
          <w:instrText xml:space="preserve"> PAGEREF _Toc155012957 \h </w:instrText>
        </w:r>
        <w:r>
          <w:rPr>
            <w:webHidden/>
          </w:rPr>
        </w:r>
        <w:r>
          <w:rPr>
            <w:webHidden/>
          </w:rPr>
          <w:fldChar w:fldCharType="separate"/>
        </w:r>
        <w:r>
          <w:rPr>
            <w:webHidden/>
          </w:rPr>
          <w:t>23</w:t>
        </w:r>
        <w:r>
          <w:rPr>
            <w:webHidden/>
          </w:rPr>
          <w:fldChar w:fldCharType="end"/>
        </w:r>
      </w:hyperlink>
    </w:p>
    <w:p w14:paraId="04A832CF" w14:textId="77777777" w:rsidR="00F57711" w:rsidRDefault="00F57711">
      <w:pPr>
        <w:pStyle w:val="TOC3"/>
        <w:rPr>
          <w:rFonts w:asciiTheme="minorHAnsi" w:eastAsiaTheme="minorEastAsia" w:hAnsiTheme="minorHAnsi" w:cstheme="minorBidi"/>
          <w:szCs w:val="22"/>
          <w14:ligatures w14:val="standardContextual"/>
        </w:rPr>
      </w:pPr>
      <w:hyperlink w:anchor="_Toc155012958" w:history="1">
        <w:r w:rsidRPr="00DF6782">
          <w:rPr>
            <w:rStyle w:val="a8"/>
            <w:lang w:val="en-GB"/>
          </w:rPr>
          <w:t>5.4.2</w:t>
        </w:r>
        <w:r>
          <w:rPr>
            <w:rFonts w:asciiTheme="minorHAnsi" w:eastAsiaTheme="minorEastAsia" w:hAnsiTheme="minorHAnsi" w:cstheme="minorBidi"/>
            <w:szCs w:val="22"/>
            <w14:ligatures w14:val="standardContextual"/>
          </w:rPr>
          <w:tab/>
        </w:r>
        <w:r w:rsidRPr="00DF6782">
          <w:rPr>
            <w:rStyle w:val="a8"/>
          </w:rPr>
          <w:t>人活动区域旋涡区分析</w:t>
        </w:r>
        <w:r>
          <w:rPr>
            <w:webHidden/>
          </w:rPr>
          <w:tab/>
        </w:r>
        <w:r>
          <w:rPr>
            <w:webHidden/>
          </w:rPr>
          <w:fldChar w:fldCharType="begin"/>
        </w:r>
        <w:r>
          <w:rPr>
            <w:webHidden/>
          </w:rPr>
          <w:instrText xml:space="preserve"> PAGEREF _Toc155012958 \h </w:instrText>
        </w:r>
        <w:r>
          <w:rPr>
            <w:webHidden/>
          </w:rPr>
        </w:r>
        <w:r>
          <w:rPr>
            <w:webHidden/>
          </w:rPr>
          <w:fldChar w:fldCharType="separate"/>
        </w:r>
        <w:r>
          <w:rPr>
            <w:webHidden/>
          </w:rPr>
          <w:t>23</w:t>
        </w:r>
        <w:r>
          <w:rPr>
            <w:webHidden/>
          </w:rPr>
          <w:fldChar w:fldCharType="end"/>
        </w:r>
      </w:hyperlink>
    </w:p>
    <w:p w14:paraId="43B1E8F8" w14:textId="77777777" w:rsidR="00F57711" w:rsidRDefault="00F57711">
      <w:pPr>
        <w:pStyle w:val="TOC3"/>
        <w:rPr>
          <w:rFonts w:asciiTheme="minorHAnsi" w:eastAsiaTheme="minorEastAsia" w:hAnsiTheme="minorHAnsi" w:cstheme="minorBidi"/>
          <w:szCs w:val="22"/>
          <w14:ligatures w14:val="standardContextual"/>
        </w:rPr>
      </w:pPr>
      <w:hyperlink w:anchor="_Toc155012959" w:history="1">
        <w:r w:rsidRPr="00DF6782">
          <w:rPr>
            <w:rStyle w:val="a8"/>
            <w:lang w:val="en-GB"/>
          </w:rPr>
          <w:t>5.4.3</w:t>
        </w:r>
        <w:r>
          <w:rPr>
            <w:rFonts w:asciiTheme="minorHAnsi" w:eastAsiaTheme="minorEastAsia" w:hAnsiTheme="minorHAnsi" w:cstheme="minorBidi"/>
            <w:szCs w:val="22"/>
            <w14:ligatures w14:val="standardContextual"/>
          </w:rPr>
          <w:tab/>
        </w:r>
        <w:r w:rsidRPr="00DF6782">
          <w:rPr>
            <w:rStyle w:val="a8"/>
          </w:rPr>
          <w:t>人活动区域旋涡区</w:t>
        </w:r>
        <w:r w:rsidRPr="00DF6782">
          <w:rPr>
            <w:rStyle w:val="a8"/>
          </w:rPr>
          <w:t>/</w:t>
        </w:r>
        <w:r w:rsidRPr="00DF6782">
          <w:rPr>
            <w:rStyle w:val="a8"/>
          </w:rPr>
          <w:t>无风区达标结果汇总</w:t>
        </w:r>
        <w:r>
          <w:rPr>
            <w:webHidden/>
          </w:rPr>
          <w:tab/>
        </w:r>
        <w:r>
          <w:rPr>
            <w:webHidden/>
          </w:rPr>
          <w:fldChar w:fldCharType="begin"/>
        </w:r>
        <w:r>
          <w:rPr>
            <w:webHidden/>
          </w:rPr>
          <w:instrText xml:space="preserve"> PAGEREF _Toc155012959 \h </w:instrText>
        </w:r>
        <w:r>
          <w:rPr>
            <w:webHidden/>
          </w:rPr>
        </w:r>
        <w:r>
          <w:rPr>
            <w:webHidden/>
          </w:rPr>
          <w:fldChar w:fldCharType="separate"/>
        </w:r>
        <w:r>
          <w:rPr>
            <w:webHidden/>
          </w:rPr>
          <w:t>23</w:t>
        </w:r>
        <w:r>
          <w:rPr>
            <w:webHidden/>
          </w:rPr>
          <w:fldChar w:fldCharType="end"/>
        </w:r>
      </w:hyperlink>
    </w:p>
    <w:p w14:paraId="1B434DA9" w14:textId="77777777" w:rsidR="00F57711" w:rsidRDefault="00F57711">
      <w:pPr>
        <w:pStyle w:val="TOC3"/>
        <w:rPr>
          <w:rFonts w:asciiTheme="minorHAnsi" w:eastAsiaTheme="minorEastAsia" w:hAnsiTheme="minorHAnsi" w:cstheme="minorBidi"/>
          <w:szCs w:val="22"/>
          <w14:ligatures w14:val="standardContextual"/>
        </w:rPr>
      </w:pPr>
      <w:hyperlink w:anchor="_Toc155012960" w:history="1">
        <w:r w:rsidRPr="00DF6782">
          <w:rPr>
            <w:rStyle w:val="a8"/>
            <w:lang w:val="en-GB"/>
          </w:rPr>
          <w:t>5.4.4</w:t>
        </w:r>
        <w:r>
          <w:rPr>
            <w:rFonts w:asciiTheme="minorHAnsi" w:eastAsiaTheme="minorEastAsia" w:hAnsiTheme="minorHAnsi" w:cstheme="minorBidi"/>
            <w:szCs w:val="22"/>
            <w14:ligatures w14:val="standardContextual"/>
          </w:rPr>
          <w:tab/>
        </w:r>
        <w:r w:rsidRPr="00DF6782">
          <w:rPr>
            <w:rStyle w:val="a8"/>
          </w:rPr>
          <w:t>外窗内外表面风压差达标分析</w:t>
        </w:r>
        <w:r>
          <w:rPr>
            <w:webHidden/>
          </w:rPr>
          <w:tab/>
        </w:r>
        <w:r>
          <w:rPr>
            <w:webHidden/>
          </w:rPr>
          <w:fldChar w:fldCharType="begin"/>
        </w:r>
        <w:r>
          <w:rPr>
            <w:webHidden/>
          </w:rPr>
          <w:instrText xml:space="preserve"> PAGEREF _Toc155012960 \h </w:instrText>
        </w:r>
        <w:r>
          <w:rPr>
            <w:webHidden/>
          </w:rPr>
        </w:r>
        <w:r>
          <w:rPr>
            <w:webHidden/>
          </w:rPr>
          <w:fldChar w:fldCharType="separate"/>
        </w:r>
        <w:r>
          <w:rPr>
            <w:webHidden/>
          </w:rPr>
          <w:t>23</w:t>
        </w:r>
        <w:r>
          <w:rPr>
            <w:webHidden/>
          </w:rPr>
          <w:fldChar w:fldCharType="end"/>
        </w:r>
      </w:hyperlink>
    </w:p>
    <w:p w14:paraId="0006FE87" w14:textId="77777777" w:rsidR="00F57711" w:rsidRDefault="00F57711">
      <w:pPr>
        <w:pStyle w:val="TOC2"/>
        <w:rPr>
          <w:rFonts w:asciiTheme="minorHAnsi" w:eastAsiaTheme="minorEastAsia" w:hAnsiTheme="minorHAnsi" w:cstheme="minorBidi"/>
          <w:szCs w:val="22"/>
          <w14:ligatures w14:val="standardContextual"/>
        </w:rPr>
      </w:pPr>
      <w:hyperlink w:anchor="_Toc155012961" w:history="1">
        <w:r w:rsidRPr="00DF6782">
          <w:rPr>
            <w:rStyle w:val="a8"/>
            <w:lang w:val="en-GB"/>
          </w:rPr>
          <w:t>5.5</w:t>
        </w:r>
        <w:r>
          <w:rPr>
            <w:rFonts w:asciiTheme="minorHAnsi" w:eastAsiaTheme="minorEastAsia" w:hAnsiTheme="minorHAnsi" w:cstheme="minorBidi"/>
            <w:szCs w:val="22"/>
            <w14:ligatures w14:val="standardContextual"/>
          </w:rPr>
          <w:tab/>
        </w:r>
        <w:r w:rsidRPr="00DF6782">
          <w:rPr>
            <w:rStyle w:val="a8"/>
          </w:rPr>
          <w:t>结论</w:t>
        </w:r>
        <w:r>
          <w:rPr>
            <w:webHidden/>
          </w:rPr>
          <w:tab/>
        </w:r>
        <w:r>
          <w:rPr>
            <w:webHidden/>
          </w:rPr>
          <w:fldChar w:fldCharType="begin"/>
        </w:r>
        <w:r>
          <w:rPr>
            <w:webHidden/>
          </w:rPr>
          <w:instrText xml:space="preserve"> PAGEREF _Toc155012961 \h </w:instrText>
        </w:r>
        <w:r>
          <w:rPr>
            <w:webHidden/>
          </w:rPr>
        </w:r>
        <w:r>
          <w:rPr>
            <w:webHidden/>
          </w:rPr>
          <w:fldChar w:fldCharType="separate"/>
        </w:r>
        <w:r>
          <w:rPr>
            <w:webHidden/>
          </w:rPr>
          <w:t>25</w:t>
        </w:r>
        <w:r>
          <w:rPr>
            <w:webHidden/>
          </w:rPr>
          <w:fldChar w:fldCharType="end"/>
        </w:r>
      </w:hyperlink>
    </w:p>
    <w:p w14:paraId="275F2203" w14:textId="77777777" w:rsidR="00F57711" w:rsidRDefault="00F57711">
      <w:pPr>
        <w:pStyle w:val="TOC3"/>
        <w:rPr>
          <w:rFonts w:asciiTheme="minorHAnsi" w:eastAsiaTheme="minorEastAsia" w:hAnsiTheme="minorHAnsi" w:cstheme="minorBidi"/>
          <w:szCs w:val="22"/>
          <w14:ligatures w14:val="standardContextual"/>
        </w:rPr>
      </w:pPr>
      <w:hyperlink w:anchor="_Toc155012962" w:history="1">
        <w:r w:rsidRPr="00DF6782">
          <w:rPr>
            <w:rStyle w:val="a8"/>
            <w:lang w:val="en-GB"/>
          </w:rPr>
          <w:t>5.5.1</w:t>
        </w:r>
        <w:r>
          <w:rPr>
            <w:rFonts w:asciiTheme="minorHAnsi" w:eastAsiaTheme="minorEastAsia" w:hAnsiTheme="minorHAnsi" w:cstheme="minorBidi"/>
            <w:szCs w:val="22"/>
            <w14:ligatures w14:val="standardContextual"/>
          </w:rPr>
          <w:tab/>
        </w:r>
        <w:r w:rsidRPr="00DF6782">
          <w:rPr>
            <w:rStyle w:val="a8"/>
          </w:rPr>
          <w:t>冬季工况达标判断</w:t>
        </w:r>
        <w:r>
          <w:rPr>
            <w:webHidden/>
          </w:rPr>
          <w:tab/>
        </w:r>
        <w:r>
          <w:rPr>
            <w:webHidden/>
          </w:rPr>
          <w:fldChar w:fldCharType="begin"/>
        </w:r>
        <w:r>
          <w:rPr>
            <w:webHidden/>
          </w:rPr>
          <w:instrText xml:space="preserve"> PAGEREF _Toc155012962 \h </w:instrText>
        </w:r>
        <w:r>
          <w:rPr>
            <w:webHidden/>
          </w:rPr>
        </w:r>
        <w:r>
          <w:rPr>
            <w:webHidden/>
          </w:rPr>
          <w:fldChar w:fldCharType="separate"/>
        </w:r>
        <w:r>
          <w:rPr>
            <w:webHidden/>
          </w:rPr>
          <w:t>25</w:t>
        </w:r>
        <w:r>
          <w:rPr>
            <w:webHidden/>
          </w:rPr>
          <w:fldChar w:fldCharType="end"/>
        </w:r>
      </w:hyperlink>
    </w:p>
    <w:p w14:paraId="07A8A3F0" w14:textId="77777777" w:rsidR="00F57711" w:rsidRDefault="00F57711">
      <w:pPr>
        <w:pStyle w:val="TOC3"/>
        <w:rPr>
          <w:rFonts w:asciiTheme="minorHAnsi" w:eastAsiaTheme="minorEastAsia" w:hAnsiTheme="minorHAnsi" w:cstheme="minorBidi"/>
          <w:szCs w:val="22"/>
          <w14:ligatures w14:val="standardContextual"/>
        </w:rPr>
      </w:pPr>
      <w:hyperlink w:anchor="_Toc155012963" w:history="1">
        <w:r w:rsidRPr="00DF6782">
          <w:rPr>
            <w:rStyle w:val="a8"/>
            <w:lang w:val="en-GB"/>
          </w:rPr>
          <w:t>5.5.2</w:t>
        </w:r>
        <w:r>
          <w:rPr>
            <w:rFonts w:asciiTheme="minorHAnsi" w:eastAsiaTheme="minorEastAsia" w:hAnsiTheme="minorHAnsi" w:cstheme="minorBidi"/>
            <w:szCs w:val="22"/>
            <w14:ligatures w14:val="standardContextual"/>
          </w:rPr>
          <w:tab/>
        </w:r>
        <w:r w:rsidRPr="00DF6782">
          <w:rPr>
            <w:rStyle w:val="a8"/>
          </w:rPr>
          <w:t>过渡季、夏季工况达标判断</w:t>
        </w:r>
        <w:r>
          <w:rPr>
            <w:webHidden/>
          </w:rPr>
          <w:tab/>
        </w:r>
        <w:r>
          <w:rPr>
            <w:webHidden/>
          </w:rPr>
          <w:fldChar w:fldCharType="begin"/>
        </w:r>
        <w:r>
          <w:rPr>
            <w:webHidden/>
          </w:rPr>
          <w:instrText xml:space="preserve"> PAGEREF _Toc155012963 \h </w:instrText>
        </w:r>
        <w:r>
          <w:rPr>
            <w:webHidden/>
          </w:rPr>
        </w:r>
        <w:r>
          <w:rPr>
            <w:webHidden/>
          </w:rPr>
          <w:fldChar w:fldCharType="separate"/>
        </w:r>
        <w:r>
          <w:rPr>
            <w:webHidden/>
          </w:rPr>
          <w:t>25</w:t>
        </w:r>
        <w:r>
          <w:rPr>
            <w:webHidden/>
          </w:rPr>
          <w:fldChar w:fldCharType="end"/>
        </w:r>
      </w:hyperlink>
    </w:p>
    <w:p w14:paraId="6BA5DCF1"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5519F094" w14:textId="77777777" w:rsidR="0000578F" w:rsidRDefault="0000578F" w:rsidP="0000578F">
      <w:pPr>
        <w:pStyle w:val="1"/>
      </w:pPr>
      <w:bookmarkStart w:id="8" w:name="_Toc452108759"/>
      <w:bookmarkStart w:id="9" w:name="_Toc155012925"/>
      <w:r w:rsidRPr="0000578F">
        <w:rPr>
          <w:rFonts w:hint="eastAsia"/>
        </w:rPr>
        <w:lastRenderedPageBreak/>
        <w:t>项目概况</w:t>
      </w:r>
      <w:bookmarkEnd w:id="8"/>
      <w:bookmarkEnd w:id="9"/>
    </w:p>
    <w:p w14:paraId="5F2F2E50" w14:textId="77777777" w:rsidR="0000578F" w:rsidRDefault="0000578F" w:rsidP="0000578F">
      <w:pPr>
        <w:pStyle w:val="a0"/>
        <w:ind w:firstLine="420"/>
        <w:rPr>
          <w:lang w:val="en-US"/>
        </w:rPr>
      </w:pPr>
      <w:bookmarkStart w:id="10" w:name="项目概况"/>
      <w:bookmarkEnd w:id="10"/>
    </w:p>
    <w:p w14:paraId="30109705" w14:textId="77777777" w:rsidR="007C15B9" w:rsidRDefault="007C15B9" w:rsidP="0000578F">
      <w:pPr>
        <w:pStyle w:val="a0"/>
        <w:ind w:firstLine="420"/>
        <w:rPr>
          <w:lang w:val="en-US"/>
        </w:rPr>
      </w:pPr>
    </w:p>
    <w:p w14:paraId="077E5A22" w14:textId="77777777" w:rsidR="0000578F" w:rsidRDefault="0000578F" w:rsidP="0000578F">
      <w:pPr>
        <w:pStyle w:val="a0"/>
        <w:ind w:firstLine="420"/>
        <w:rPr>
          <w:lang w:val="en-US"/>
        </w:rPr>
      </w:pPr>
    </w:p>
    <w:p w14:paraId="1554907D"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6837BF7C" w14:textId="77777777" w:rsidR="0000578F" w:rsidRDefault="0000578F" w:rsidP="0000578F">
      <w:pPr>
        <w:pStyle w:val="2"/>
      </w:pPr>
      <w:bookmarkStart w:id="11" w:name="_Toc452108760"/>
      <w:bookmarkStart w:id="12" w:name="_Toc155012926"/>
      <w:r>
        <w:rPr>
          <w:rFonts w:hint="eastAsia"/>
        </w:rPr>
        <w:lastRenderedPageBreak/>
        <w:t>总</w:t>
      </w:r>
      <w:r>
        <w:t>平面图</w:t>
      </w:r>
      <w:bookmarkEnd w:id="11"/>
      <w:bookmarkEnd w:id="12"/>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2DB19440" w14:textId="77777777" w:rsidTr="00E5435A">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14:paraId="3DB9DB1A" w14:textId="77777777" w:rsidR="002A5BD0" w:rsidRDefault="002A5BD0" w:rsidP="005D1E21">
            <w:pPr>
              <w:pStyle w:val="a0"/>
              <w:spacing w:line="400" w:lineRule="exact"/>
              <w:ind w:firstLineChars="0" w:firstLine="0"/>
              <w:rPr>
                <w:lang w:val="en-US"/>
              </w:rPr>
            </w:pPr>
            <w:bookmarkStart w:id="13" w:name="总平面图图例表"/>
          </w:p>
        </w:tc>
        <w:tc>
          <w:tcPr>
            <w:tcW w:w="1134" w:type="dxa"/>
            <w:tcBorders>
              <w:top w:val="single" w:sz="4" w:space="0" w:color="auto"/>
              <w:left w:val="single" w:sz="4" w:space="0" w:color="auto"/>
              <w:bottom w:val="single" w:sz="4" w:space="0" w:color="auto"/>
              <w:right w:val="single" w:sz="4" w:space="0" w:color="auto"/>
            </w:tcBorders>
            <w:hideMark/>
          </w:tcPr>
          <w:p w14:paraId="1E17533B"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14:paraId="7FE0CFA7"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6E8B35F9"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14:paraId="6DA2787B"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0CF4FD99"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31EEFF2E" w14:textId="77777777" w:rsidTr="002E0CD5">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14:paraId="10912189"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2AC046C8"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14:paraId="2D684179"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13A47821"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14:paraId="27A1542B"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7326C8B7"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14:paraId="38C0545D" w14:textId="77777777"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14:anchorId="4563F0EA" wp14:editId="261E1DD9">
            <wp:extent cx="5667375" cy="3476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76625"/>
                    </a:xfrm>
                    <a:prstGeom prst="rect">
                      <a:avLst/>
                    </a:prstGeom>
                  </pic:spPr>
                </pic:pic>
              </a:graphicData>
            </a:graphic>
          </wp:inline>
        </w:drawing>
      </w:r>
    </w:p>
    <w:p w14:paraId="457146A8"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57711">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57711">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25B070D3"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7CE527AA" w14:textId="77777777" w:rsidR="0000578F" w:rsidRDefault="0000578F" w:rsidP="0000578F">
      <w:pPr>
        <w:pStyle w:val="2"/>
      </w:pPr>
      <w:bookmarkStart w:id="15" w:name="_Toc452108761"/>
      <w:bookmarkStart w:id="16" w:name="_Toc155012927"/>
      <w:r>
        <w:rPr>
          <w:rFonts w:hint="eastAsia"/>
        </w:rPr>
        <w:lastRenderedPageBreak/>
        <w:t>三</w:t>
      </w:r>
      <w:r>
        <w:t>维视图</w:t>
      </w:r>
      <w:bookmarkEnd w:id="15"/>
      <w:bookmarkEnd w:id="16"/>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2F22E1A5" w14:textId="77777777" w:rsidTr="00AF532C">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14:paraId="7E2F9CDD" w14:textId="77777777" w:rsidR="002A5BD0" w:rsidRDefault="002A5BD0" w:rsidP="005D1E21">
            <w:pPr>
              <w:pStyle w:val="a0"/>
              <w:spacing w:line="400" w:lineRule="exact"/>
              <w:ind w:firstLineChars="0" w:firstLine="0"/>
              <w:rPr>
                <w:lang w:val="en-US"/>
              </w:rPr>
            </w:pPr>
            <w:bookmarkStart w:id="17" w:name="三维视图图例表"/>
          </w:p>
        </w:tc>
        <w:tc>
          <w:tcPr>
            <w:tcW w:w="1134" w:type="dxa"/>
            <w:tcBorders>
              <w:top w:val="single" w:sz="4" w:space="0" w:color="auto"/>
              <w:left w:val="single" w:sz="4" w:space="0" w:color="auto"/>
              <w:bottom w:val="single" w:sz="4" w:space="0" w:color="auto"/>
              <w:right w:val="single" w:sz="4" w:space="0" w:color="auto"/>
            </w:tcBorders>
            <w:hideMark/>
          </w:tcPr>
          <w:p w14:paraId="03A1D116"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14:paraId="71DEE3C6"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0ED51845"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14:paraId="2010D3EE"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409F022A"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6E8092BB" w14:textId="77777777" w:rsidTr="00983D5C">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14:paraId="68374F5B"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2CEC3CC9"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14:paraId="7DE4C5FB"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4C8C1BA7"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14:paraId="360DBE0B"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484086CF"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14:paraId="558A007A" w14:textId="77777777" w:rsidR="0000578F" w:rsidRDefault="00DF1DCD"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14:anchorId="6C6BC354" wp14:editId="7D3161E0">
            <wp:extent cx="5667375" cy="34861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86150"/>
                    </a:xfrm>
                    <a:prstGeom prst="rect">
                      <a:avLst/>
                    </a:prstGeom>
                  </pic:spPr>
                </pic:pic>
              </a:graphicData>
            </a:graphic>
          </wp:inline>
        </w:drawing>
      </w:r>
    </w:p>
    <w:p w14:paraId="2A411B91"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57711">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57711">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1ECB5BF3"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7A933DAF" w14:textId="77777777" w:rsidR="0069542D" w:rsidRDefault="0069542D" w:rsidP="00D40158">
      <w:pPr>
        <w:pStyle w:val="1"/>
      </w:pPr>
      <w:bookmarkStart w:id="19" w:name="TitleFormat"/>
      <w:bookmarkStart w:id="20" w:name="_Toc452108762"/>
      <w:bookmarkStart w:id="21" w:name="_Toc155012928"/>
      <w:r>
        <w:rPr>
          <w:rFonts w:hint="eastAsia"/>
        </w:rPr>
        <w:lastRenderedPageBreak/>
        <w:t>计算</w:t>
      </w:r>
      <w:r>
        <w:t>依据</w:t>
      </w:r>
      <w:bookmarkEnd w:id="19"/>
      <w:bookmarkEnd w:id="20"/>
      <w:bookmarkEnd w:id="21"/>
    </w:p>
    <w:p w14:paraId="7DB25C8E" w14:textId="77777777" w:rsidR="0000578F" w:rsidRPr="0000578F" w:rsidRDefault="0000578F" w:rsidP="0000578F">
      <w:pPr>
        <w:pStyle w:val="a0"/>
        <w:ind w:firstLine="420"/>
        <w:rPr>
          <w:lang w:val="en-US"/>
        </w:rPr>
      </w:pPr>
      <w:r w:rsidRPr="0000578F">
        <w:rPr>
          <w:rFonts w:hint="eastAsia"/>
          <w:lang w:val="en-US"/>
        </w:rPr>
        <w:t>本项目主要参照资料为：</w:t>
      </w:r>
    </w:p>
    <w:p w14:paraId="3E95A8B3" w14:textId="77777777" w:rsidR="0000578F" w:rsidRPr="0000578F" w:rsidRDefault="0000578F" w:rsidP="0000578F">
      <w:pPr>
        <w:pStyle w:val="a0"/>
        <w:numPr>
          <w:ilvl w:val="0"/>
          <w:numId w:val="2"/>
        </w:numPr>
        <w:ind w:firstLineChars="0"/>
        <w:rPr>
          <w:lang w:val="en-US"/>
        </w:rPr>
      </w:pPr>
      <w:bookmarkStart w:id="22" w:name="参考标准名称1"/>
      <w:r w:rsidRPr="0000578F">
        <w:rPr>
          <w:rFonts w:hint="eastAsia"/>
          <w:lang w:val="en-US"/>
        </w:rPr>
        <w:t>《绿色建筑评价标准》（京津冀）</w:t>
      </w:r>
      <w:r w:rsidRPr="0000578F">
        <w:rPr>
          <w:rFonts w:hint="eastAsia"/>
          <w:lang w:val="en-US"/>
        </w:rPr>
        <w:t>DB11/T 825-2021</w:t>
      </w:r>
      <w:bookmarkEnd w:id="22"/>
    </w:p>
    <w:p w14:paraId="0E75B146"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541E8087"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31359A6E"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70722A33" w14:textId="77777777" w:rsidR="0000578F" w:rsidRDefault="0000578F" w:rsidP="0000578F">
      <w:pPr>
        <w:pStyle w:val="1"/>
      </w:pPr>
      <w:bookmarkStart w:id="23" w:name="_Toc452108763"/>
      <w:bookmarkStart w:id="24" w:name="_Toc155012929"/>
      <w:r>
        <w:rPr>
          <w:rFonts w:hint="eastAsia"/>
        </w:rPr>
        <w:t>参考</w:t>
      </w:r>
      <w:r>
        <w:t>标准</w:t>
      </w:r>
      <w:bookmarkEnd w:id="23"/>
      <w:bookmarkEnd w:id="24"/>
    </w:p>
    <w:p w14:paraId="66C9E83A" w14:textId="77777777" w:rsidR="0000578F" w:rsidRPr="00D24F54" w:rsidRDefault="006031E6" w:rsidP="0000578F">
      <w:pPr>
        <w:pStyle w:val="a0"/>
        <w:ind w:firstLine="420"/>
        <w:rPr>
          <w:lang w:val="en-US"/>
        </w:rPr>
      </w:pPr>
      <w:r>
        <w:rPr>
          <w:rFonts w:hint="eastAsia"/>
          <w:lang w:val="en-US"/>
        </w:rPr>
        <w:t>室外风环境评价依据为</w:t>
      </w:r>
      <w:bookmarkStart w:id="25" w:name="参考标准名称2"/>
      <w:r>
        <w:rPr>
          <w:rFonts w:hint="eastAsia"/>
          <w:lang w:val="en-US"/>
        </w:rPr>
        <w:t>《绿色建筑评价标准》（京津冀）</w:t>
      </w:r>
      <w:r>
        <w:rPr>
          <w:rFonts w:hint="eastAsia"/>
          <w:lang w:val="en-US"/>
        </w:rPr>
        <w:t>DB11/T 825-2021</w:t>
      </w:r>
      <w:bookmarkEnd w:id="25"/>
      <w:r w:rsidR="0000578F" w:rsidRPr="00D24F54">
        <w:rPr>
          <w:rFonts w:hint="eastAsia"/>
          <w:lang w:val="en-US"/>
        </w:rPr>
        <w:t>中有关室外风环境的条目要求。具体要求如下：</w:t>
      </w:r>
    </w:p>
    <w:p w14:paraId="6ADEE317" w14:textId="77777777" w:rsidR="005A1031" w:rsidRPr="00931B71" w:rsidRDefault="007D224D" w:rsidP="005A1031">
      <w:pPr>
        <w:pStyle w:val="a0"/>
        <w:ind w:firstLine="420"/>
        <w:rPr>
          <w:lang w:val="en-US"/>
        </w:rPr>
      </w:pPr>
      <w:bookmarkStart w:id="26" w:name="_Toc451698935"/>
      <w:bookmarkStart w:id="27" w:name="_Toc452108764"/>
      <w:bookmarkStart w:id="28"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03BAEA63"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29" w:name="参考标准冬季风速得分"/>
      <w:r>
        <w:rPr>
          <w:lang w:val="en-US"/>
        </w:rPr>
        <w:t>3</w:t>
      </w:r>
      <w:bookmarkEnd w:id="29"/>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0" w:name="参考标准冬季风压得分"/>
      <w:r>
        <w:rPr>
          <w:lang w:val="en-US"/>
        </w:rPr>
        <w:t>2</w:t>
      </w:r>
      <w:bookmarkEnd w:id="30"/>
      <w:r w:rsidRPr="00931B71">
        <w:rPr>
          <w:rFonts w:hint="eastAsia"/>
          <w:lang w:val="en-US"/>
        </w:rPr>
        <w:t>分。</w:t>
      </w:r>
    </w:p>
    <w:p w14:paraId="34BE8359"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1" w:name="参考标准夏季风速得分"/>
      <w:r>
        <w:rPr>
          <w:lang w:val="en-US"/>
        </w:rPr>
        <w:t>3</w:t>
      </w:r>
      <w:bookmarkEnd w:id="31"/>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2" w:name="参考标准夏季风压得分"/>
      <w:r>
        <w:rPr>
          <w:lang w:val="en-US"/>
        </w:rPr>
        <w:t>2</w:t>
      </w:r>
      <w:bookmarkEnd w:id="32"/>
      <w:r w:rsidRPr="00931B71">
        <w:rPr>
          <w:rFonts w:hint="eastAsia"/>
          <w:lang w:val="en-US"/>
        </w:rPr>
        <w:t>分。</w:t>
      </w:r>
    </w:p>
    <w:p w14:paraId="0BC1CDB1" w14:textId="77777777" w:rsidR="0000578F" w:rsidRDefault="0000578F" w:rsidP="0000578F">
      <w:pPr>
        <w:pStyle w:val="1"/>
      </w:pPr>
      <w:bookmarkStart w:id="33" w:name="_Toc155012930"/>
      <w:r>
        <w:rPr>
          <w:rFonts w:hint="eastAsia"/>
        </w:rPr>
        <w:t>计算原理</w:t>
      </w:r>
      <w:bookmarkEnd w:id="26"/>
      <w:bookmarkEnd w:id="27"/>
      <w:bookmarkEnd w:id="33"/>
    </w:p>
    <w:p w14:paraId="24FCC968" w14:textId="77777777" w:rsidR="00BE0E75" w:rsidRDefault="00BE0E75" w:rsidP="00BE0E75">
      <w:pPr>
        <w:pStyle w:val="2"/>
        <w:numPr>
          <w:ilvl w:val="1"/>
          <w:numId w:val="4"/>
        </w:numPr>
      </w:pPr>
      <w:bookmarkStart w:id="34" w:name="_Toc509844740"/>
      <w:bookmarkStart w:id="35" w:name="_Toc451698937"/>
      <w:bookmarkStart w:id="36" w:name="_Toc452108765"/>
      <w:bookmarkStart w:id="37" w:name="_Toc155012931"/>
      <w:r>
        <w:rPr>
          <w:rFonts w:hint="eastAsia"/>
        </w:rPr>
        <w:t>风场计算域</w:t>
      </w:r>
      <w:bookmarkEnd w:id="34"/>
      <w:bookmarkEnd w:id="37"/>
    </w:p>
    <w:p w14:paraId="10C766E9"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4CC3C11A" w14:textId="77777777" w:rsidR="00E27B4C" w:rsidRPr="002A554F" w:rsidRDefault="00E27B4C" w:rsidP="00E27B4C">
      <w:pPr>
        <w:pStyle w:val="3"/>
        <w:numPr>
          <w:ilvl w:val="2"/>
          <w:numId w:val="4"/>
        </w:numPr>
      </w:pPr>
      <w:bookmarkStart w:id="38" w:name="_Toc155012932"/>
      <w:r>
        <w:rPr>
          <w:rFonts w:hint="eastAsia"/>
        </w:rPr>
        <w:t>冬季工况风场计算域</w:t>
      </w:r>
      <w:bookmarkEnd w:id="38"/>
    </w:p>
    <w:p w14:paraId="0CD3CEBA"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7711">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57711">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冬季工况风场计算域信息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419FDC53" w14:textId="77777777" w:rsidTr="00594974">
        <w:trPr>
          <w:jc w:val="center"/>
        </w:trPr>
        <w:tc>
          <w:tcPr>
            <w:tcW w:w="0" w:type="auto"/>
            <w:shd w:val="clear" w:color="auto" w:fill="F2F2F2" w:themeFill="background1" w:themeFillShade="F2"/>
          </w:tcPr>
          <w:p w14:paraId="34AE659A"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17C88FB" w14:textId="77777777" w:rsidR="00E27B4C" w:rsidRPr="00124784" w:rsidRDefault="00E27B4C" w:rsidP="00124784">
            <w:pPr>
              <w:pStyle w:val="a0"/>
              <w:ind w:firstLineChars="0" w:firstLine="0"/>
              <w:rPr>
                <w:lang w:val="en-US"/>
              </w:rPr>
            </w:pPr>
            <w:r>
              <w:t>302</w:t>
            </w:r>
          </w:p>
        </w:tc>
      </w:tr>
      <w:tr w:rsidR="00E27B4C" w:rsidRPr="00124784" w14:paraId="27BFFF6B" w14:textId="77777777" w:rsidTr="00594974">
        <w:trPr>
          <w:jc w:val="center"/>
        </w:trPr>
        <w:tc>
          <w:tcPr>
            <w:tcW w:w="0" w:type="auto"/>
            <w:shd w:val="clear" w:color="auto" w:fill="F2F2F2" w:themeFill="background1" w:themeFillShade="F2"/>
          </w:tcPr>
          <w:p w14:paraId="2CD43F82"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5953285" w14:textId="77777777" w:rsidR="00E27B4C" w:rsidRPr="00124784" w:rsidRDefault="00E27B4C" w:rsidP="00124784">
            <w:pPr>
              <w:pStyle w:val="a0"/>
              <w:ind w:firstLineChars="0" w:firstLine="0"/>
              <w:rPr>
                <w:lang w:val="en-US"/>
              </w:rPr>
            </w:pPr>
            <w:r>
              <w:t>187</w:t>
            </w:r>
          </w:p>
        </w:tc>
      </w:tr>
      <w:tr w:rsidR="00E27B4C" w:rsidRPr="00124784" w14:paraId="50D7AA45" w14:textId="77777777" w:rsidTr="00594974">
        <w:trPr>
          <w:jc w:val="center"/>
        </w:trPr>
        <w:tc>
          <w:tcPr>
            <w:tcW w:w="0" w:type="auto"/>
            <w:shd w:val="clear" w:color="auto" w:fill="F2F2F2" w:themeFill="background1" w:themeFillShade="F2"/>
          </w:tcPr>
          <w:p w14:paraId="0BB68351"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3D86CED" w14:textId="77777777" w:rsidR="00E27B4C" w:rsidRPr="00124784" w:rsidRDefault="00E27B4C" w:rsidP="00124784">
            <w:pPr>
              <w:pStyle w:val="a0"/>
              <w:ind w:firstLineChars="0" w:firstLine="0"/>
              <w:rPr>
                <w:lang w:val="en-US"/>
              </w:rPr>
            </w:pPr>
            <w:r>
              <w:t>103</w:t>
            </w:r>
          </w:p>
        </w:tc>
      </w:tr>
    </w:tbl>
    <w:p w14:paraId="7CAC01BD" w14:textId="77777777" w:rsidR="00E27B4C" w:rsidRDefault="00E27B4C" w:rsidP="00E27B4C">
      <w:pPr>
        <w:pStyle w:val="a0"/>
        <w:ind w:firstLineChars="0" w:firstLine="0"/>
        <w:jc w:val="center"/>
        <w:rPr>
          <w:lang w:val="en-US"/>
        </w:rPr>
      </w:pPr>
      <w:r>
        <w:rPr>
          <w:noProof/>
        </w:rPr>
        <w:lastRenderedPageBreak/>
        <w:drawing>
          <wp:inline distT="0" distB="0" distL="0" distR="0" wp14:anchorId="6A84D206" wp14:editId="047A0F91">
            <wp:extent cx="5667375" cy="31242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124200"/>
                    </a:xfrm>
                    <a:prstGeom prst="rect">
                      <a:avLst/>
                    </a:prstGeom>
                  </pic:spPr>
                </pic:pic>
              </a:graphicData>
            </a:graphic>
          </wp:inline>
        </w:drawing>
      </w:r>
    </w:p>
    <w:p w14:paraId="6DCBA658"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57711">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57711">
        <w:rPr>
          <w:rFonts w:ascii="黑体" w:hAnsi="黑体"/>
          <w:noProof/>
        </w:rPr>
        <w:t>1</w:t>
      </w:r>
      <w:r w:rsidRPr="006156D5">
        <w:rPr>
          <w:rFonts w:ascii="黑体" w:hAnsi="黑体"/>
        </w:rPr>
        <w:fldChar w:fldCharType="end"/>
      </w:r>
      <w:r w:rsidRPr="006156D5">
        <w:rPr>
          <w:rFonts w:ascii="黑体" w:hAnsi="黑体" w:hint="eastAsia"/>
        </w:rPr>
        <w:t xml:space="preserve">  冬季</w:t>
      </w:r>
      <w:r w:rsidRPr="00E27B4C">
        <w:rPr>
          <w:rFonts w:hint="eastAsia"/>
        </w:rPr>
        <w:t>工况风场计算域图</w:t>
      </w:r>
      <w:r>
        <w:rPr>
          <w:rFonts w:hint="eastAsia"/>
        </w:rPr>
        <w:t>示</w:t>
      </w:r>
      <w:r w:rsidR="00000000">
        <w:rPr>
          <w:rFonts w:hint="eastAsia"/>
          <w:szCs w:val="21"/>
          <w:lang w:val="en-US"/>
        </w:rPr>
        <w:t xml:space="preserve"> </w:t>
      </w:r>
    </w:p>
    <w:p w14:paraId="38B97362" w14:textId="77777777" w:rsidR="00E27B4C" w:rsidRPr="002A554F" w:rsidRDefault="00E27B4C" w:rsidP="00E27B4C">
      <w:pPr>
        <w:pStyle w:val="3"/>
        <w:numPr>
          <w:ilvl w:val="2"/>
          <w:numId w:val="4"/>
        </w:numPr>
      </w:pPr>
      <w:bookmarkStart w:id="39" w:name="_Toc155012933"/>
      <w:r>
        <w:rPr>
          <w:rFonts w:hint="eastAsia"/>
        </w:rPr>
        <w:t>夏季工况风场计算域</w:t>
      </w:r>
      <w:bookmarkEnd w:id="39"/>
    </w:p>
    <w:p w14:paraId="3D8C425B"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7711">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57711">
        <w:rPr>
          <w:rFonts w:ascii="黑体" w:eastAsia="黑体" w:hAnsi="黑体"/>
          <w:noProof/>
          <w:sz w:val="20"/>
          <w:szCs w:val="20"/>
        </w:rPr>
        <w:t>2</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55DB2FB0" w14:textId="77777777" w:rsidTr="00594974">
        <w:trPr>
          <w:jc w:val="center"/>
        </w:trPr>
        <w:tc>
          <w:tcPr>
            <w:tcW w:w="0" w:type="auto"/>
            <w:shd w:val="clear" w:color="auto" w:fill="F2F2F2" w:themeFill="background1" w:themeFillShade="F2"/>
          </w:tcPr>
          <w:p w14:paraId="48DA6909"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DFC5F26" w14:textId="77777777" w:rsidR="00E27B4C" w:rsidRPr="00124784" w:rsidRDefault="00E27B4C" w:rsidP="00124784">
            <w:pPr>
              <w:pStyle w:val="a0"/>
              <w:ind w:firstLineChars="0" w:firstLine="0"/>
              <w:rPr>
                <w:lang w:val="en-US"/>
              </w:rPr>
            </w:pPr>
            <w:r>
              <w:t>815</w:t>
            </w:r>
          </w:p>
        </w:tc>
      </w:tr>
      <w:tr w:rsidR="00E27B4C" w:rsidRPr="00124784" w14:paraId="235A963F" w14:textId="77777777" w:rsidTr="00594974">
        <w:trPr>
          <w:jc w:val="center"/>
        </w:trPr>
        <w:tc>
          <w:tcPr>
            <w:tcW w:w="0" w:type="auto"/>
            <w:shd w:val="clear" w:color="auto" w:fill="F2F2F2" w:themeFill="background1" w:themeFillShade="F2"/>
          </w:tcPr>
          <w:p w14:paraId="54C14894"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160A4736" w14:textId="77777777" w:rsidR="00E27B4C" w:rsidRPr="00124784" w:rsidRDefault="00E27B4C" w:rsidP="00124784">
            <w:pPr>
              <w:pStyle w:val="a0"/>
              <w:ind w:firstLineChars="0" w:firstLine="0"/>
              <w:rPr>
                <w:lang w:val="en-US"/>
              </w:rPr>
            </w:pPr>
            <w:r>
              <w:t>905</w:t>
            </w:r>
          </w:p>
        </w:tc>
      </w:tr>
      <w:tr w:rsidR="00E27B4C" w:rsidRPr="00124784" w14:paraId="28958A7A" w14:textId="77777777" w:rsidTr="00594974">
        <w:trPr>
          <w:jc w:val="center"/>
        </w:trPr>
        <w:tc>
          <w:tcPr>
            <w:tcW w:w="0" w:type="auto"/>
            <w:shd w:val="clear" w:color="auto" w:fill="F2F2F2" w:themeFill="background1" w:themeFillShade="F2"/>
          </w:tcPr>
          <w:p w14:paraId="6542A821"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938F180" w14:textId="77777777" w:rsidR="00E27B4C" w:rsidRPr="00124784" w:rsidRDefault="00E27B4C" w:rsidP="00124784">
            <w:pPr>
              <w:pStyle w:val="a0"/>
              <w:ind w:firstLineChars="0" w:firstLine="0"/>
              <w:rPr>
                <w:lang w:val="en-US"/>
              </w:rPr>
            </w:pPr>
            <w:r>
              <w:t>110</w:t>
            </w:r>
          </w:p>
        </w:tc>
      </w:tr>
    </w:tbl>
    <w:p w14:paraId="0BEE2F08" w14:textId="77777777" w:rsidR="00E27B4C" w:rsidRDefault="00E27B4C" w:rsidP="00E27B4C">
      <w:pPr>
        <w:pStyle w:val="a0"/>
        <w:ind w:firstLineChars="0" w:firstLine="0"/>
        <w:jc w:val="center"/>
        <w:rPr>
          <w:lang w:val="en-US"/>
        </w:rPr>
      </w:pPr>
      <w:r>
        <w:rPr>
          <w:noProof/>
        </w:rPr>
        <w:drawing>
          <wp:inline distT="0" distB="0" distL="0" distR="0" wp14:anchorId="59B3E9EB" wp14:editId="6621B7B5">
            <wp:extent cx="5667375" cy="31242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124200"/>
                    </a:xfrm>
                    <a:prstGeom prst="rect">
                      <a:avLst/>
                    </a:prstGeom>
                  </pic:spPr>
                </pic:pic>
              </a:graphicData>
            </a:graphic>
          </wp:inline>
        </w:drawing>
      </w:r>
    </w:p>
    <w:p w14:paraId="4B8F0F09"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57711">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57711">
        <w:rPr>
          <w:rFonts w:ascii="黑体" w:hAnsi="黑体"/>
          <w:noProof/>
        </w:rPr>
        <w:t>2</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000000">
        <w:rPr>
          <w:rFonts w:hint="eastAsia"/>
          <w:szCs w:val="21"/>
          <w:lang w:val="en-US"/>
        </w:rPr>
        <w:t xml:space="preserve"> </w:t>
      </w:r>
    </w:p>
    <w:p w14:paraId="4A40B0E6" w14:textId="77777777" w:rsidR="00E27B4C" w:rsidRPr="002A554F" w:rsidRDefault="00E27B4C" w:rsidP="00E27B4C">
      <w:pPr>
        <w:pStyle w:val="3"/>
        <w:numPr>
          <w:ilvl w:val="2"/>
          <w:numId w:val="4"/>
        </w:numPr>
      </w:pPr>
      <w:bookmarkStart w:id="40" w:name="_Toc155012934"/>
      <w:r>
        <w:rPr>
          <w:rFonts w:hint="eastAsia"/>
        </w:rPr>
        <w:t>过渡季工况风场计算域</w:t>
      </w:r>
      <w:bookmarkEnd w:id="40"/>
    </w:p>
    <w:p w14:paraId="2ECF3F39"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7711">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57711">
        <w:rPr>
          <w:rFonts w:ascii="黑体" w:eastAsia="黑体" w:hAnsi="黑体"/>
          <w:noProof/>
          <w:sz w:val="20"/>
          <w:szCs w:val="20"/>
        </w:rPr>
        <w:t>3</w:t>
      </w:r>
      <w:r w:rsidRPr="006156D5">
        <w:rPr>
          <w:rFonts w:ascii="黑体" w:eastAsia="黑体" w:hAnsi="黑体"/>
          <w:sz w:val="20"/>
          <w:szCs w:val="20"/>
        </w:rPr>
        <w:fldChar w:fldCharType="end"/>
      </w:r>
      <w:r w:rsidRPr="00E27B4C">
        <w:rPr>
          <w:rFonts w:ascii="黑体" w:eastAsia="黑体" w:hAnsi="黑体" w:hint="eastAsia"/>
          <w:sz w:val="20"/>
          <w:szCs w:val="20"/>
        </w:rPr>
        <w:t xml:space="preserve"> 过渡季工况风场计算域信息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6DEA54B1" w14:textId="77777777" w:rsidTr="00594974">
        <w:trPr>
          <w:jc w:val="center"/>
        </w:trPr>
        <w:tc>
          <w:tcPr>
            <w:tcW w:w="0" w:type="auto"/>
            <w:shd w:val="clear" w:color="auto" w:fill="F2F2F2" w:themeFill="background1" w:themeFillShade="F2"/>
          </w:tcPr>
          <w:p w14:paraId="5FB9351D"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F377758" w14:textId="77777777" w:rsidR="00E27B4C" w:rsidRPr="00124784" w:rsidRDefault="00E27B4C" w:rsidP="00124784">
            <w:pPr>
              <w:pStyle w:val="a0"/>
              <w:ind w:firstLineChars="0" w:firstLine="0"/>
              <w:rPr>
                <w:lang w:val="en-US"/>
              </w:rPr>
            </w:pPr>
            <w:bookmarkStart w:id="41" w:name="冬季风场X尺寸"/>
            <w:r>
              <w:t>815</w:t>
            </w:r>
            <w:bookmarkEnd w:id="41"/>
          </w:p>
        </w:tc>
      </w:tr>
      <w:tr w:rsidR="00E27B4C" w:rsidRPr="00124784" w14:paraId="2757765F" w14:textId="77777777" w:rsidTr="00594974">
        <w:trPr>
          <w:jc w:val="center"/>
        </w:trPr>
        <w:tc>
          <w:tcPr>
            <w:tcW w:w="0" w:type="auto"/>
            <w:shd w:val="clear" w:color="auto" w:fill="F2F2F2" w:themeFill="background1" w:themeFillShade="F2"/>
          </w:tcPr>
          <w:p w14:paraId="51BFEF74" w14:textId="77777777" w:rsidR="00E27B4C" w:rsidRPr="00124784" w:rsidRDefault="00000000" w:rsidP="008A35FB">
            <w:pPr>
              <w:pStyle w:val="a0"/>
              <w:ind w:firstLineChars="0" w:firstLine="0"/>
              <w:rPr>
                <w:lang w:val="en-US"/>
              </w:rPr>
            </w:pPr>
            <w:r>
              <w:rPr>
                <w:rFonts w:hint="eastAsia"/>
                <w:lang w:val="en-US"/>
              </w:rPr>
              <w:lastRenderedPageBreak/>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B52175F" w14:textId="77777777" w:rsidR="00E27B4C" w:rsidRPr="00124784" w:rsidRDefault="00E27B4C" w:rsidP="00124784">
            <w:pPr>
              <w:pStyle w:val="a0"/>
              <w:ind w:firstLineChars="0" w:firstLine="0"/>
              <w:rPr>
                <w:lang w:val="en-US"/>
              </w:rPr>
            </w:pPr>
            <w:bookmarkStart w:id="42" w:name="冬季风场Y尺寸"/>
            <w:r>
              <w:t>905</w:t>
            </w:r>
            <w:bookmarkEnd w:id="42"/>
          </w:p>
        </w:tc>
      </w:tr>
      <w:tr w:rsidR="00E27B4C" w:rsidRPr="00124784" w14:paraId="6D97BFF1" w14:textId="77777777" w:rsidTr="00594974">
        <w:trPr>
          <w:jc w:val="center"/>
        </w:trPr>
        <w:tc>
          <w:tcPr>
            <w:tcW w:w="0" w:type="auto"/>
            <w:shd w:val="clear" w:color="auto" w:fill="F2F2F2" w:themeFill="background1" w:themeFillShade="F2"/>
          </w:tcPr>
          <w:p w14:paraId="6164F2B3"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8BFB536" w14:textId="77777777" w:rsidR="00E27B4C" w:rsidRPr="00124784" w:rsidRDefault="00E27B4C" w:rsidP="00124784">
            <w:pPr>
              <w:pStyle w:val="a0"/>
              <w:ind w:firstLineChars="0" w:firstLine="0"/>
              <w:rPr>
                <w:lang w:val="en-US"/>
              </w:rPr>
            </w:pPr>
            <w:bookmarkStart w:id="43" w:name="冬季风场Z尺寸"/>
            <w:r>
              <w:t>110</w:t>
            </w:r>
            <w:bookmarkEnd w:id="43"/>
          </w:p>
        </w:tc>
      </w:tr>
    </w:tbl>
    <w:p w14:paraId="71AB6CF8" w14:textId="77777777" w:rsidR="00E27B4C" w:rsidRDefault="00E27B4C" w:rsidP="00E27B4C">
      <w:pPr>
        <w:pStyle w:val="a0"/>
        <w:ind w:firstLineChars="0" w:firstLine="0"/>
        <w:jc w:val="center"/>
        <w:rPr>
          <w:lang w:val="en-US"/>
        </w:rPr>
      </w:pPr>
      <w:bookmarkStart w:id="44" w:name="冬季工况风场计算域图示"/>
      <w:bookmarkEnd w:id="44"/>
      <w:r>
        <w:rPr>
          <w:noProof/>
        </w:rPr>
        <w:drawing>
          <wp:inline distT="0" distB="0" distL="0" distR="0" wp14:anchorId="369184B4" wp14:editId="079CC117">
            <wp:extent cx="5667375" cy="31242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124200"/>
                    </a:xfrm>
                    <a:prstGeom prst="rect">
                      <a:avLst/>
                    </a:prstGeom>
                  </pic:spPr>
                </pic:pic>
              </a:graphicData>
            </a:graphic>
          </wp:inline>
        </w:drawing>
      </w:r>
    </w:p>
    <w:p w14:paraId="58806000"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57711">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57711">
        <w:rPr>
          <w:rFonts w:ascii="黑体" w:hAnsi="黑体"/>
          <w:noProof/>
        </w:rPr>
        <w:t>3</w:t>
      </w:r>
      <w:r w:rsidRPr="006156D5">
        <w:rPr>
          <w:rFonts w:ascii="黑体" w:hAnsi="黑体"/>
        </w:rPr>
        <w:fldChar w:fldCharType="end"/>
      </w:r>
      <w:r w:rsidRPr="006156D5">
        <w:rPr>
          <w:rFonts w:ascii="黑体" w:hAnsi="黑体" w:hint="eastAsia"/>
        </w:rPr>
        <w:t xml:space="preserve">  过渡季</w:t>
      </w:r>
      <w:r w:rsidRPr="00E27B4C">
        <w:rPr>
          <w:rFonts w:hint="eastAsia"/>
        </w:rPr>
        <w:t>工况风场计算域图</w:t>
      </w:r>
      <w:r>
        <w:rPr>
          <w:rFonts w:hint="eastAsia"/>
        </w:rPr>
        <w:t>示</w:t>
      </w:r>
      <w:r w:rsidR="00000000">
        <w:rPr>
          <w:rFonts w:hint="eastAsia"/>
          <w:szCs w:val="21"/>
          <w:lang w:val="en-US"/>
        </w:rPr>
        <w:t xml:space="preserve"> </w:t>
      </w:r>
    </w:p>
    <w:p w14:paraId="4FEFCE38" w14:textId="77777777" w:rsidR="00DD2870" w:rsidRPr="00DD2870" w:rsidRDefault="00DD2870" w:rsidP="00BE0E75">
      <w:pPr>
        <w:pStyle w:val="a0"/>
        <w:ind w:firstLineChars="150" w:firstLine="315"/>
        <w:rPr>
          <w:lang w:val="en-US"/>
        </w:rPr>
      </w:pPr>
      <w:bookmarkStart w:id="45" w:name="计算域"/>
      <w:bookmarkEnd w:id="45"/>
    </w:p>
    <w:p w14:paraId="3DC71B9A"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1A7AB3F2" w14:textId="77777777" w:rsidR="003857DF" w:rsidRDefault="003857DF" w:rsidP="003857DF">
      <w:pPr>
        <w:pStyle w:val="2"/>
      </w:pPr>
      <w:bookmarkStart w:id="46" w:name="_Toc509844741"/>
      <w:bookmarkStart w:id="47" w:name="_Toc155012935"/>
      <w:r>
        <w:rPr>
          <w:rFonts w:hint="eastAsia"/>
        </w:rPr>
        <w:t>网格划分</w:t>
      </w:r>
      <w:bookmarkEnd w:id="46"/>
      <w:bookmarkEnd w:id="47"/>
    </w:p>
    <w:p w14:paraId="70560BF3"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30155C98" w14:textId="77777777" w:rsidR="003857DF" w:rsidRPr="005A5AAA" w:rsidRDefault="003857DF" w:rsidP="003857DF">
      <w:pPr>
        <w:pStyle w:val="ae"/>
        <w:spacing w:before="156"/>
        <w:ind w:left="426" w:firstLine="0"/>
      </w:pPr>
      <w:bookmarkStart w:id="48" w:name="OLE_LINK276"/>
      <w:bookmarkStart w:id="49" w:name="OLE_LINK277"/>
      <w:r>
        <w:rPr>
          <w:rFonts w:hint="eastAsia"/>
        </w:rPr>
        <w:t>1）普通网格：指除靠近地面和建筑以外的网格，通常不需要特别加密处理</w:t>
      </w:r>
    </w:p>
    <w:p w14:paraId="3E8DFBAD" w14:textId="77777777" w:rsidR="003857DF" w:rsidRDefault="003857DF" w:rsidP="003857DF">
      <w:pPr>
        <w:pStyle w:val="ae"/>
        <w:numPr>
          <w:ilvl w:val="0"/>
          <w:numId w:val="8"/>
        </w:numPr>
        <w:spacing w:before="156"/>
      </w:pPr>
      <w:bookmarkStart w:id="50"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50"/>
    <w:p w14:paraId="67FCE81F"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6C61EA04"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035B85DB"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692AD356" w14:textId="77777777" w:rsidR="003857DF" w:rsidRDefault="003857DF" w:rsidP="003857DF">
      <w:pPr>
        <w:pStyle w:val="ae"/>
        <w:spacing w:before="156"/>
        <w:ind w:left="0" w:firstLineChars="150" w:firstLine="315"/>
      </w:pPr>
      <w:r>
        <w:rPr>
          <w:rFonts w:hint="eastAsia"/>
        </w:rPr>
        <w:t>2）地面网格</w:t>
      </w:r>
    </w:p>
    <w:p w14:paraId="2AFA6D99"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644B5AE0"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39EA2A7A" w14:textId="77777777"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14:paraId="676C61C2" w14:textId="77777777" w:rsidR="003857DF" w:rsidRPr="00637C23" w:rsidRDefault="003857DF" w:rsidP="003857DF">
      <w:pPr>
        <w:pStyle w:val="a0"/>
        <w:ind w:leftChars="-67" w:left="-141" w:firstLine="420"/>
      </w:pPr>
      <w:r w:rsidRPr="00E33E4B">
        <w:rPr>
          <w:rFonts w:hint="eastAsia"/>
          <w:lang w:val="en-US"/>
        </w:rPr>
        <w:lastRenderedPageBreak/>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43EF4EB4"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4EAB3990"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8"/>
      <w:bookmarkEnd w:id="49"/>
    </w:p>
    <w:p w14:paraId="19CC31EA"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49A3A75D"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57711">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F57711">
        <w:rPr>
          <w:rFonts w:ascii="黑体" w:hAnsi="黑体"/>
          <w:noProof/>
        </w:rPr>
        <w:t>1</w:t>
      </w:r>
      <w:r w:rsidRPr="006156D5">
        <w:rPr>
          <w:rFonts w:ascii="黑体" w:hAnsi="黑体"/>
        </w:rPr>
        <w:fldChar w:fldCharType="end"/>
      </w:r>
      <w:r w:rsidR="00000000" w:rsidRPr="00842A6F">
        <w:rPr>
          <w:rFonts w:ascii="黑体" w:hAnsi="黑体" w:hint="eastAsia"/>
        </w:rPr>
        <w:t>冬季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2B5CA0AE"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586DF5" w14:textId="77777777" w:rsidR="00000000" w:rsidRDefault="00000000"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97F1B4F" w14:textId="77777777" w:rsidR="00000000"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476E3C" w14:textId="77777777" w:rsidR="00000000"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14:paraId="2167390B"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1B8D057C" w14:textId="77777777" w:rsidR="00000000" w:rsidRPr="001C5353" w:rsidRDefault="00000000" w:rsidP="003857DF">
            <w:pPr>
              <w:spacing w:line="240" w:lineRule="auto"/>
              <w:jc w:val="center"/>
              <w:rPr>
                <w:szCs w:val="21"/>
                <w:lang w:val="en-US"/>
              </w:rPr>
            </w:pPr>
            <w:r>
              <w:t>2748171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C182A76" w14:textId="77777777" w:rsidR="00000000"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6219E20" w14:textId="77777777" w:rsidR="00000000"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2BC0060" w14:textId="77777777" w:rsidR="00000000" w:rsidRPr="009D2F6D" w:rsidRDefault="00000000" w:rsidP="00005045">
            <w:pPr>
              <w:spacing w:line="240" w:lineRule="auto"/>
              <w:jc w:val="center"/>
              <w:rPr>
                <w:szCs w:val="21"/>
                <w:lang w:val="en-US"/>
              </w:rPr>
            </w:pPr>
            <w:r>
              <w:t>0.16</w:t>
            </w:r>
          </w:p>
        </w:tc>
      </w:tr>
      <w:tr w:rsidR="00842A6F" w:rsidRPr="001C5353" w14:paraId="7A54C001" w14:textId="77777777" w:rsidTr="000A4FC5">
        <w:trPr>
          <w:trHeight w:val="270"/>
        </w:trPr>
        <w:tc>
          <w:tcPr>
            <w:tcW w:w="1863" w:type="dxa"/>
            <w:vMerge/>
            <w:tcBorders>
              <w:left w:val="single" w:sz="4" w:space="0" w:color="auto"/>
              <w:right w:val="single" w:sz="4" w:space="0" w:color="auto"/>
            </w:tcBorders>
            <w:vAlign w:val="center"/>
          </w:tcPr>
          <w:p w14:paraId="1004307E"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C50EEB"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1DA093E" w14:textId="77777777" w:rsidR="00000000"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44A14805" w14:textId="77777777" w:rsidR="00000000" w:rsidRPr="009D2F6D" w:rsidRDefault="00000000" w:rsidP="003857DF">
            <w:pPr>
              <w:spacing w:line="240" w:lineRule="auto"/>
              <w:jc w:val="center"/>
              <w:rPr>
                <w:szCs w:val="21"/>
                <w:lang w:val="en-US"/>
              </w:rPr>
            </w:pPr>
            <w:r>
              <w:t>8.0</w:t>
            </w:r>
          </w:p>
        </w:tc>
      </w:tr>
      <w:tr w:rsidR="00842A6F" w:rsidRPr="001C5353" w14:paraId="6B70DD98" w14:textId="77777777" w:rsidTr="000A4FC5">
        <w:trPr>
          <w:trHeight w:val="270"/>
        </w:trPr>
        <w:tc>
          <w:tcPr>
            <w:tcW w:w="1863" w:type="dxa"/>
            <w:vMerge/>
            <w:tcBorders>
              <w:left w:val="single" w:sz="4" w:space="0" w:color="auto"/>
              <w:right w:val="single" w:sz="4" w:space="0" w:color="auto"/>
            </w:tcBorders>
            <w:vAlign w:val="center"/>
          </w:tcPr>
          <w:p w14:paraId="2056DE8D"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A48830"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6095F6C" w14:textId="77777777" w:rsidR="00000000"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509E7EBC" w14:textId="77777777" w:rsidR="00000000" w:rsidRPr="009D2F6D" w:rsidRDefault="00000000" w:rsidP="00005045">
            <w:pPr>
              <w:spacing w:line="240" w:lineRule="auto"/>
              <w:jc w:val="center"/>
              <w:rPr>
                <w:szCs w:val="21"/>
                <w:lang w:val="en-US"/>
              </w:rPr>
            </w:pPr>
            <w:r>
              <w:t>2</w:t>
            </w:r>
          </w:p>
        </w:tc>
      </w:tr>
      <w:tr w:rsidR="00842A6F" w:rsidRPr="001C5353" w14:paraId="35DBDAE3" w14:textId="77777777" w:rsidTr="000A4FC5">
        <w:trPr>
          <w:trHeight w:val="270"/>
        </w:trPr>
        <w:tc>
          <w:tcPr>
            <w:tcW w:w="1863" w:type="dxa"/>
            <w:vMerge/>
            <w:tcBorders>
              <w:left w:val="single" w:sz="4" w:space="0" w:color="auto"/>
              <w:right w:val="single" w:sz="4" w:space="0" w:color="auto"/>
            </w:tcBorders>
            <w:vAlign w:val="center"/>
          </w:tcPr>
          <w:p w14:paraId="63F1EE40"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4E0BF4"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42D6F65" w14:textId="77777777" w:rsidR="00000000"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0E177B24" w14:textId="77777777" w:rsidR="00000000" w:rsidRPr="009D2F6D" w:rsidRDefault="00000000" w:rsidP="00005045">
            <w:pPr>
              <w:spacing w:line="240" w:lineRule="auto"/>
              <w:jc w:val="center"/>
              <w:rPr>
                <w:szCs w:val="21"/>
                <w:lang w:val="en-US"/>
              </w:rPr>
            </w:pPr>
            <w:r>
              <w:t>3</w:t>
            </w:r>
          </w:p>
        </w:tc>
      </w:tr>
      <w:tr w:rsidR="00842A6F" w:rsidRPr="001C5353" w14:paraId="47F36954" w14:textId="77777777" w:rsidTr="000A4FC5">
        <w:trPr>
          <w:trHeight w:val="270"/>
        </w:trPr>
        <w:tc>
          <w:tcPr>
            <w:tcW w:w="1863" w:type="dxa"/>
            <w:vMerge/>
            <w:tcBorders>
              <w:left w:val="single" w:sz="4" w:space="0" w:color="auto"/>
              <w:right w:val="single" w:sz="4" w:space="0" w:color="auto"/>
            </w:tcBorders>
            <w:vAlign w:val="center"/>
          </w:tcPr>
          <w:p w14:paraId="4E6902E4"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DA0C929" w14:textId="77777777" w:rsidR="00000000"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C51E5B1" w14:textId="77777777" w:rsidR="00000000"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3CE568D4" w14:textId="77777777" w:rsidR="00000000" w:rsidRPr="009D2F6D" w:rsidRDefault="00000000" w:rsidP="00005045">
            <w:pPr>
              <w:spacing w:line="240" w:lineRule="auto"/>
              <w:jc w:val="center"/>
              <w:rPr>
                <w:szCs w:val="21"/>
                <w:lang w:val="en-US"/>
              </w:rPr>
            </w:pPr>
            <w:r>
              <w:t>2</w:t>
            </w:r>
          </w:p>
        </w:tc>
      </w:tr>
      <w:tr w:rsidR="00842A6F" w:rsidRPr="001C5353" w14:paraId="1243A1AB" w14:textId="77777777" w:rsidTr="000A4FC5">
        <w:trPr>
          <w:trHeight w:val="270"/>
        </w:trPr>
        <w:tc>
          <w:tcPr>
            <w:tcW w:w="1863" w:type="dxa"/>
            <w:vMerge/>
            <w:tcBorders>
              <w:left w:val="single" w:sz="4" w:space="0" w:color="auto"/>
              <w:right w:val="single" w:sz="4" w:space="0" w:color="auto"/>
            </w:tcBorders>
            <w:vAlign w:val="center"/>
          </w:tcPr>
          <w:p w14:paraId="601C8CF6"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58A437"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DA0AC91" w14:textId="77777777" w:rsidR="00000000"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780927AA" w14:textId="77777777" w:rsidR="00000000" w:rsidRPr="009D2F6D" w:rsidRDefault="00000000" w:rsidP="00005045">
            <w:pPr>
              <w:spacing w:line="240" w:lineRule="auto"/>
              <w:jc w:val="center"/>
              <w:rPr>
                <w:szCs w:val="21"/>
                <w:lang w:val="en-US"/>
              </w:rPr>
            </w:pPr>
            <w:r>
              <w:t>4</w:t>
            </w:r>
          </w:p>
        </w:tc>
      </w:tr>
      <w:tr w:rsidR="00842A6F" w:rsidRPr="001C5353" w14:paraId="1D61AC3C" w14:textId="77777777" w:rsidTr="000A4FC5">
        <w:trPr>
          <w:trHeight w:val="270"/>
        </w:trPr>
        <w:tc>
          <w:tcPr>
            <w:tcW w:w="1863" w:type="dxa"/>
            <w:vMerge/>
            <w:tcBorders>
              <w:left w:val="single" w:sz="4" w:space="0" w:color="auto"/>
              <w:right w:val="single" w:sz="4" w:space="0" w:color="auto"/>
            </w:tcBorders>
            <w:vAlign w:val="center"/>
          </w:tcPr>
          <w:p w14:paraId="479DC8CE"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B2D5CB5" w14:textId="77777777" w:rsidR="00000000"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64A455F" w14:textId="77777777" w:rsidR="00000000"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4A544180" w14:textId="77777777" w:rsidR="00000000" w:rsidRPr="009D2F6D" w:rsidRDefault="00000000" w:rsidP="00005045">
            <w:pPr>
              <w:spacing w:line="240" w:lineRule="auto"/>
              <w:jc w:val="center"/>
              <w:rPr>
                <w:szCs w:val="21"/>
                <w:lang w:val="en-US"/>
              </w:rPr>
            </w:pPr>
            <w:r>
              <w:t>5</w:t>
            </w:r>
          </w:p>
        </w:tc>
      </w:tr>
      <w:tr w:rsidR="00842A6F" w:rsidRPr="001C5353" w14:paraId="430FF5F1"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47194061" w14:textId="77777777" w:rsidR="00000000"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C7A720"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C6340F4" w14:textId="77777777" w:rsidR="00000000"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46BFB1AC" w14:textId="77777777" w:rsidR="00000000" w:rsidRPr="009D2F6D" w:rsidRDefault="00000000" w:rsidP="00005045">
            <w:pPr>
              <w:spacing w:line="240" w:lineRule="auto"/>
              <w:jc w:val="center"/>
              <w:rPr>
                <w:szCs w:val="21"/>
                <w:lang w:val="en-US"/>
              </w:rPr>
            </w:pPr>
            <w:r>
              <w:t>2</w:t>
            </w:r>
          </w:p>
        </w:tc>
      </w:tr>
    </w:tbl>
    <w:p w14:paraId="565AEBF3" w14:textId="77777777" w:rsidR="00005045" w:rsidRPr="00005045" w:rsidRDefault="00005045" w:rsidP="003747B9">
      <w:pPr>
        <w:rPr>
          <w:szCs w:val="21"/>
          <w:lang w:val="en-US"/>
        </w:rPr>
      </w:pPr>
    </w:p>
    <w:p w14:paraId="791ABB77" w14:textId="77777777" w:rsidR="00000000" w:rsidRDefault="00000000" w:rsidP="00956530">
      <w:pPr>
        <w:jc w:val="center"/>
      </w:pPr>
      <w:r>
        <w:rPr>
          <w:noProof/>
        </w:rPr>
        <w:drawing>
          <wp:inline distT="0" distB="0" distL="0" distR="0" wp14:anchorId="23A83EB6" wp14:editId="087A9E2B">
            <wp:extent cx="5667375" cy="33718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371850"/>
                    </a:xfrm>
                    <a:prstGeom prst="rect">
                      <a:avLst/>
                    </a:prstGeom>
                  </pic:spPr>
                </pic:pic>
              </a:graphicData>
            </a:graphic>
          </wp:inline>
        </w:drawing>
      </w:r>
    </w:p>
    <w:p w14:paraId="1196BD8B"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F57711">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F57711">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r>
        <w:rPr>
          <w:rFonts w:ascii="黑体" w:eastAsia="黑体" w:hAnsi="黑体" w:hint="eastAsia"/>
          <w:sz w:val="20"/>
        </w:rPr>
        <w:t>冬季</w:t>
      </w:r>
    </w:p>
    <w:p w14:paraId="5EF233F8"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57711">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F57711">
        <w:rPr>
          <w:rFonts w:ascii="黑体" w:hAnsi="黑体"/>
          <w:noProof/>
        </w:rPr>
        <w:t>2</w:t>
      </w:r>
      <w:r w:rsidRPr="006156D5">
        <w:rPr>
          <w:rFonts w:ascii="黑体" w:hAnsi="黑体"/>
        </w:rPr>
        <w:fldChar w:fldCharType="end"/>
      </w:r>
      <w:r w:rsidR="00000000"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12841FBF"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C08CF6" w14:textId="77777777" w:rsidR="00000000" w:rsidRDefault="00000000"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EC6101" w14:textId="77777777" w:rsidR="00000000"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4524092" w14:textId="77777777" w:rsidR="00000000"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14:paraId="1B6CB46D"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71C29BDB" w14:textId="77777777" w:rsidR="00000000" w:rsidRPr="001C5353" w:rsidRDefault="00000000" w:rsidP="003857DF">
            <w:pPr>
              <w:spacing w:line="240" w:lineRule="auto"/>
              <w:jc w:val="center"/>
              <w:rPr>
                <w:szCs w:val="21"/>
                <w:lang w:val="en-US"/>
              </w:rPr>
            </w:pPr>
            <w:r>
              <w:t>1397152</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1E2069C" w14:textId="77777777" w:rsidR="00000000"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72477CB" w14:textId="77777777" w:rsidR="00000000"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D14A0E0" w14:textId="77777777" w:rsidR="00000000" w:rsidRPr="009D2F6D" w:rsidRDefault="00000000" w:rsidP="00005045">
            <w:pPr>
              <w:spacing w:line="240" w:lineRule="auto"/>
              <w:jc w:val="center"/>
              <w:rPr>
                <w:szCs w:val="21"/>
                <w:lang w:val="en-US"/>
              </w:rPr>
            </w:pPr>
            <w:r>
              <w:t>0.24</w:t>
            </w:r>
          </w:p>
        </w:tc>
      </w:tr>
      <w:tr w:rsidR="00842A6F" w:rsidRPr="001C5353" w14:paraId="1FCBD0D7" w14:textId="77777777" w:rsidTr="000A4FC5">
        <w:trPr>
          <w:trHeight w:val="270"/>
        </w:trPr>
        <w:tc>
          <w:tcPr>
            <w:tcW w:w="1863" w:type="dxa"/>
            <w:vMerge/>
            <w:tcBorders>
              <w:left w:val="single" w:sz="4" w:space="0" w:color="auto"/>
              <w:right w:val="single" w:sz="4" w:space="0" w:color="auto"/>
            </w:tcBorders>
            <w:vAlign w:val="center"/>
          </w:tcPr>
          <w:p w14:paraId="34528799"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28D5CB"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29EA517" w14:textId="77777777" w:rsidR="00000000"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1B301CC1" w14:textId="77777777" w:rsidR="00000000" w:rsidRPr="009D2F6D" w:rsidRDefault="00000000" w:rsidP="003857DF">
            <w:pPr>
              <w:spacing w:line="240" w:lineRule="auto"/>
              <w:jc w:val="center"/>
              <w:rPr>
                <w:szCs w:val="21"/>
                <w:lang w:val="en-US"/>
              </w:rPr>
            </w:pPr>
            <w:r>
              <w:t>8.0</w:t>
            </w:r>
          </w:p>
        </w:tc>
      </w:tr>
      <w:tr w:rsidR="00842A6F" w:rsidRPr="001C5353" w14:paraId="6D04E587" w14:textId="77777777" w:rsidTr="000A4FC5">
        <w:trPr>
          <w:trHeight w:val="270"/>
        </w:trPr>
        <w:tc>
          <w:tcPr>
            <w:tcW w:w="1863" w:type="dxa"/>
            <w:vMerge/>
            <w:tcBorders>
              <w:left w:val="single" w:sz="4" w:space="0" w:color="auto"/>
              <w:right w:val="single" w:sz="4" w:space="0" w:color="auto"/>
            </w:tcBorders>
            <w:vAlign w:val="center"/>
          </w:tcPr>
          <w:p w14:paraId="69177F7A"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824E13"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2FA182D" w14:textId="77777777" w:rsidR="00000000"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3F7E580E" w14:textId="77777777" w:rsidR="00000000" w:rsidRPr="009D2F6D" w:rsidRDefault="00000000" w:rsidP="00005045">
            <w:pPr>
              <w:spacing w:line="240" w:lineRule="auto"/>
              <w:jc w:val="center"/>
              <w:rPr>
                <w:szCs w:val="21"/>
                <w:lang w:val="en-US"/>
              </w:rPr>
            </w:pPr>
            <w:r>
              <w:t>1</w:t>
            </w:r>
          </w:p>
        </w:tc>
      </w:tr>
      <w:tr w:rsidR="00842A6F" w:rsidRPr="001C5353" w14:paraId="59A49751" w14:textId="77777777" w:rsidTr="000A4FC5">
        <w:trPr>
          <w:trHeight w:val="270"/>
        </w:trPr>
        <w:tc>
          <w:tcPr>
            <w:tcW w:w="1863" w:type="dxa"/>
            <w:vMerge/>
            <w:tcBorders>
              <w:left w:val="single" w:sz="4" w:space="0" w:color="auto"/>
              <w:right w:val="single" w:sz="4" w:space="0" w:color="auto"/>
            </w:tcBorders>
            <w:vAlign w:val="center"/>
          </w:tcPr>
          <w:p w14:paraId="6FE66114"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2731FA"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EB52B73" w14:textId="77777777" w:rsidR="00000000"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27509659" w14:textId="77777777" w:rsidR="00000000" w:rsidRPr="009D2F6D" w:rsidRDefault="00000000" w:rsidP="00005045">
            <w:pPr>
              <w:spacing w:line="240" w:lineRule="auto"/>
              <w:jc w:val="center"/>
              <w:rPr>
                <w:szCs w:val="21"/>
                <w:lang w:val="en-US"/>
              </w:rPr>
            </w:pPr>
            <w:r>
              <w:t>2</w:t>
            </w:r>
          </w:p>
        </w:tc>
      </w:tr>
      <w:tr w:rsidR="00842A6F" w:rsidRPr="001C5353" w14:paraId="16CBCD6D" w14:textId="77777777" w:rsidTr="000A4FC5">
        <w:trPr>
          <w:trHeight w:val="270"/>
        </w:trPr>
        <w:tc>
          <w:tcPr>
            <w:tcW w:w="1863" w:type="dxa"/>
            <w:vMerge/>
            <w:tcBorders>
              <w:left w:val="single" w:sz="4" w:space="0" w:color="auto"/>
              <w:right w:val="single" w:sz="4" w:space="0" w:color="auto"/>
            </w:tcBorders>
            <w:vAlign w:val="center"/>
          </w:tcPr>
          <w:p w14:paraId="1A4DE71A"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9A7A0C5" w14:textId="77777777" w:rsidR="00000000"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ECF749D" w14:textId="77777777" w:rsidR="00000000"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27B99D14" w14:textId="77777777" w:rsidR="00000000" w:rsidRPr="009D2F6D" w:rsidRDefault="00000000" w:rsidP="00005045">
            <w:pPr>
              <w:spacing w:line="240" w:lineRule="auto"/>
              <w:jc w:val="center"/>
              <w:rPr>
                <w:szCs w:val="21"/>
                <w:lang w:val="en-US"/>
              </w:rPr>
            </w:pPr>
            <w:r>
              <w:t>1</w:t>
            </w:r>
          </w:p>
        </w:tc>
      </w:tr>
      <w:tr w:rsidR="00842A6F" w:rsidRPr="001C5353" w14:paraId="2D41F9D3" w14:textId="77777777" w:rsidTr="000A4FC5">
        <w:trPr>
          <w:trHeight w:val="270"/>
        </w:trPr>
        <w:tc>
          <w:tcPr>
            <w:tcW w:w="1863" w:type="dxa"/>
            <w:vMerge/>
            <w:tcBorders>
              <w:left w:val="single" w:sz="4" w:space="0" w:color="auto"/>
              <w:right w:val="single" w:sz="4" w:space="0" w:color="auto"/>
            </w:tcBorders>
            <w:vAlign w:val="center"/>
          </w:tcPr>
          <w:p w14:paraId="23949B2D"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11D941"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2C8462B" w14:textId="77777777" w:rsidR="00000000"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783891E5" w14:textId="77777777" w:rsidR="00000000" w:rsidRPr="009D2F6D" w:rsidRDefault="00000000" w:rsidP="00005045">
            <w:pPr>
              <w:spacing w:line="240" w:lineRule="auto"/>
              <w:jc w:val="center"/>
              <w:rPr>
                <w:szCs w:val="21"/>
                <w:lang w:val="en-US"/>
              </w:rPr>
            </w:pPr>
            <w:r>
              <w:t>2</w:t>
            </w:r>
          </w:p>
        </w:tc>
      </w:tr>
      <w:tr w:rsidR="00842A6F" w:rsidRPr="001C5353" w14:paraId="14D061F5" w14:textId="77777777" w:rsidTr="000A4FC5">
        <w:trPr>
          <w:trHeight w:val="270"/>
        </w:trPr>
        <w:tc>
          <w:tcPr>
            <w:tcW w:w="1863" w:type="dxa"/>
            <w:vMerge/>
            <w:tcBorders>
              <w:left w:val="single" w:sz="4" w:space="0" w:color="auto"/>
              <w:right w:val="single" w:sz="4" w:space="0" w:color="auto"/>
            </w:tcBorders>
            <w:vAlign w:val="center"/>
          </w:tcPr>
          <w:p w14:paraId="5719E267"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70F5F97" w14:textId="77777777" w:rsidR="00000000"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3D2D2FC" w14:textId="77777777" w:rsidR="00000000"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09F4F10E" w14:textId="77777777" w:rsidR="00000000" w:rsidRPr="009D2F6D" w:rsidRDefault="00000000" w:rsidP="00005045">
            <w:pPr>
              <w:spacing w:line="240" w:lineRule="auto"/>
              <w:jc w:val="center"/>
              <w:rPr>
                <w:szCs w:val="21"/>
                <w:lang w:val="en-US"/>
              </w:rPr>
            </w:pPr>
            <w:r>
              <w:t>2</w:t>
            </w:r>
          </w:p>
        </w:tc>
      </w:tr>
      <w:tr w:rsidR="00842A6F" w:rsidRPr="001C5353" w14:paraId="40A1E4D7"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194AAC81" w14:textId="77777777" w:rsidR="00000000"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C882B0"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74A9220" w14:textId="77777777" w:rsidR="00000000"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52D49696" w14:textId="77777777" w:rsidR="00000000" w:rsidRPr="009D2F6D" w:rsidRDefault="00000000" w:rsidP="00005045">
            <w:pPr>
              <w:spacing w:line="240" w:lineRule="auto"/>
              <w:jc w:val="center"/>
              <w:rPr>
                <w:szCs w:val="21"/>
                <w:lang w:val="en-US"/>
              </w:rPr>
            </w:pPr>
            <w:r>
              <w:t>0</w:t>
            </w:r>
          </w:p>
        </w:tc>
      </w:tr>
    </w:tbl>
    <w:p w14:paraId="1DD4D89C" w14:textId="77777777" w:rsidR="00005045" w:rsidRPr="00005045" w:rsidRDefault="00005045" w:rsidP="003747B9">
      <w:pPr>
        <w:rPr>
          <w:szCs w:val="21"/>
          <w:lang w:val="en-US"/>
        </w:rPr>
      </w:pPr>
    </w:p>
    <w:p w14:paraId="09869D9C" w14:textId="77777777" w:rsidR="00000000" w:rsidRDefault="00000000" w:rsidP="00956530">
      <w:pPr>
        <w:jc w:val="center"/>
      </w:pPr>
      <w:r>
        <w:rPr>
          <w:noProof/>
        </w:rPr>
        <w:drawing>
          <wp:inline distT="0" distB="0" distL="0" distR="0" wp14:anchorId="63128720" wp14:editId="58D6B69B">
            <wp:extent cx="5667375" cy="33718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371850"/>
                    </a:xfrm>
                    <a:prstGeom prst="rect">
                      <a:avLst/>
                    </a:prstGeom>
                  </pic:spPr>
                </pic:pic>
              </a:graphicData>
            </a:graphic>
          </wp:inline>
        </w:drawing>
      </w:r>
    </w:p>
    <w:p w14:paraId="0C592159"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F57711">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F57711">
        <w:rPr>
          <w:rFonts w:ascii="黑体" w:eastAsia="黑体" w:hAnsi="黑体"/>
          <w:noProof/>
          <w:sz w:val="20"/>
        </w:rPr>
        <w:t>2</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r>
        <w:rPr>
          <w:rFonts w:ascii="黑体" w:eastAsia="黑体" w:hAnsi="黑体" w:hint="eastAsia"/>
          <w:sz w:val="20"/>
        </w:rPr>
        <w:t>夏季</w:t>
      </w:r>
    </w:p>
    <w:p w14:paraId="5261053C"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57711">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F57711">
        <w:rPr>
          <w:rFonts w:ascii="黑体" w:hAnsi="黑体"/>
          <w:noProof/>
        </w:rPr>
        <w:t>3</w:t>
      </w:r>
      <w:r w:rsidRPr="006156D5">
        <w:rPr>
          <w:rFonts w:ascii="黑体" w:hAnsi="黑体"/>
        </w:rPr>
        <w:fldChar w:fldCharType="end"/>
      </w:r>
      <w:r w:rsidR="00000000" w:rsidRPr="00842A6F">
        <w:rPr>
          <w:rFonts w:ascii="黑体" w:hAnsi="黑体" w:hint="eastAsia"/>
        </w:rPr>
        <w:t>过渡季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09767BF3"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12A796" w14:textId="77777777" w:rsidR="00000000" w:rsidRDefault="00000000"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9B408B3" w14:textId="77777777" w:rsidR="00000000"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ABE8162" w14:textId="77777777" w:rsidR="00000000"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14:paraId="0FA9A9B7"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217DC99C" w14:textId="77777777" w:rsidR="00000000" w:rsidRPr="001C5353" w:rsidRDefault="00000000" w:rsidP="003857DF">
            <w:pPr>
              <w:spacing w:line="240" w:lineRule="auto"/>
              <w:jc w:val="center"/>
              <w:rPr>
                <w:szCs w:val="21"/>
                <w:lang w:val="en-US"/>
              </w:rPr>
            </w:pPr>
            <w:bookmarkStart w:id="51" w:name="冬季网格总数"/>
            <w:r>
              <w:t>1397152</w:t>
            </w:r>
            <w:bookmarkEnd w:id="51"/>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1AC1F37" w14:textId="77777777" w:rsidR="00000000"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3366E00" w14:textId="77777777" w:rsidR="00000000"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A26DAEF" w14:textId="77777777" w:rsidR="00000000" w:rsidRPr="009D2F6D" w:rsidRDefault="00000000" w:rsidP="00005045">
            <w:pPr>
              <w:spacing w:line="240" w:lineRule="auto"/>
              <w:jc w:val="center"/>
              <w:rPr>
                <w:szCs w:val="21"/>
                <w:lang w:val="en-US"/>
              </w:rPr>
            </w:pPr>
            <w:bookmarkStart w:id="52" w:name="冬季分弧精度"/>
            <w:r>
              <w:t>0.24</w:t>
            </w:r>
            <w:bookmarkEnd w:id="52"/>
          </w:p>
        </w:tc>
      </w:tr>
      <w:tr w:rsidR="00842A6F" w:rsidRPr="001C5353" w14:paraId="5FDAC7E6" w14:textId="77777777" w:rsidTr="000A4FC5">
        <w:trPr>
          <w:trHeight w:val="270"/>
        </w:trPr>
        <w:tc>
          <w:tcPr>
            <w:tcW w:w="1863" w:type="dxa"/>
            <w:vMerge/>
            <w:tcBorders>
              <w:left w:val="single" w:sz="4" w:space="0" w:color="auto"/>
              <w:right w:val="single" w:sz="4" w:space="0" w:color="auto"/>
            </w:tcBorders>
            <w:vAlign w:val="center"/>
          </w:tcPr>
          <w:p w14:paraId="7AE08F5E"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E90AB4"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E4C511D" w14:textId="77777777" w:rsidR="00000000"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00D0A872" w14:textId="77777777" w:rsidR="00000000" w:rsidRPr="009D2F6D" w:rsidRDefault="00000000" w:rsidP="003857DF">
            <w:pPr>
              <w:spacing w:line="240" w:lineRule="auto"/>
              <w:jc w:val="center"/>
              <w:rPr>
                <w:szCs w:val="21"/>
                <w:lang w:val="en-US"/>
              </w:rPr>
            </w:pPr>
            <w:bookmarkStart w:id="53" w:name="冬季初始网格"/>
            <w:r>
              <w:t>8.0</w:t>
            </w:r>
            <w:bookmarkEnd w:id="53"/>
          </w:p>
        </w:tc>
      </w:tr>
      <w:tr w:rsidR="00842A6F" w:rsidRPr="001C5353" w14:paraId="33FB5A56" w14:textId="77777777" w:rsidTr="000A4FC5">
        <w:trPr>
          <w:trHeight w:val="270"/>
        </w:trPr>
        <w:tc>
          <w:tcPr>
            <w:tcW w:w="1863" w:type="dxa"/>
            <w:vMerge/>
            <w:tcBorders>
              <w:left w:val="single" w:sz="4" w:space="0" w:color="auto"/>
              <w:right w:val="single" w:sz="4" w:space="0" w:color="auto"/>
            </w:tcBorders>
            <w:vAlign w:val="center"/>
          </w:tcPr>
          <w:p w14:paraId="67339C05"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F54C79"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A83A3EE" w14:textId="77777777" w:rsidR="00000000"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2734E9D5" w14:textId="77777777" w:rsidR="00000000" w:rsidRPr="009D2F6D" w:rsidRDefault="00000000" w:rsidP="00005045">
            <w:pPr>
              <w:spacing w:line="240" w:lineRule="auto"/>
              <w:jc w:val="center"/>
              <w:rPr>
                <w:szCs w:val="21"/>
                <w:lang w:val="en-US"/>
              </w:rPr>
            </w:pPr>
            <w:bookmarkStart w:id="54" w:name="冬季最小细分级数"/>
            <w:r>
              <w:t>1</w:t>
            </w:r>
            <w:bookmarkEnd w:id="54"/>
          </w:p>
        </w:tc>
      </w:tr>
      <w:tr w:rsidR="00842A6F" w:rsidRPr="001C5353" w14:paraId="147F02B0" w14:textId="77777777" w:rsidTr="000A4FC5">
        <w:trPr>
          <w:trHeight w:val="270"/>
        </w:trPr>
        <w:tc>
          <w:tcPr>
            <w:tcW w:w="1863" w:type="dxa"/>
            <w:vMerge/>
            <w:tcBorders>
              <w:left w:val="single" w:sz="4" w:space="0" w:color="auto"/>
              <w:right w:val="single" w:sz="4" w:space="0" w:color="auto"/>
            </w:tcBorders>
            <w:vAlign w:val="center"/>
          </w:tcPr>
          <w:p w14:paraId="4CC5536F"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1E9A06"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607A3B5" w14:textId="77777777" w:rsidR="00000000"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5E203430" w14:textId="77777777" w:rsidR="00000000" w:rsidRPr="009D2F6D" w:rsidRDefault="00000000" w:rsidP="00005045">
            <w:pPr>
              <w:spacing w:line="240" w:lineRule="auto"/>
              <w:jc w:val="center"/>
              <w:rPr>
                <w:szCs w:val="21"/>
                <w:lang w:val="en-US"/>
              </w:rPr>
            </w:pPr>
            <w:bookmarkStart w:id="55" w:name="冬季最大细分级数"/>
            <w:r>
              <w:t>2</w:t>
            </w:r>
            <w:bookmarkEnd w:id="55"/>
          </w:p>
        </w:tc>
      </w:tr>
      <w:tr w:rsidR="00842A6F" w:rsidRPr="001C5353" w14:paraId="774F4E80" w14:textId="77777777" w:rsidTr="000A4FC5">
        <w:trPr>
          <w:trHeight w:val="270"/>
        </w:trPr>
        <w:tc>
          <w:tcPr>
            <w:tcW w:w="1863" w:type="dxa"/>
            <w:vMerge/>
            <w:tcBorders>
              <w:left w:val="single" w:sz="4" w:space="0" w:color="auto"/>
              <w:right w:val="single" w:sz="4" w:space="0" w:color="auto"/>
            </w:tcBorders>
            <w:vAlign w:val="center"/>
          </w:tcPr>
          <w:p w14:paraId="6796C6F8"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E5BF84E" w14:textId="77777777" w:rsidR="00000000"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9518481" w14:textId="77777777" w:rsidR="00000000"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57551D3B" w14:textId="77777777" w:rsidR="00000000" w:rsidRPr="009D2F6D" w:rsidRDefault="00000000" w:rsidP="00005045">
            <w:pPr>
              <w:spacing w:line="240" w:lineRule="auto"/>
              <w:jc w:val="center"/>
              <w:rPr>
                <w:szCs w:val="21"/>
                <w:lang w:val="en-US"/>
              </w:rPr>
            </w:pPr>
            <w:bookmarkStart w:id="56" w:name="冬季远场细分级数"/>
            <w:r>
              <w:t>1</w:t>
            </w:r>
            <w:bookmarkEnd w:id="56"/>
          </w:p>
        </w:tc>
      </w:tr>
      <w:tr w:rsidR="00842A6F" w:rsidRPr="001C5353" w14:paraId="3DEEE08C" w14:textId="77777777" w:rsidTr="000A4FC5">
        <w:trPr>
          <w:trHeight w:val="270"/>
        </w:trPr>
        <w:tc>
          <w:tcPr>
            <w:tcW w:w="1863" w:type="dxa"/>
            <w:vMerge/>
            <w:tcBorders>
              <w:left w:val="single" w:sz="4" w:space="0" w:color="auto"/>
              <w:right w:val="single" w:sz="4" w:space="0" w:color="auto"/>
            </w:tcBorders>
            <w:vAlign w:val="center"/>
          </w:tcPr>
          <w:p w14:paraId="38837E2F"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8CAA51"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A6EA5B7" w14:textId="77777777" w:rsidR="00000000"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61D83179" w14:textId="77777777" w:rsidR="00000000" w:rsidRPr="009D2F6D" w:rsidRDefault="00000000" w:rsidP="00005045">
            <w:pPr>
              <w:spacing w:line="240" w:lineRule="auto"/>
              <w:jc w:val="center"/>
              <w:rPr>
                <w:szCs w:val="21"/>
                <w:lang w:val="en-US"/>
              </w:rPr>
            </w:pPr>
            <w:bookmarkStart w:id="57" w:name="冬季近场细分级数"/>
            <w:r>
              <w:t>2</w:t>
            </w:r>
            <w:bookmarkEnd w:id="57"/>
          </w:p>
        </w:tc>
      </w:tr>
      <w:tr w:rsidR="00842A6F" w:rsidRPr="001C5353" w14:paraId="7C2A8334" w14:textId="77777777" w:rsidTr="000A4FC5">
        <w:trPr>
          <w:trHeight w:val="270"/>
        </w:trPr>
        <w:tc>
          <w:tcPr>
            <w:tcW w:w="1863" w:type="dxa"/>
            <w:vMerge/>
            <w:tcBorders>
              <w:left w:val="single" w:sz="4" w:space="0" w:color="auto"/>
              <w:right w:val="single" w:sz="4" w:space="0" w:color="auto"/>
            </w:tcBorders>
            <w:vAlign w:val="center"/>
          </w:tcPr>
          <w:p w14:paraId="102942CA"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9F3F063" w14:textId="77777777" w:rsidR="00000000"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E59D7DD" w14:textId="77777777" w:rsidR="00000000"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17BB0138" w14:textId="77777777" w:rsidR="00000000" w:rsidRPr="009D2F6D" w:rsidRDefault="00000000" w:rsidP="00005045">
            <w:pPr>
              <w:spacing w:line="240" w:lineRule="auto"/>
              <w:jc w:val="center"/>
              <w:rPr>
                <w:szCs w:val="21"/>
                <w:lang w:val="en-US"/>
              </w:rPr>
            </w:pPr>
            <w:bookmarkStart w:id="58" w:name="冬季地面附面层数"/>
            <w:r>
              <w:t>2</w:t>
            </w:r>
            <w:bookmarkEnd w:id="58"/>
          </w:p>
        </w:tc>
      </w:tr>
      <w:tr w:rsidR="00842A6F" w:rsidRPr="001C5353" w14:paraId="0A7B21DD"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05F85522" w14:textId="77777777" w:rsidR="00000000"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E6BAEA"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89D7A61" w14:textId="77777777" w:rsidR="00000000"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1C6C86C6" w14:textId="77777777" w:rsidR="00000000" w:rsidRPr="009D2F6D" w:rsidRDefault="00000000" w:rsidP="00005045">
            <w:pPr>
              <w:spacing w:line="240" w:lineRule="auto"/>
              <w:jc w:val="center"/>
              <w:rPr>
                <w:szCs w:val="21"/>
                <w:lang w:val="en-US"/>
              </w:rPr>
            </w:pPr>
            <w:bookmarkStart w:id="59" w:name="冬季建筑附面层数"/>
            <w:r>
              <w:t>0</w:t>
            </w:r>
            <w:bookmarkEnd w:id="59"/>
          </w:p>
        </w:tc>
      </w:tr>
    </w:tbl>
    <w:p w14:paraId="30CEDD26" w14:textId="77777777" w:rsidR="00005045" w:rsidRPr="00005045" w:rsidRDefault="00005045" w:rsidP="003747B9">
      <w:pPr>
        <w:rPr>
          <w:szCs w:val="21"/>
          <w:lang w:val="en-US"/>
        </w:rPr>
      </w:pPr>
    </w:p>
    <w:p w14:paraId="0B06C7AF" w14:textId="77777777" w:rsidR="00000000" w:rsidRDefault="00000000" w:rsidP="00956530">
      <w:pPr>
        <w:jc w:val="center"/>
      </w:pPr>
      <w:r>
        <w:rPr>
          <w:noProof/>
        </w:rPr>
        <w:lastRenderedPageBreak/>
        <w:drawing>
          <wp:inline distT="0" distB="0" distL="0" distR="0" wp14:anchorId="40284C4C" wp14:editId="6503E057">
            <wp:extent cx="5667375" cy="33718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371850"/>
                    </a:xfrm>
                    <a:prstGeom prst="rect">
                      <a:avLst/>
                    </a:prstGeom>
                  </pic:spPr>
                </pic:pic>
              </a:graphicData>
            </a:graphic>
          </wp:inline>
        </w:drawing>
      </w:r>
    </w:p>
    <w:p w14:paraId="1E2745FD"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F57711">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F57711">
        <w:rPr>
          <w:rFonts w:ascii="黑体" w:eastAsia="黑体" w:hAnsi="黑体"/>
          <w:noProof/>
          <w:sz w:val="20"/>
        </w:rPr>
        <w:t>3</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60" w:name="季节"/>
      <w:r>
        <w:rPr>
          <w:rFonts w:ascii="黑体" w:eastAsia="黑体" w:hAnsi="黑体" w:hint="eastAsia"/>
          <w:sz w:val="20"/>
        </w:rPr>
        <w:t>过渡季</w:t>
      </w:r>
      <w:bookmarkEnd w:id="60"/>
    </w:p>
    <w:p w14:paraId="63B4C457" w14:textId="77777777" w:rsidR="00745913" w:rsidRDefault="003857DF" w:rsidP="00745913">
      <w:pPr>
        <w:pStyle w:val="a0"/>
        <w:ind w:firstLineChars="300" w:firstLine="630"/>
        <w:rPr>
          <w:rFonts w:ascii="黑体" w:eastAsia="黑体" w:hAnsi="黑体"/>
          <w:szCs w:val="20"/>
          <w:lang w:val="en-US"/>
        </w:rPr>
      </w:pPr>
      <w:bookmarkStart w:id="61" w:name="网格划分信息"/>
      <w:bookmarkEnd w:id="61"/>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28DD17BF" w14:textId="77777777" w:rsidR="00745913" w:rsidRPr="00745913" w:rsidRDefault="00745913" w:rsidP="00745913">
      <w:pPr>
        <w:pStyle w:val="a0"/>
        <w:ind w:firstLineChars="0" w:firstLine="0"/>
        <w:rPr>
          <w:rFonts w:ascii="黑体" w:eastAsia="黑体" w:hAnsi="黑体"/>
          <w:szCs w:val="20"/>
          <w:lang w:val="en-US"/>
        </w:rPr>
      </w:pPr>
      <w:bookmarkStart w:id="62" w:name="网格图"/>
      <w:bookmarkEnd w:id="62"/>
    </w:p>
    <w:p w14:paraId="44E4C192" w14:textId="77777777" w:rsidR="003857DF" w:rsidRDefault="003857DF" w:rsidP="003857DF">
      <w:pPr>
        <w:pStyle w:val="2"/>
        <w:numPr>
          <w:ilvl w:val="1"/>
          <w:numId w:val="4"/>
        </w:numPr>
      </w:pPr>
      <w:bookmarkStart w:id="63" w:name="_Toc509844742"/>
      <w:bookmarkStart w:id="64" w:name="_Toc155012936"/>
      <w:r>
        <w:rPr>
          <w:rFonts w:hint="eastAsia"/>
        </w:rPr>
        <w:t>边界条件</w:t>
      </w:r>
      <w:bookmarkEnd w:id="63"/>
      <w:bookmarkEnd w:id="64"/>
    </w:p>
    <w:p w14:paraId="16E2C6F2" w14:textId="77777777" w:rsidR="003857DF" w:rsidRDefault="00672C75" w:rsidP="003857DF">
      <w:r w:rsidRPr="003857DF">
        <w:rPr>
          <w:noProof/>
          <w:lang w:val="en-US"/>
        </w:rPr>
        <w:drawing>
          <wp:inline distT="0" distB="0" distL="0" distR="0" wp14:anchorId="60C2568D" wp14:editId="1A7F3D1C">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14F701A4"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7711">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7711">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6306AE3E"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12576D2C" w14:textId="77777777" w:rsidR="003857DF" w:rsidRDefault="003857DF" w:rsidP="003857DF">
      <w:pPr>
        <w:pStyle w:val="3"/>
      </w:pPr>
      <w:bookmarkStart w:id="65" w:name="_Toc509844743"/>
      <w:bookmarkStart w:id="66" w:name="_Toc155012937"/>
      <w:r>
        <w:rPr>
          <w:rFonts w:hint="eastAsia"/>
        </w:rPr>
        <w:lastRenderedPageBreak/>
        <w:t>入口与出口边界条件</w:t>
      </w:r>
      <w:bookmarkEnd w:id="65"/>
      <w:bookmarkEnd w:id="66"/>
    </w:p>
    <w:p w14:paraId="3F03F2FF"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158DFB74"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02F44A51" w14:textId="77777777" w:rsidR="003857DF" w:rsidRDefault="003857DF" w:rsidP="006156D5">
      <w:pPr>
        <w:pStyle w:val="a0"/>
        <w:ind w:firstLine="420"/>
        <w:jc w:val="right"/>
        <w:rPr>
          <w:lang w:val="en-US"/>
        </w:rPr>
      </w:pPr>
      <w:r w:rsidRPr="00A63BCE">
        <w:rPr>
          <w:position w:val="-32"/>
          <w:lang w:val="en-US"/>
        </w:rPr>
        <w:object w:dxaOrig="1400" w:dyaOrig="820" w14:anchorId="364B3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35pt" o:ole="">
            <v:imagedata r:id="rId20" o:title=""/>
          </v:shape>
          <o:OLEObject Type="Embed" ProgID="Equation.3" ShapeID="_x0000_i1025" DrawAspect="Content" ObjectID="_1765625750" r:id="rId21"/>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F57711">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F57711">
        <w:rPr>
          <w:noProof/>
          <w:lang w:val="en-US"/>
        </w:rPr>
        <w:t>1</w:t>
      </w:r>
      <w:r w:rsidR="006156D5">
        <w:rPr>
          <w:lang w:val="en-US"/>
        </w:rPr>
        <w:fldChar w:fldCharType="end"/>
      </w:r>
      <w:r>
        <w:rPr>
          <w:rFonts w:hint="eastAsia"/>
          <w:lang w:val="en-US"/>
        </w:rPr>
        <w:t>）</w:t>
      </w:r>
    </w:p>
    <w:p w14:paraId="70D3A93D" w14:textId="77777777" w:rsidR="003857DF" w:rsidRDefault="003857DF" w:rsidP="003857DF">
      <w:pPr>
        <w:pStyle w:val="a0"/>
        <w:ind w:firstLineChars="0" w:firstLine="0"/>
        <w:rPr>
          <w:lang w:val="en-US"/>
        </w:rPr>
      </w:pPr>
      <w:r>
        <w:rPr>
          <w:rFonts w:hint="eastAsia"/>
          <w:lang w:val="en-US"/>
        </w:rPr>
        <w:t>式中：</w:t>
      </w:r>
    </w:p>
    <w:p w14:paraId="031082A0"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2B6FE91A" w14:textId="77777777" w:rsidR="003857DF" w:rsidRDefault="003857DF" w:rsidP="003857DF">
      <w:pPr>
        <w:pStyle w:val="a0"/>
        <w:ind w:firstLineChars="0" w:firstLine="0"/>
        <w:rPr>
          <w:lang w:val="en-US"/>
        </w:rPr>
      </w:pPr>
      <w:r>
        <w:rPr>
          <w:lang w:val="en-US"/>
        </w:rPr>
        <w:object w:dxaOrig="285" w:dyaOrig="360" w14:anchorId="7EC617AC">
          <v:shape id="_x0000_i1026" type="#_x0000_t75" style="width:15.15pt;height:18.85pt" o:ole="">
            <v:imagedata r:id="rId22" o:title=""/>
          </v:shape>
          <o:OLEObject Type="Embed" ProgID="Equation.3" ShapeID="_x0000_i1026" DrawAspect="Content" ObjectID="_1765625751" r:id="rId23"/>
        </w:object>
      </w:r>
      <w:r>
        <w:rPr>
          <w:rFonts w:hint="eastAsia"/>
          <w:lang w:val="en-US"/>
        </w:rPr>
        <w:t>、</w:t>
      </w:r>
      <w:r>
        <w:rPr>
          <w:lang w:val="en-US"/>
        </w:rPr>
        <w:t xml:space="preserve"> </w:t>
      </w:r>
      <w:r w:rsidRPr="00C91E32">
        <w:rPr>
          <w:position w:val="-10"/>
          <w:lang w:val="en-US"/>
        </w:rPr>
        <w:object w:dxaOrig="279" w:dyaOrig="360" w14:anchorId="10870B23">
          <v:shape id="_x0000_i1027" type="#_x0000_t75" style="width:14.4pt;height:18.85pt" o:ole="">
            <v:imagedata r:id="rId24" o:title=""/>
          </v:shape>
          <o:OLEObject Type="Embed" ProgID="Equation.3" ShapeID="_x0000_i1027" DrawAspect="Content" ObjectID="_1765625752" r:id="rId25"/>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7F4E4E08"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7" w:name="地面粗糙度指数2"/>
      <w:r w:rsidR="00005045">
        <w:rPr>
          <w:rFonts w:hint="eastAsia"/>
          <w:lang w:val="en-US"/>
        </w:rPr>
        <w:t>0.28</w:t>
      </w:r>
      <w:bookmarkEnd w:id="67"/>
      <w:r w:rsidR="00005045">
        <w:rPr>
          <w:rFonts w:hint="eastAsia"/>
          <w:lang w:val="en-US"/>
        </w:rPr>
        <w:t>；</w:t>
      </w:r>
    </w:p>
    <w:p w14:paraId="7A14739A"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7711">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57711">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5FBA596A"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7DA3CDF5"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10212951"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633ABEE6"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0AB6021F"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0B052BE0"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6070E739"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66634E0C"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0AE22F7D" w14:textId="77777777" w:rsidTr="004C7D33">
        <w:trPr>
          <w:trHeight w:val="414"/>
        </w:trPr>
        <w:tc>
          <w:tcPr>
            <w:tcW w:w="2864" w:type="dxa"/>
            <w:vMerge/>
            <w:tcBorders>
              <w:left w:val="single" w:sz="4" w:space="0" w:color="auto"/>
              <w:right w:val="single" w:sz="4" w:space="0" w:color="auto"/>
            </w:tcBorders>
          </w:tcPr>
          <w:p w14:paraId="037C17FD"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4AB0E547"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7F58C09C"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1D47F2EF" w14:textId="77777777" w:rsidTr="004C7D33">
        <w:trPr>
          <w:trHeight w:val="414"/>
        </w:trPr>
        <w:tc>
          <w:tcPr>
            <w:tcW w:w="2864" w:type="dxa"/>
            <w:vMerge/>
            <w:tcBorders>
              <w:left w:val="single" w:sz="4" w:space="0" w:color="auto"/>
              <w:bottom w:val="single" w:sz="4" w:space="0" w:color="auto"/>
              <w:right w:val="single" w:sz="4" w:space="0" w:color="auto"/>
            </w:tcBorders>
          </w:tcPr>
          <w:p w14:paraId="224489FB"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3A6E252C"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2E94CB4C"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6C3F89DF"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5C99220D"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79BC383E"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44C69577" w14:textId="77777777" w:rsidR="003857DF" w:rsidRDefault="003857DF" w:rsidP="003857DF">
      <w:pPr>
        <w:pStyle w:val="3"/>
      </w:pPr>
      <w:bookmarkStart w:id="68" w:name="_Toc509844744"/>
      <w:bookmarkStart w:id="69" w:name="_Toc155012938"/>
      <w:r>
        <w:rPr>
          <w:rFonts w:hint="eastAsia"/>
        </w:rPr>
        <w:t>壁面边界条件</w:t>
      </w:r>
      <w:bookmarkEnd w:id="68"/>
      <w:bookmarkEnd w:id="69"/>
    </w:p>
    <w:p w14:paraId="1160C249"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480A2C02"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49471920" w14:textId="77777777" w:rsidR="0000578F" w:rsidRDefault="0000578F" w:rsidP="0000578F">
      <w:pPr>
        <w:pStyle w:val="2"/>
        <w:numPr>
          <w:ilvl w:val="1"/>
          <w:numId w:val="4"/>
        </w:numPr>
      </w:pPr>
      <w:bookmarkStart w:id="70" w:name="_Toc155012939"/>
      <w:r>
        <w:rPr>
          <w:rFonts w:hint="eastAsia"/>
        </w:rPr>
        <w:t>湍流模型</w:t>
      </w:r>
      <w:bookmarkEnd w:id="35"/>
      <w:bookmarkEnd w:id="36"/>
      <w:bookmarkEnd w:id="70"/>
    </w:p>
    <w:p w14:paraId="479BB6A4"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3BBA9F80"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0185B6E3" w14:textId="77777777" w:rsidR="0000578F" w:rsidRDefault="0000578F" w:rsidP="0000578F">
      <w:pPr>
        <w:pStyle w:val="a0"/>
        <w:ind w:firstLine="420"/>
      </w:pPr>
      <w:r>
        <w:rPr>
          <w:rFonts w:hint="eastAsia"/>
        </w:rPr>
        <w:t>下表为几种工程流体中常见的湍流模型适用性：</w:t>
      </w:r>
    </w:p>
    <w:p w14:paraId="01C5DD96"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7711">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57711">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61F2CB22"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1ED28309"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0CF9B072"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575DD17E"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3A67C503" w14:textId="77777777"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9FDC43B"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4020B070"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453AA23E"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756F0BB2"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763F234D"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411D8D6F"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25C79F83" w14:textId="77777777"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6F3A4272" w14:textId="77777777" w:rsidR="0000578F" w:rsidRDefault="0000578F" w:rsidP="0000578F">
      <w:pPr>
        <w:pStyle w:val="2"/>
        <w:numPr>
          <w:ilvl w:val="1"/>
          <w:numId w:val="4"/>
        </w:numPr>
      </w:pPr>
      <w:bookmarkStart w:id="71" w:name="_Toc451698939"/>
      <w:bookmarkStart w:id="72" w:name="_Toc452108767"/>
      <w:bookmarkStart w:id="73" w:name="_Toc155012940"/>
      <w:r>
        <w:rPr>
          <w:rFonts w:hint="eastAsia"/>
        </w:rPr>
        <w:t>求解计算</w:t>
      </w:r>
      <w:bookmarkEnd w:id="71"/>
      <w:bookmarkEnd w:id="72"/>
      <w:bookmarkEnd w:id="73"/>
    </w:p>
    <w:p w14:paraId="29140AD3" w14:textId="77777777" w:rsidR="0000578F" w:rsidRDefault="0000578F" w:rsidP="0000578F">
      <w:pPr>
        <w:pStyle w:val="a0"/>
        <w:numPr>
          <w:ilvl w:val="0"/>
          <w:numId w:val="5"/>
        </w:numPr>
        <w:ind w:firstLineChars="0"/>
        <w:rPr>
          <w:b/>
          <w:lang w:val="en-US"/>
        </w:rPr>
      </w:pPr>
      <w:r>
        <w:rPr>
          <w:rFonts w:hint="eastAsia"/>
          <w:b/>
          <w:lang w:val="en-US"/>
        </w:rPr>
        <w:t>数学模型</w:t>
      </w:r>
    </w:p>
    <w:p w14:paraId="00EFFA6D"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1166DCCD" w14:textId="77777777" w:rsidR="0000578F" w:rsidRDefault="00672C75" w:rsidP="00E11160">
      <w:pPr>
        <w:pStyle w:val="a0"/>
        <w:ind w:firstLineChars="250" w:firstLine="525"/>
        <w:jc w:val="center"/>
        <w:rPr>
          <w:lang w:val="en-US"/>
        </w:rPr>
      </w:pPr>
      <w:r>
        <w:rPr>
          <w:noProof/>
          <w:lang w:val="en-US"/>
        </w:rPr>
        <w:drawing>
          <wp:inline distT="0" distB="0" distL="0" distR="0" wp14:anchorId="0214C2B1" wp14:editId="717DA5C3">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3231569A"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29D424C8" w14:textId="77777777" w:rsidR="00E11160" w:rsidRPr="00DF486E" w:rsidRDefault="00DF486E" w:rsidP="00FE4CC4">
      <w:pPr>
        <w:pStyle w:val="a0"/>
        <w:ind w:firstLineChars="0" w:firstLine="0"/>
        <w:jc w:val="center"/>
        <w:rPr>
          <w:rFonts w:ascii="黑体" w:eastAsia="黑体" w:hAnsi="黑体"/>
          <w:sz w:val="20"/>
          <w:szCs w:val="20"/>
        </w:rPr>
      </w:pPr>
      <w:bookmarkStart w:id="74"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7711">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57711">
        <w:rPr>
          <w:rFonts w:ascii="黑体" w:eastAsia="黑体" w:hAnsi="黑体"/>
          <w:noProof/>
          <w:sz w:val="20"/>
          <w:szCs w:val="20"/>
        </w:rPr>
        <w:t>1</w:t>
      </w:r>
      <w:r w:rsidRPr="006156D5">
        <w:rPr>
          <w:rFonts w:ascii="黑体" w:eastAsia="黑体" w:hAnsi="黑体"/>
          <w:sz w:val="20"/>
          <w:szCs w:val="20"/>
        </w:rPr>
        <w:fldChar w:fldCharType="end"/>
      </w:r>
      <w:bookmarkEnd w:id="74"/>
      <w:r w:rsidR="00E11160" w:rsidRPr="00DF486E">
        <w:rPr>
          <w:rFonts w:ascii="黑体" w:eastAsia="黑体" w:hAnsi="黑体" w:hint="eastAsia"/>
          <w:sz w:val="20"/>
          <w:szCs w:val="20"/>
        </w:rPr>
        <w:t xml:space="preserve"> </w:t>
      </w:r>
      <w:bookmarkStart w:id="75" w:name="_Ref225175618"/>
      <w:r w:rsidR="00E11160" w:rsidRPr="00DF486E">
        <w:rPr>
          <w:rFonts w:ascii="黑体" w:eastAsia="黑体" w:hAnsi="黑体" w:hint="eastAsia"/>
          <w:sz w:val="20"/>
          <w:szCs w:val="20"/>
        </w:rPr>
        <w:t>计算流体力学的控制方程</w:t>
      </w:r>
      <w:bookmarkEnd w:id="75"/>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0A117578"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4A93CBC8"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2FDA5EA"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7D2D387"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7C4D2326" wp14:editId="364A5C92">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6E09D3DB"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5DCE18F1" wp14:editId="469FAF77">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30CF4D05"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AD42847"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181A01AA"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38BE9061"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01B5A6DE" w14:textId="77777777" w:rsidR="00E11160" w:rsidRDefault="00E11160" w:rsidP="00111EDF">
            <w:pPr>
              <w:widowControl w:val="0"/>
              <w:jc w:val="both"/>
              <w:rPr>
                <w:rFonts w:cs="Calibri"/>
                <w:kern w:val="2"/>
                <w:szCs w:val="24"/>
              </w:rPr>
            </w:pPr>
            <w:r>
              <w:rPr>
                <w:szCs w:val="24"/>
              </w:rPr>
              <w:t>0</w:t>
            </w:r>
          </w:p>
        </w:tc>
      </w:tr>
      <w:tr w:rsidR="00E11160" w14:paraId="07C39A4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BCA7F67"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428660F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71B40DE" wp14:editId="6B948047">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841E52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B0A18E8" wp14:editId="0D6A5287">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301D13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42ECBB24" wp14:editId="0ED43377">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60596859"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60235DC"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4DD92F3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DC71878" wp14:editId="5A02B54B">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FF5E37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4F1E845" wp14:editId="3F6879BB">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7234D4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2612CC88" wp14:editId="3A3D4FD4">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2323E129"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1051551"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1B0FAF5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D2C4A5C" wp14:editId="072D9D2B">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3C6CAE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BF323C1" wp14:editId="39AF989A">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C62535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207E1E98" wp14:editId="21686E1C">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3E65184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281B058" w14:textId="77777777" w:rsidR="00E11160" w:rsidRDefault="00E11160" w:rsidP="00111EDF">
            <w:pPr>
              <w:rPr>
                <w:rFonts w:cs="Calibri"/>
                <w:kern w:val="2"/>
                <w:szCs w:val="24"/>
              </w:rPr>
            </w:pPr>
            <w:r>
              <w:rPr>
                <w:rFonts w:hint="eastAsia"/>
                <w:szCs w:val="24"/>
              </w:rPr>
              <w:t>湍流</w:t>
            </w:r>
          </w:p>
          <w:p w14:paraId="345700A1"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08BFE01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E54E730" wp14:editId="5A35ED0F">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405277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1D4435F" wp14:editId="27297512">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4C7571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7C7CFA0B" wp14:editId="61917546">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0CDE4B31"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7610621" w14:textId="77777777" w:rsidR="00E11160" w:rsidRDefault="00E11160" w:rsidP="00111EDF">
            <w:pPr>
              <w:rPr>
                <w:rFonts w:cs="Calibri"/>
                <w:kern w:val="2"/>
                <w:szCs w:val="24"/>
              </w:rPr>
            </w:pPr>
            <w:r>
              <w:rPr>
                <w:rFonts w:hint="eastAsia"/>
                <w:szCs w:val="24"/>
              </w:rPr>
              <w:t>湍流</w:t>
            </w:r>
          </w:p>
          <w:p w14:paraId="7034EB83"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393C046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44CF33F" wp14:editId="371C722F">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E81374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95534B0" wp14:editId="34D325F2">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E32C5E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23637EDF" wp14:editId="3B06EF34">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45804F50"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46F75358"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194527D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14136E97" wp14:editId="48866262">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0D15566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66792709" wp14:editId="50DB7184">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06A00F8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0D9EA85A" wp14:editId="1AAD3E8B">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666F7C6A"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5E04CBDE" w14:textId="77777777"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14:anchorId="034516AB" wp14:editId="0C834C21">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40C55B3" wp14:editId="084077FB">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C47991C" wp14:editId="51C99CDA">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E9338F1" wp14:editId="30FC3A56">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756C557" wp14:editId="36DD7B1D">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9C8DF93" wp14:editId="5A35F4A6">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2F773DF" wp14:editId="4A251D9C">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CEDBD38" wp14:editId="1780D521">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47D06EA" wp14:editId="0B7F1421">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533F6A7" wp14:editId="558A3524">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2258311" wp14:editId="6421E69C">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0398DACC" wp14:editId="1A0E7BB5">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38ACA00D" wp14:editId="5184EFA2">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790DE9EC"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73E9FCAE" wp14:editId="728F8F73">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087F32E1" wp14:editId="12CF9E35">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41F52122" wp14:editId="7404F2EF">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25D4009E"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7CE8B601" wp14:editId="069B35E2">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0B6ED9C6" wp14:editId="36A53D06">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C22DC94" wp14:editId="60750BF4">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55888F4" wp14:editId="308AAF0A">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512866DE" w14:textId="77777777" w:rsidR="0000578F" w:rsidRDefault="0000578F" w:rsidP="0000578F">
      <w:pPr>
        <w:pStyle w:val="a0"/>
        <w:numPr>
          <w:ilvl w:val="0"/>
          <w:numId w:val="5"/>
        </w:numPr>
        <w:ind w:firstLineChars="0"/>
        <w:rPr>
          <w:b/>
          <w:lang w:val="en-US"/>
        </w:rPr>
      </w:pPr>
      <w:r>
        <w:rPr>
          <w:rFonts w:hint="eastAsia"/>
          <w:b/>
          <w:lang w:val="en-US"/>
        </w:rPr>
        <w:t>算法说明</w:t>
      </w:r>
    </w:p>
    <w:p w14:paraId="15FF38B4"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8"/>
    </w:p>
    <w:p w14:paraId="7B2F1400" w14:textId="77777777" w:rsidR="00005045" w:rsidRDefault="00005045" w:rsidP="00005045">
      <w:pPr>
        <w:pStyle w:val="2"/>
      </w:pPr>
      <w:bookmarkStart w:id="76" w:name="_Toc509844747"/>
      <w:bookmarkStart w:id="77" w:name="_Toc155012941"/>
      <w:r>
        <w:rPr>
          <w:rFonts w:hint="eastAsia"/>
        </w:rPr>
        <w:t>风速放大系数计算</w:t>
      </w:r>
      <w:bookmarkEnd w:id="76"/>
      <w:bookmarkEnd w:id="77"/>
    </w:p>
    <w:p w14:paraId="581F3032"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32568A7A" w14:textId="77777777" w:rsidTr="00562403">
        <w:trPr>
          <w:trHeight w:val="623"/>
        </w:trPr>
        <w:tc>
          <w:tcPr>
            <w:tcW w:w="7230" w:type="dxa"/>
            <w:vMerge w:val="restart"/>
            <w:vAlign w:val="center"/>
          </w:tcPr>
          <w:p w14:paraId="3F88D318"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7F170CE4"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57711">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57711">
              <w:rPr>
                <w:noProof/>
                <w:lang w:val="en-US"/>
              </w:rPr>
              <w:t>1</w:t>
            </w:r>
            <w:r w:rsidRPr="00124784">
              <w:rPr>
                <w:lang w:val="en-US"/>
              </w:rPr>
              <w:fldChar w:fldCharType="end"/>
            </w:r>
            <w:r w:rsidRPr="00124784">
              <w:rPr>
                <w:rFonts w:hint="eastAsia"/>
                <w:lang w:val="en-US"/>
              </w:rPr>
              <w:t>）</w:t>
            </w:r>
          </w:p>
        </w:tc>
      </w:tr>
      <w:tr w:rsidR="00295C3C" w14:paraId="1CF0F1FA" w14:textId="77777777" w:rsidTr="00562403">
        <w:tc>
          <w:tcPr>
            <w:tcW w:w="7230" w:type="dxa"/>
            <w:vMerge/>
          </w:tcPr>
          <w:p w14:paraId="3D0B49B4" w14:textId="77777777" w:rsidR="00295C3C" w:rsidRDefault="00295C3C" w:rsidP="00295C3C">
            <w:pPr>
              <w:rPr>
                <w:lang w:val="en-US"/>
              </w:rPr>
            </w:pPr>
          </w:p>
        </w:tc>
        <w:tc>
          <w:tcPr>
            <w:tcW w:w="1832" w:type="dxa"/>
            <w:vAlign w:val="center"/>
          </w:tcPr>
          <w:p w14:paraId="751760FE"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57711">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57711">
              <w:rPr>
                <w:noProof/>
                <w:lang w:val="en-US"/>
              </w:rPr>
              <w:t>2</w:t>
            </w:r>
            <w:r w:rsidRPr="00124784">
              <w:rPr>
                <w:lang w:val="en-US"/>
              </w:rPr>
              <w:fldChar w:fldCharType="end"/>
            </w:r>
            <w:r w:rsidRPr="00124784">
              <w:rPr>
                <w:rFonts w:hint="eastAsia"/>
                <w:lang w:val="en-US"/>
              </w:rPr>
              <w:t>）</w:t>
            </w:r>
          </w:p>
        </w:tc>
      </w:tr>
    </w:tbl>
    <w:p w14:paraId="627FC77B" w14:textId="77777777" w:rsidR="00005045" w:rsidRDefault="00005045" w:rsidP="00005045">
      <w:pPr>
        <w:pStyle w:val="a0"/>
        <w:ind w:firstLine="420"/>
        <w:rPr>
          <w:lang w:val="en-US"/>
        </w:rPr>
      </w:pPr>
      <w:r>
        <w:rPr>
          <w:rFonts w:hint="eastAsia"/>
          <w:lang w:val="en-US"/>
        </w:rPr>
        <w:t>其中：</w:t>
      </w:r>
    </w:p>
    <w:p w14:paraId="5B149458" w14:textId="77777777" w:rsidR="00005045" w:rsidRDefault="00005045" w:rsidP="00005045">
      <w:pPr>
        <w:pStyle w:val="a0"/>
        <w:ind w:firstLine="420"/>
      </w:pPr>
      <w:r w:rsidRPr="00FA41C8">
        <w:rPr>
          <w:position w:val="-6"/>
        </w:rPr>
        <w:object w:dxaOrig="260" w:dyaOrig="279" w14:anchorId="469B075C">
          <v:shape id="_x0000_i1028" type="#_x0000_t75" style="width:12.9pt;height:14.4pt" o:ole="">
            <v:imagedata r:id="rId66" o:title=""/>
          </v:shape>
          <o:OLEObject Type="Embed" ProgID="Equation.3" ShapeID="_x0000_i1028" DrawAspect="Content" ObjectID="_1765625753" r:id="rId67"/>
        </w:object>
      </w:r>
      <w:r>
        <w:rPr>
          <w:rFonts w:hint="eastAsia"/>
        </w:rPr>
        <w:t>——风速放大系数；</w:t>
      </w:r>
    </w:p>
    <w:p w14:paraId="3F8BEBEE" w14:textId="77777777" w:rsidR="00005045" w:rsidRPr="00FC159B" w:rsidRDefault="00005045" w:rsidP="00005045">
      <w:pPr>
        <w:pStyle w:val="a0"/>
        <w:ind w:firstLine="420"/>
        <w:rPr>
          <w:lang w:val="en-US"/>
        </w:rPr>
      </w:pPr>
      <w:r w:rsidRPr="00FA41C8">
        <w:rPr>
          <w:position w:val="-10"/>
        </w:rPr>
        <w:object w:dxaOrig="499" w:dyaOrig="360" w14:anchorId="44763E5F">
          <v:shape id="_x0000_i1029" type="#_x0000_t75" style="width:24pt;height:18.1pt" o:ole="">
            <v:imagedata r:id="rId68" o:title=""/>
          </v:shape>
          <o:OLEObject Type="Embed" ProgID="Equation.3" ShapeID="_x0000_i1029" DrawAspect="Content" ObjectID="_1765625754" r:id="rId69"/>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75E6DBE1" w14:textId="77777777" w:rsidR="00005045" w:rsidRDefault="00005045" w:rsidP="00005045">
      <w:pPr>
        <w:pStyle w:val="a0"/>
        <w:ind w:firstLine="420"/>
        <w:rPr>
          <w:lang w:val="en-US"/>
        </w:rPr>
      </w:pPr>
      <w:r w:rsidRPr="00FA41C8">
        <w:rPr>
          <w:position w:val="-14"/>
        </w:rPr>
        <w:object w:dxaOrig="499" w:dyaOrig="400" w14:anchorId="07439636">
          <v:shape id="_x0000_i1030" type="#_x0000_t75" style="width:24pt;height:20.3pt" o:ole="">
            <v:imagedata r:id="rId70" o:title=""/>
          </v:shape>
          <o:OLEObject Type="Embed" ProgID="Equation.3" ShapeID="_x0000_i1030" DrawAspect="Content" ObjectID="_1765625755" r:id="rId71"/>
        </w:object>
      </w:r>
      <w:r>
        <w:rPr>
          <w:rFonts w:hint="eastAsia"/>
        </w:rPr>
        <w:t>——远离建筑的开阔区域，距离地面</w:t>
      </w:r>
      <w:r>
        <w:rPr>
          <w:rFonts w:hint="eastAsia"/>
        </w:rPr>
        <w:t>1.5</w:t>
      </w:r>
      <w:r>
        <w:rPr>
          <w:rFonts w:hint="eastAsia"/>
        </w:rPr>
        <w:t>米高度处风速</w:t>
      </w:r>
      <w:r>
        <w:rPr>
          <w:rFonts w:hint="eastAsia"/>
          <w:lang w:val="en-US"/>
        </w:rPr>
        <w:t>。</w:t>
      </w:r>
    </w:p>
    <w:p w14:paraId="348E3F73" w14:textId="77777777" w:rsidR="00005045" w:rsidRDefault="00005045" w:rsidP="00005045">
      <w:pPr>
        <w:pStyle w:val="a0"/>
        <w:ind w:firstLine="420"/>
        <w:rPr>
          <w:lang w:val="en-US"/>
        </w:rPr>
      </w:pPr>
      <w:r w:rsidRPr="00FA41C8">
        <w:rPr>
          <w:position w:val="-14"/>
        </w:rPr>
        <w:object w:dxaOrig="400" w:dyaOrig="400" w14:anchorId="46E644F9">
          <v:shape id="_x0000_i1031" type="#_x0000_t75" style="width:20.3pt;height:20.3pt" o:ole="">
            <v:imagedata r:id="rId72" o:title=""/>
          </v:shape>
          <o:OLEObject Type="Embed" ProgID="Equation.3" ShapeID="_x0000_i1031" DrawAspect="Content" ObjectID="_1765625756" r:id="rId73"/>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5024EA3B"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8" w:name="地面粗糙度指数"/>
      <w:r>
        <w:rPr>
          <w:rFonts w:hint="eastAsia"/>
          <w:lang w:val="en-US"/>
        </w:rPr>
        <w:t>0.28</w:t>
      </w:r>
      <w:bookmarkEnd w:id="78"/>
      <w:r>
        <w:rPr>
          <w:rFonts w:hint="eastAsia"/>
          <w:lang w:val="en-US"/>
        </w:rPr>
        <w:t>；</w:t>
      </w:r>
    </w:p>
    <w:p w14:paraId="333AAFE7" w14:textId="77777777" w:rsidR="00005045" w:rsidRPr="009D2F6D" w:rsidRDefault="00005045" w:rsidP="00005045">
      <w:pPr>
        <w:pStyle w:val="a0"/>
        <w:ind w:firstLine="420"/>
        <w:rPr>
          <w:lang w:val="en-US"/>
        </w:rPr>
      </w:pPr>
    </w:p>
    <w:p w14:paraId="6D7AFBEB"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221F5FC2" w14:textId="77777777" w:rsidR="00D40158" w:rsidRDefault="0000578F" w:rsidP="00D40158">
      <w:pPr>
        <w:pStyle w:val="1"/>
      </w:pPr>
      <w:bookmarkStart w:id="79" w:name="_Toc452108768"/>
      <w:bookmarkStart w:id="80" w:name="_Toc155012942"/>
      <w:r>
        <w:rPr>
          <w:rFonts w:hint="eastAsia"/>
        </w:rPr>
        <w:lastRenderedPageBreak/>
        <w:t>结果</w:t>
      </w:r>
      <w:r>
        <w:t>分析</w:t>
      </w:r>
      <w:bookmarkEnd w:id="79"/>
      <w:bookmarkEnd w:id="80"/>
    </w:p>
    <w:p w14:paraId="28A952D8" w14:textId="77777777" w:rsidR="00337C74" w:rsidRPr="00337C74" w:rsidRDefault="00337C74" w:rsidP="00B314DD">
      <w:pPr>
        <w:pStyle w:val="2"/>
        <w:rPr>
          <w:szCs w:val="21"/>
        </w:rPr>
      </w:pPr>
      <w:bookmarkStart w:id="81" w:name="_Toc155012943"/>
      <w:r>
        <w:rPr>
          <w:rFonts w:hint="eastAsia"/>
          <w:szCs w:val="21"/>
        </w:rPr>
        <w:t>工况</w:t>
      </w:r>
      <w:r>
        <w:rPr>
          <w:szCs w:val="21"/>
        </w:rPr>
        <w:t>表</w:t>
      </w:r>
      <w:bookmarkEnd w:id="81"/>
    </w:p>
    <w:p w14:paraId="02DBF93F"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23EFCD86"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4BF59205" w14:textId="77777777" w:rsidR="0016667B" w:rsidRPr="005F4F73" w:rsidRDefault="0016667B" w:rsidP="00D32543">
            <w:pPr>
              <w:jc w:val="center"/>
              <w:rPr>
                <w:rFonts w:ascii="Calibri" w:hAnsi="Calibri"/>
                <w:szCs w:val="21"/>
              </w:rPr>
            </w:pPr>
            <w:bookmarkStart w:id="82"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26EFA323"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52522D9C"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35ACA6D8"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3B8978E5"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7F34A9A6" w14:textId="77777777" w:rsidTr="0016667B">
        <w:tc>
          <w:tcPr>
            <w:tcW w:w="658" w:type="pct"/>
            <w:tcBorders>
              <w:top w:val="single" w:sz="4" w:space="0" w:color="auto"/>
              <w:left w:val="single" w:sz="12" w:space="0" w:color="auto"/>
              <w:bottom w:val="single" w:sz="4" w:space="0" w:color="auto"/>
              <w:right w:val="single" w:sz="4" w:space="0" w:color="auto"/>
            </w:tcBorders>
          </w:tcPr>
          <w:p w14:paraId="41AC4979"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4" w:space="0" w:color="auto"/>
              <w:right w:val="single" w:sz="4" w:space="0" w:color="auto"/>
            </w:tcBorders>
            <w:vAlign w:val="center"/>
          </w:tcPr>
          <w:p w14:paraId="098B7EDA"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4" w:space="0" w:color="auto"/>
              <w:right w:val="single" w:sz="4" w:space="0" w:color="auto"/>
            </w:tcBorders>
            <w:vAlign w:val="center"/>
          </w:tcPr>
          <w:p w14:paraId="478E2725" w14:textId="77777777" w:rsidR="0016667B" w:rsidRPr="005F4F73" w:rsidRDefault="0016667B" w:rsidP="00D32543">
            <w:pPr>
              <w:rPr>
                <w:rFonts w:ascii="Calibri" w:hAnsi="Calibri"/>
                <w:szCs w:val="21"/>
              </w:rPr>
            </w:pPr>
            <w:r>
              <w:rPr>
                <w:rFonts w:ascii="Calibri" w:hAnsi="Calibri"/>
                <w:szCs w:val="21"/>
              </w:rPr>
              <w:t>4.00</w:t>
            </w:r>
          </w:p>
        </w:tc>
        <w:tc>
          <w:tcPr>
            <w:tcW w:w="994" w:type="pct"/>
            <w:tcBorders>
              <w:top w:val="single" w:sz="4" w:space="0" w:color="auto"/>
              <w:left w:val="single" w:sz="4" w:space="0" w:color="auto"/>
              <w:bottom w:val="single" w:sz="4" w:space="0" w:color="auto"/>
              <w:right w:val="single" w:sz="4" w:space="0" w:color="auto"/>
            </w:tcBorders>
          </w:tcPr>
          <w:p w14:paraId="338087E4" w14:textId="77777777" w:rsidR="0016667B" w:rsidRPr="005F4F73" w:rsidRDefault="0016667B" w:rsidP="00D32543">
            <w:pPr>
              <w:rPr>
                <w:rFonts w:ascii="Calibri" w:hAnsi="Calibri"/>
                <w:szCs w:val="21"/>
              </w:rPr>
            </w:pPr>
            <w:r>
              <w:rPr>
                <w:rFonts w:ascii="Calibri" w:hAnsi="Calibri"/>
                <w:szCs w:val="21"/>
              </w:rPr>
              <w:t>NNW</w:t>
            </w:r>
          </w:p>
        </w:tc>
        <w:tc>
          <w:tcPr>
            <w:tcW w:w="994" w:type="pct"/>
            <w:tcBorders>
              <w:top w:val="single" w:sz="4" w:space="0" w:color="auto"/>
              <w:left w:val="single" w:sz="4" w:space="0" w:color="auto"/>
              <w:bottom w:val="single" w:sz="4" w:space="0" w:color="auto"/>
              <w:right w:val="single" w:sz="12" w:space="0" w:color="auto"/>
            </w:tcBorders>
          </w:tcPr>
          <w:p w14:paraId="64E9FA50" w14:textId="77777777" w:rsidR="0016667B" w:rsidRPr="005F4F73" w:rsidRDefault="0016667B" w:rsidP="00D32543">
            <w:pPr>
              <w:rPr>
                <w:rFonts w:ascii="Calibri" w:hAnsi="Calibri"/>
                <w:szCs w:val="21"/>
              </w:rPr>
            </w:pPr>
            <w:r>
              <w:rPr>
                <w:rFonts w:ascii="Calibri" w:hAnsi="Calibri"/>
                <w:szCs w:val="21"/>
              </w:rPr>
              <w:t>112.5</w:t>
            </w:r>
          </w:p>
        </w:tc>
      </w:tr>
      <w:tr w:rsidR="0016667B" w:rsidRPr="005F4F73" w14:paraId="60928C21" w14:textId="77777777" w:rsidTr="0016667B">
        <w:tc>
          <w:tcPr>
            <w:tcW w:w="658" w:type="pct"/>
            <w:tcBorders>
              <w:top w:val="single" w:sz="4" w:space="0" w:color="auto"/>
              <w:left w:val="single" w:sz="12" w:space="0" w:color="auto"/>
              <w:bottom w:val="single" w:sz="4" w:space="0" w:color="auto"/>
              <w:right w:val="single" w:sz="4" w:space="0" w:color="auto"/>
            </w:tcBorders>
          </w:tcPr>
          <w:p w14:paraId="225D364C" w14:textId="77777777" w:rsidR="0016667B" w:rsidRPr="005F4F73" w:rsidRDefault="0016667B" w:rsidP="00D32543">
            <w:pPr>
              <w:rPr>
                <w:rFonts w:ascii="Calibri" w:hAnsi="Calibri"/>
                <w:szCs w:val="21"/>
              </w:rPr>
            </w:pPr>
            <w:r>
              <w:rPr>
                <w:rFonts w:ascii="Calibri" w:hAnsi="Calibri"/>
                <w:szCs w:val="21"/>
              </w:rPr>
              <w:t>2</w:t>
            </w:r>
          </w:p>
        </w:tc>
        <w:tc>
          <w:tcPr>
            <w:tcW w:w="1166" w:type="pct"/>
            <w:tcBorders>
              <w:top w:val="single" w:sz="4" w:space="0" w:color="auto"/>
              <w:left w:val="single" w:sz="4" w:space="0" w:color="auto"/>
              <w:bottom w:val="single" w:sz="4" w:space="0" w:color="auto"/>
              <w:right w:val="single" w:sz="4" w:space="0" w:color="auto"/>
            </w:tcBorders>
            <w:vAlign w:val="center"/>
          </w:tcPr>
          <w:p w14:paraId="6CF8D826"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4" w:space="0" w:color="auto"/>
              <w:right w:val="single" w:sz="4" w:space="0" w:color="auto"/>
            </w:tcBorders>
            <w:vAlign w:val="center"/>
          </w:tcPr>
          <w:p w14:paraId="21892224" w14:textId="77777777" w:rsidR="0016667B" w:rsidRPr="005F4F73" w:rsidRDefault="0016667B" w:rsidP="00D32543">
            <w:pPr>
              <w:rPr>
                <w:rFonts w:ascii="Calibri" w:hAnsi="Calibri"/>
                <w:szCs w:val="21"/>
              </w:rPr>
            </w:pPr>
            <w:r>
              <w:rPr>
                <w:rFonts w:ascii="Calibri" w:hAnsi="Calibri"/>
                <w:szCs w:val="21"/>
              </w:rPr>
              <w:t>4.00</w:t>
            </w:r>
          </w:p>
        </w:tc>
        <w:tc>
          <w:tcPr>
            <w:tcW w:w="994" w:type="pct"/>
            <w:tcBorders>
              <w:top w:val="single" w:sz="4" w:space="0" w:color="auto"/>
              <w:left w:val="single" w:sz="4" w:space="0" w:color="auto"/>
              <w:bottom w:val="single" w:sz="4" w:space="0" w:color="auto"/>
              <w:right w:val="single" w:sz="4" w:space="0" w:color="auto"/>
            </w:tcBorders>
          </w:tcPr>
          <w:p w14:paraId="24EF8E21" w14:textId="77777777" w:rsidR="0016667B" w:rsidRPr="005F4F73" w:rsidRDefault="0016667B" w:rsidP="00D32543">
            <w:pPr>
              <w:rPr>
                <w:rFonts w:ascii="Calibri" w:hAnsi="Calibri"/>
                <w:szCs w:val="21"/>
              </w:rPr>
            </w:pPr>
            <w:r>
              <w:rPr>
                <w:rFonts w:ascii="Calibri" w:hAnsi="Calibri"/>
                <w:szCs w:val="21"/>
              </w:rPr>
              <w:t>NNW</w:t>
            </w:r>
          </w:p>
        </w:tc>
        <w:tc>
          <w:tcPr>
            <w:tcW w:w="994" w:type="pct"/>
            <w:tcBorders>
              <w:top w:val="single" w:sz="4" w:space="0" w:color="auto"/>
              <w:left w:val="single" w:sz="4" w:space="0" w:color="auto"/>
              <w:bottom w:val="single" w:sz="4" w:space="0" w:color="auto"/>
              <w:right w:val="single" w:sz="12" w:space="0" w:color="auto"/>
            </w:tcBorders>
          </w:tcPr>
          <w:p w14:paraId="152C53AB" w14:textId="77777777" w:rsidR="0016667B" w:rsidRPr="005F4F73" w:rsidRDefault="0016667B" w:rsidP="00D32543">
            <w:pPr>
              <w:rPr>
                <w:rFonts w:ascii="Calibri" w:hAnsi="Calibri"/>
                <w:szCs w:val="21"/>
              </w:rPr>
            </w:pPr>
            <w:r>
              <w:rPr>
                <w:rFonts w:ascii="Calibri" w:hAnsi="Calibri"/>
                <w:szCs w:val="21"/>
              </w:rPr>
              <w:t>112.5</w:t>
            </w:r>
          </w:p>
        </w:tc>
      </w:tr>
      <w:tr w:rsidR="0016667B" w:rsidRPr="005F4F73" w14:paraId="3F7E459C" w14:textId="77777777" w:rsidTr="0016667B">
        <w:tc>
          <w:tcPr>
            <w:tcW w:w="658" w:type="pct"/>
            <w:tcBorders>
              <w:top w:val="single" w:sz="4" w:space="0" w:color="auto"/>
              <w:left w:val="single" w:sz="12" w:space="0" w:color="auto"/>
              <w:bottom w:val="single" w:sz="12" w:space="0" w:color="auto"/>
              <w:right w:val="single" w:sz="4" w:space="0" w:color="auto"/>
            </w:tcBorders>
          </w:tcPr>
          <w:p w14:paraId="7116B2FD" w14:textId="77777777" w:rsidR="0016667B" w:rsidRPr="005F4F73" w:rsidRDefault="0016667B" w:rsidP="00D32543">
            <w:pPr>
              <w:rPr>
                <w:rFonts w:ascii="Calibri" w:hAnsi="Calibri"/>
                <w:szCs w:val="21"/>
              </w:rPr>
            </w:pPr>
            <w:r>
              <w:rPr>
                <w:rFonts w:ascii="Calibri" w:hAnsi="Calibri"/>
                <w:szCs w:val="21"/>
              </w:rPr>
              <w:t>3</w:t>
            </w:r>
          </w:p>
        </w:tc>
        <w:tc>
          <w:tcPr>
            <w:tcW w:w="1166" w:type="pct"/>
            <w:tcBorders>
              <w:top w:val="single" w:sz="4" w:space="0" w:color="auto"/>
              <w:left w:val="single" w:sz="4" w:space="0" w:color="auto"/>
              <w:bottom w:val="single" w:sz="12" w:space="0" w:color="auto"/>
              <w:right w:val="single" w:sz="4" w:space="0" w:color="auto"/>
            </w:tcBorders>
            <w:vAlign w:val="center"/>
          </w:tcPr>
          <w:p w14:paraId="0EDD8E6C" w14:textId="77777777" w:rsidR="0016667B" w:rsidRPr="005F4F73" w:rsidRDefault="0016667B" w:rsidP="00D32543">
            <w:pPr>
              <w:rPr>
                <w:rFonts w:ascii="Calibri" w:hAnsi="Calibri"/>
                <w:szCs w:val="21"/>
              </w:rPr>
            </w:pPr>
            <w:r>
              <w:rPr>
                <w:rFonts w:ascii="Calibri" w:hAnsi="Calibri"/>
                <w:szCs w:val="21"/>
              </w:rPr>
              <w:t>过渡季</w:t>
            </w:r>
          </w:p>
        </w:tc>
        <w:tc>
          <w:tcPr>
            <w:tcW w:w="1187" w:type="pct"/>
            <w:tcBorders>
              <w:top w:val="single" w:sz="4" w:space="0" w:color="auto"/>
              <w:left w:val="single" w:sz="4" w:space="0" w:color="auto"/>
              <w:bottom w:val="single" w:sz="12" w:space="0" w:color="auto"/>
              <w:right w:val="single" w:sz="4" w:space="0" w:color="auto"/>
            </w:tcBorders>
            <w:vAlign w:val="center"/>
          </w:tcPr>
          <w:p w14:paraId="64AD781C" w14:textId="77777777" w:rsidR="0016667B" w:rsidRPr="005F4F73" w:rsidRDefault="0016667B" w:rsidP="00D32543">
            <w:pPr>
              <w:rPr>
                <w:rFonts w:ascii="Calibri" w:hAnsi="Calibri"/>
                <w:szCs w:val="21"/>
              </w:rPr>
            </w:pPr>
            <w:r>
              <w:rPr>
                <w:rFonts w:ascii="Calibri" w:hAnsi="Calibri"/>
                <w:szCs w:val="21"/>
              </w:rPr>
              <w:t>6.00</w:t>
            </w:r>
          </w:p>
        </w:tc>
        <w:tc>
          <w:tcPr>
            <w:tcW w:w="994" w:type="pct"/>
            <w:tcBorders>
              <w:top w:val="single" w:sz="4" w:space="0" w:color="auto"/>
              <w:left w:val="single" w:sz="4" w:space="0" w:color="auto"/>
              <w:bottom w:val="single" w:sz="12" w:space="0" w:color="auto"/>
              <w:right w:val="single" w:sz="4" w:space="0" w:color="auto"/>
            </w:tcBorders>
          </w:tcPr>
          <w:p w14:paraId="6DE5B0D2" w14:textId="77777777" w:rsidR="0016667B" w:rsidRPr="005F4F73" w:rsidRDefault="0016667B" w:rsidP="00D32543">
            <w:pPr>
              <w:rPr>
                <w:rFonts w:ascii="Calibri" w:hAnsi="Calibri"/>
                <w:szCs w:val="21"/>
              </w:rPr>
            </w:pPr>
            <w:r>
              <w:rPr>
                <w:rFonts w:ascii="Calibri" w:hAnsi="Calibri"/>
                <w:szCs w:val="21"/>
              </w:rPr>
              <w:t>NNW</w:t>
            </w:r>
          </w:p>
        </w:tc>
        <w:tc>
          <w:tcPr>
            <w:tcW w:w="994" w:type="pct"/>
            <w:tcBorders>
              <w:top w:val="single" w:sz="4" w:space="0" w:color="auto"/>
              <w:left w:val="single" w:sz="4" w:space="0" w:color="auto"/>
              <w:bottom w:val="single" w:sz="12" w:space="0" w:color="auto"/>
              <w:right w:val="single" w:sz="12" w:space="0" w:color="auto"/>
            </w:tcBorders>
          </w:tcPr>
          <w:p w14:paraId="1FBD62A6" w14:textId="77777777" w:rsidR="0016667B" w:rsidRPr="005F4F73" w:rsidRDefault="0016667B" w:rsidP="00D32543">
            <w:pPr>
              <w:rPr>
                <w:rFonts w:ascii="Calibri" w:hAnsi="Calibri"/>
                <w:szCs w:val="21"/>
              </w:rPr>
            </w:pPr>
            <w:r>
              <w:rPr>
                <w:rFonts w:ascii="Calibri" w:hAnsi="Calibri"/>
                <w:szCs w:val="21"/>
              </w:rPr>
              <w:t>112.5</w:t>
            </w:r>
          </w:p>
        </w:tc>
      </w:tr>
    </w:tbl>
    <w:bookmarkEnd w:id="82"/>
    <w:p w14:paraId="6A413A33"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6362B022" w14:textId="77777777" w:rsidR="001D3071" w:rsidRDefault="00AD1722" w:rsidP="001D3071">
      <w:pPr>
        <w:jc w:val="center"/>
        <w:rPr>
          <w:szCs w:val="21"/>
        </w:rPr>
      </w:pPr>
      <w:r>
        <w:rPr>
          <w:noProof/>
          <w:lang w:val="en-US"/>
        </w:rPr>
        <w:drawing>
          <wp:inline distT="0" distB="0" distL="0" distR="0" wp14:anchorId="461B8621" wp14:editId="28F57D47">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2736000" cy="2649600"/>
                    </a:xfrm>
                    <a:prstGeom prst="rect">
                      <a:avLst/>
                    </a:prstGeom>
                  </pic:spPr>
                </pic:pic>
              </a:graphicData>
            </a:graphic>
          </wp:inline>
        </w:drawing>
      </w:r>
    </w:p>
    <w:p w14:paraId="5C0C00FC"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7711">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7711">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538EAE52" w14:textId="77777777" w:rsidR="00005045" w:rsidRDefault="00005045" w:rsidP="00005045">
      <w:pPr>
        <w:pStyle w:val="2"/>
      </w:pPr>
      <w:bookmarkStart w:id="83" w:name="_Toc509844750"/>
      <w:bookmarkStart w:id="84" w:name="_Toc155012944"/>
      <w:r>
        <w:rPr>
          <w:rFonts w:hint="eastAsia"/>
        </w:rPr>
        <w:t>冬季工况</w:t>
      </w:r>
      <w:bookmarkEnd w:id="83"/>
      <w:bookmarkEnd w:id="84"/>
    </w:p>
    <w:p w14:paraId="23C25369" w14:textId="77777777" w:rsidR="00005045" w:rsidRPr="00555AA6" w:rsidRDefault="00005045" w:rsidP="00005045">
      <w:pPr>
        <w:ind w:firstLineChars="200" w:firstLine="420"/>
        <w:jc w:val="both"/>
      </w:pPr>
      <w:r>
        <w:rPr>
          <w:rFonts w:hint="eastAsia"/>
          <w:lang w:val="en-US"/>
        </w:rPr>
        <w:t>本项目冬季工况的入口边界风速为</w:t>
      </w:r>
      <w:bookmarkStart w:id="85" w:name="冬季入口边界风速"/>
      <w:r>
        <w:rPr>
          <w:rFonts w:ascii="Calibri" w:hAnsi="Calibri" w:hint="eastAsia"/>
          <w:szCs w:val="21"/>
        </w:rPr>
        <w:t>4.00</w:t>
      </w:r>
      <w:bookmarkEnd w:id="85"/>
      <w:r w:rsidRPr="00AB551B">
        <w:rPr>
          <w:rFonts w:ascii="Calibri" w:hAnsi="Calibri"/>
          <w:szCs w:val="21"/>
        </w:rPr>
        <w:t>m/s</w:t>
      </w:r>
      <w:r>
        <w:rPr>
          <w:rFonts w:ascii="Calibri" w:hAnsi="Calibri" w:hint="eastAsia"/>
          <w:szCs w:val="21"/>
        </w:rPr>
        <w:t>，风向为</w:t>
      </w:r>
      <w:bookmarkStart w:id="86" w:name="冬季入口边界风向"/>
      <w:r w:rsidRPr="005F4F73">
        <w:rPr>
          <w:szCs w:val="21"/>
        </w:rPr>
        <w:t>NNW</w:t>
      </w:r>
      <w:bookmarkEnd w:id="86"/>
      <w:r>
        <w:rPr>
          <w:rFonts w:hint="eastAsia"/>
          <w:szCs w:val="21"/>
        </w:rPr>
        <w:t>。</w:t>
      </w:r>
    </w:p>
    <w:p w14:paraId="7106B1E4" w14:textId="77777777" w:rsidR="00005045" w:rsidRDefault="00000000" w:rsidP="00005045">
      <w:pPr>
        <w:pStyle w:val="3"/>
      </w:pPr>
      <w:bookmarkStart w:id="87" w:name="_Toc509844751"/>
      <w:bookmarkStart w:id="88" w:name="_Toc155012945"/>
      <w:r>
        <w:rPr>
          <w:rFonts w:hint="eastAsia"/>
        </w:rPr>
        <w:t>人行区域</w:t>
      </w:r>
      <w:r w:rsidR="00005045">
        <w:rPr>
          <w:rFonts w:hint="eastAsia"/>
        </w:rPr>
        <w:t>风速</w:t>
      </w:r>
      <w:r w:rsidR="00005045" w:rsidRPr="001773DA">
        <w:rPr>
          <w:rFonts w:hint="eastAsia"/>
        </w:rPr>
        <w:t>达标分析</w:t>
      </w:r>
      <w:bookmarkEnd w:id="87"/>
      <w:bookmarkEnd w:id="88"/>
      <w:r w:rsidR="00005045">
        <w:rPr>
          <w:rFonts w:hint="eastAsia"/>
        </w:rPr>
        <w:t xml:space="preserve"> </w:t>
      </w:r>
    </w:p>
    <w:p w14:paraId="28E3745C" w14:textId="77777777" w:rsidR="00005045" w:rsidRDefault="00005045" w:rsidP="00005045">
      <w:pPr>
        <w:pStyle w:val="a0"/>
        <w:ind w:firstLine="420"/>
      </w:pPr>
      <w:r>
        <w:rPr>
          <w:rFonts w:hint="eastAsia"/>
          <w:lang w:val="en-US"/>
        </w:rPr>
        <w:t>下图为本项目划定的</w:t>
      </w:r>
      <w:r w:rsidRPr="009D2F6D">
        <w:rPr>
          <w:rFonts w:hint="eastAsia"/>
          <w:b/>
          <w:lang w:val="en-US"/>
        </w:rPr>
        <w:t>人行区域</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要求，重点关注人行走区域风场，如果有风速超标区域，图中会用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14:paraId="38F3C311"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89" w:name="冬季工况人行区风速分析结论"/>
      <w:bookmarkEnd w:id="89"/>
      <w:r>
        <w:rPr>
          <w:lang w:val="en-US"/>
        </w:rPr>
        <w:t>未标示出超标区域，可知人行区域风速小于</w:t>
      </w:r>
      <w:r>
        <w:rPr>
          <w:lang w:val="en-US"/>
        </w:rPr>
        <w:t>5m/s</w:t>
      </w:r>
      <w:r>
        <w:rPr>
          <w:lang w:val="en-US"/>
        </w:rPr>
        <w:t>，</w:t>
      </w:r>
      <w:r>
        <w:rPr>
          <w:color w:val="0000FF"/>
          <w:lang w:val="en-US"/>
        </w:rPr>
        <w:t>满足</w:t>
      </w:r>
      <w:r>
        <w:rPr>
          <w:lang w:val="en-US"/>
        </w:rPr>
        <w:t>绿标要求。</w:t>
      </w:r>
    </w:p>
    <w:p w14:paraId="7A8F2E40"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90" w:name="冬季工况人行区风速云图"/>
      <w:bookmarkEnd w:id="90"/>
      <w:r>
        <w:rPr>
          <w:noProof/>
        </w:rPr>
        <w:lastRenderedPageBreak/>
        <w:drawing>
          <wp:inline distT="0" distB="0" distL="0" distR="0" wp14:anchorId="6CD3C5BC" wp14:editId="1355BF4D">
            <wp:extent cx="5667375" cy="29146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2914650"/>
                    </a:xfrm>
                    <a:prstGeom prst="rect">
                      <a:avLst/>
                    </a:prstGeom>
                  </pic:spPr>
                </pic:pic>
              </a:graphicData>
            </a:graphic>
          </wp:inline>
        </w:drawing>
      </w:r>
    </w:p>
    <w:p w14:paraId="61EE4D9A"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7711">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7711">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人行区域-1.5米高度水平面风速云图-冬季</w:t>
      </w:r>
    </w:p>
    <w:p w14:paraId="0E23ECA2" w14:textId="77777777" w:rsidR="00000000" w:rsidRPr="00502E17" w:rsidRDefault="00000000" w:rsidP="00502E17">
      <w:pPr>
        <w:pStyle w:val="a0"/>
        <w:ind w:firstLine="420"/>
        <w:rPr>
          <w:lang w:val="en-US"/>
        </w:rPr>
      </w:pPr>
    </w:p>
    <w:p w14:paraId="1339B49B" w14:textId="77777777" w:rsidR="00005045" w:rsidRDefault="00000000" w:rsidP="00005045">
      <w:pPr>
        <w:pStyle w:val="3"/>
      </w:pPr>
      <w:bookmarkStart w:id="91" w:name="_Toc509844752"/>
      <w:bookmarkStart w:id="92" w:name="_Toc155012946"/>
      <w:r>
        <w:rPr>
          <w:rFonts w:hint="eastAsia"/>
        </w:rPr>
        <w:t>人行区域</w:t>
      </w:r>
      <w:r w:rsidR="00005045" w:rsidRPr="001E5D0F">
        <w:rPr>
          <w:rFonts w:hint="eastAsia"/>
        </w:rPr>
        <w:t>风速</w:t>
      </w:r>
      <w:r w:rsidR="00005045">
        <w:rPr>
          <w:rFonts w:hint="eastAsia"/>
        </w:rPr>
        <w:t>放大系数</w:t>
      </w:r>
      <w:r w:rsidR="00005045" w:rsidRPr="001E5D0F">
        <w:rPr>
          <w:rFonts w:hint="eastAsia"/>
        </w:rPr>
        <w:t>达标分析</w:t>
      </w:r>
      <w:bookmarkEnd w:id="91"/>
      <w:bookmarkEnd w:id="92"/>
    </w:p>
    <w:p w14:paraId="27D2692A" w14:textId="77777777" w:rsidR="00005045" w:rsidRPr="00637C23" w:rsidRDefault="00005045" w:rsidP="00982983">
      <w:pPr>
        <w:pStyle w:val="a0"/>
        <w:ind w:firstLine="420"/>
        <w:jc w:val="left"/>
        <w:rPr>
          <w:lang w:val="en-US"/>
        </w:rPr>
      </w:pPr>
      <w:r w:rsidRPr="00C557D0">
        <w:rPr>
          <w:rFonts w:hint="eastAsia"/>
          <w:lang w:val="en-US"/>
        </w:rPr>
        <w:t>下图为本项目划定的人行区域风速</w:t>
      </w:r>
      <w:r>
        <w:rPr>
          <w:rFonts w:hint="eastAsia"/>
          <w:lang w:val="en-US"/>
        </w:rPr>
        <w:t>放大系数</w:t>
      </w:r>
      <w:r w:rsidRPr="00C557D0">
        <w:rPr>
          <w:rFonts w:hint="eastAsia"/>
          <w:lang w:val="en-US"/>
        </w:rPr>
        <w:t>分布云图，依据《绿色建筑评价标准》要求，重点关注人行走区域风场，如果有风速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sidR="00A11D6B">
        <w:rPr>
          <w:rFonts w:hint="eastAsia"/>
          <w:lang w:val="en-US"/>
        </w:rPr>
        <w:t>的黑</w:t>
      </w:r>
      <w:r w:rsidRPr="00C557D0">
        <w:rPr>
          <w:rFonts w:hint="eastAsia"/>
          <w:lang w:val="en-US"/>
        </w:rPr>
        <w:t>色等值线标示。</w:t>
      </w:r>
      <w:r w:rsidRPr="009D2F6D">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9D2F6D">
        <w:rPr>
          <w:rFonts w:hint="eastAsia"/>
          <w:lang w:val="en-US"/>
        </w:rPr>
        <w:t>数据</w:t>
      </w:r>
      <w:r w:rsidRPr="008D3B3F">
        <w:rPr>
          <w:rFonts w:hint="eastAsia"/>
          <w:lang w:val="en-US"/>
        </w:rPr>
        <w:t>，</w:t>
      </w:r>
      <w:bookmarkStart w:id="93" w:name="冬季工况人行区风速放大系数分析结论"/>
      <w:bookmarkEnd w:id="93"/>
      <w:r>
        <w:rPr>
          <w:lang w:val="en-US"/>
        </w:rPr>
        <w:t>图中未标示出风速放大系数超标区域，因此可知人行区域风速放大系数小于</w:t>
      </w:r>
      <w:r>
        <w:rPr>
          <w:lang w:val="en-US"/>
        </w:rPr>
        <w:t>2</w:t>
      </w:r>
      <w:r>
        <w:rPr>
          <w:lang w:val="en-US"/>
        </w:rPr>
        <w:t>，</w:t>
      </w:r>
      <w:r>
        <w:rPr>
          <w:color w:val="0000FF"/>
          <w:lang w:val="en-US"/>
        </w:rPr>
        <w:t>满足</w:t>
      </w:r>
      <w:r>
        <w:rPr>
          <w:lang w:val="en-US"/>
        </w:rPr>
        <w:t>绿标要求。</w:t>
      </w:r>
    </w:p>
    <w:p w14:paraId="4E193557" w14:textId="77777777" w:rsidR="00005045" w:rsidRDefault="00005045" w:rsidP="006C2DCC">
      <w:pPr>
        <w:pStyle w:val="ac"/>
        <w:jc w:val="center"/>
      </w:pPr>
      <w:bookmarkStart w:id="94" w:name="冬季工况人行区风速放大系数云图"/>
      <w:bookmarkEnd w:id="94"/>
      <w:r>
        <w:rPr>
          <w:noProof/>
        </w:rPr>
        <w:drawing>
          <wp:inline distT="0" distB="0" distL="0" distR="0" wp14:anchorId="5B98A624" wp14:editId="0A2AA3A0">
            <wp:extent cx="5667375" cy="28575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2857500"/>
                    </a:xfrm>
                    <a:prstGeom prst="rect">
                      <a:avLst/>
                    </a:prstGeom>
                  </pic:spPr>
                </pic:pic>
              </a:graphicData>
            </a:graphic>
          </wp:inline>
        </w:drawing>
      </w:r>
    </w:p>
    <w:p w14:paraId="38203694"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7711">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7711">
        <w:rPr>
          <w:rFonts w:ascii="黑体" w:eastAsia="黑体" w:hAnsi="黑体"/>
          <w:noProof/>
          <w:sz w:val="20"/>
          <w:szCs w:val="20"/>
        </w:rPr>
        <w:t>2</w:t>
      </w:r>
      <w:r w:rsidRPr="006156D5">
        <w:rPr>
          <w:rFonts w:ascii="黑体" w:eastAsia="黑体" w:hAnsi="黑体"/>
          <w:sz w:val="20"/>
          <w:szCs w:val="20"/>
        </w:rPr>
        <w:fldChar w:fldCharType="end"/>
      </w:r>
      <w:r w:rsidR="00005045" w:rsidRPr="00C72E58">
        <w:rPr>
          <w:rFonts w:ascii="黑体" w:eastAsia="黑体" w:hAnsi="黑体" w:hint="eastAsia"/>
          <w:sz w:val="20"/>
          <w:szCs w:val="20"/>
        </w:rPr>
        <w:t>人行区域-1.5米高度水平面风速放大系数云图-冬季</w:t>
      </w:r>
    </w:p>
    <w:p w14:paraId="46DA9BCA" w14:textId="77777777" w:rsidR="00000000" w:rsidRPr="00F70CCF" w:rsidRDefault="00000000" w:rsidP="00F70CCF">
      <w:pPr>
        <w:pStyle w:val="a0"/>
        <w:ind w:firstLine="420"/>
        <w:rPr>
          <w:lang w:val="en-US"/>
        </w:rPr>
      </w:pPr>
    </w:p>
    <w:p w14:paraId="4B976DEC" w14:textId="77777777" w:rsidR="00005045" w:rsidRDefault="00000000" w:rsidP="00783262">
      <w:pPr>
        <w:pStyle w:val="3"/>
      </w:pPr>
      <w:bookmarkStart w:id="95" w:name="_Toc155012947"/>
      <w:r w:rsidRPr="00855135">
        <w:rPr>
          <w:rFonts w:hint="eastAsia"/>
        </w:rPr>
        <w:t>户外休息区、儿童娱乐区</w:t>
      </w:r>
      <w:r w:rsidRPr="00131929">
        <w:t>域风速达标分析</w:t>
      </w:r>
      <w:bookmarkEnd w:id="95"/>
    </w:p>
    <w:p w14:paraId="0B60D2E6" w14:textId="77777777" w:rsidR="00000000" w:rsidRDefault="00000000" w:rsidP="002E39BF">
      <w:pPr>
        <w:pStyle w:val="a0"/>
        <w:ind w:firstLine="420"/>
        <w:rPr>
          <w:lang w:val="en-US"/>
        </w:rPr>
      </w:pPr>
      <w:bookmarkStart w:id="96" w:name="冬季工况户外休息区和儿童娱乐区风速达标分析"/>
      <w:r w:rsidRPr="002E39BF">
        <w:rPr>
          <w:rFonts w:hint="eastAsia"/>
          <w:lang w:val="en-US"/>
        </w:rPr>
        <w:t>（本项目未划分户外休息区、儿童娱乐区）</w:t>
      </w:r>
    </w:p>
    <w:p w14:paraId="1C878511" w14:textId="77777777" w:rsidR="00000000" w:rsidRDefault="00000000" w:rsidP="00F835D5">
      <w:pPr>
        <w:pStyle w:val="3"/>
      </w:pPr>
      <w:bookmarkStart w:id="97" w:name="_Toc155012948"/>
      <w:bookmarkEnd w:id="96"/>
      <w:r w:rsidRPr="00F835D5">
        <w:rPr>
          <w:rFonts w:hint="eastAsia"/>
        </w:rPr>
        <w:lastRenderedPageBreak/>
        <w:t>户外休息区、儿童娱乐区风速放大系数达标</w:t>
      </w:r>
      <w:r w:rsidRPr="00F835D5">
        <w:t>分析</w:t>
      </w:r>
      <w:bookmarkEnd w:id="97"/>
    </w:p>
    <w:p w14:paraId="1608A9E8" w14:textId="77777777" w:rsidR="00000000" w:rsidRPr="00F835D5" w:rsidRDefault="00000000" w:rsidP="00F835D5">
      <w:pPr>
        <w:pStyle w:val="a0"/>
        <w:ind w:firstLine="420"/>
        <w:rPr>
          <w:lang w:val="en-US"/>
        </w:rPr>
      </w:pPr>
      <w:bookmarkStart w:id="98" w:name="冬季工况户外休息区和儿童娱乐区风速放大系数达标分析"/>
      <w:r>
        <w:rPr>
          <w:rFonts w:hint="eastAsia"/>
          <w:lang w:val="en-US"/>
        </w:rPr>
        <w:t>（本项目未划分户外休息区、儿童娱乐区）</w:t>
      </w:r>
    </w:p>
    <w:bookmarkEnd w:id="98"/>
    <w:p w14:paraId="656ADCC1" w14:textId="77777777" w:rsidR="00000000" w:rsidRDefault="00000000" w:rsidP="002E39BF">
      <w:pPr>
        <w:pStyle w:val="a0"/>
        <w:ind w:firstLine="420"/>
        <w:rPr>
          <w:lang w:val="en-US"/>
        </w:rPr>
      </w:pPr>
    </w:p>
    <w:p w14:paraId="4FA3D026" w14:textId="77777777" w:rsidR="00000000" w:rsidRPr="000D2A44" w:rsidRDefault="00000000" w:rsidP="000D2A44">
      <w:pPr>
        <w:pStyle w:val="a0"/>
        <w:ind w:firstLine="420"/>
        <w:rPr>
          <w:rFonts w:ascii="黑体" w:eastAsia="黑体" w:hAnsi="黑体"/>
          <w:szCs w:val="20"/>
          <w:lang w:val="en-US"/>
        </w:rPr>
      </w:pPr>
      <w:r w:rsidRPr="000D2A44">
        <w:rPr>
          <w:rFonts w:ascii="黑体" w:eastAsia="黑体" w:hAnsi="黑体" w:hint="eastAsia"/>
          <w:szCs w:val="20"/>
          <w:lang w:val="en-US"/>
        </w:rPr>
        <w:t>注：</w:t>
      </w:r>
    </w:p>
    <w:p w14:paraId="5A751B31" w14:textId="77777777" w:rsidR="00000000" w:rsidRPr="00CC7E5C" w:rsidRDefault="00000000" w:rsidP="000D2A44">
      <w:pPr>
        <w:pStyle w:val="a0"/>
        <w:ind w:firstLine="420"/>
        <w:rPr>
          <w:rFonts w:ascii="黑体" w:eastAsia="黑体" w:hAnsi="黑体"/>
          <w:szCs w:val="20"/>
          <w:lang w:val="en-US"/>
        </w:rPr>
      </w:pPr>
      <w:r w:rsidRPr="000D2A44">
        <w:rPr>
          <w:rFonts w:ascii="黑体" w:eastAsia="黑体" w:hAnsi="黑体" w:hint="eastAsia"/>
          <w:szCs w:val="20"/>
          <w:lang w:val="en-US"/>
        </w:rPr>
        <w:t>1</w:t>
      </w:r>
      <w:r w:rsidRPr="000D2A44">
        <w:rPr>
          <w:rFonts w:ascii="黑体" w:eastAsia="黑体" w:hAnsi="黑体" w:hint="eastAsia"/>
          <w:szCs w:val="20"/>
          <w:lang w:val="en-US"/>
        </w:rPr>
        <w:t>）</w:t>
      </w:r>
      <w:r w:rsidRPr="00CC7E5C">
        <w:rPr>
          <w:rFonts w:ascii="黑体" w:eastAsia="黑体" w:hAnsi="黑体" w:hint="eastAsia"/>
          <w:lang w:val="en-US"/>
        </w:rPr>
        <w:t>人行道及停车场等短暂停留区域定义为人行区，评价目标为避免人行走艰难；儿童娱乐区、以及庭院、游憩广场（户外休息区））为较长时间停留的人活动区域，重点考察区域内的舒适性</w:t>
      </w:r>
      <w:r w:rsidRPr="00CC7E5C">
        <w:rPr>
          <w:rFonts w:ascii="黑体" w:eastAsia="黑体" w:hAnsi="黑体" w:hint="eastAsia"/>
          <w:szCs w:val="20"/>
          <w:lang w:val="en-US"/>
        </w:rPr>
        <w:t>。</w:t>
      </w:r>
    </w:p>
    <w:p w14:paraId="59A11B63" w14:textId="77777777" w:rsidR="00000000" w:rsidRPr="000D2A44" w:rsidRDefault="00000000" w:rsidP="000D2A44">
      <w:pPr>
        <w:pStyle w:val="a0"/>
        <w:ind w:firstLine="420"/>
        <w:rPr>
          <w:rFonts w:ascii="黑体" w:eastAsia="黑体" w:hAnsi="黑体"/>
          <w:szCs w:val="20"/>
          <w:lang w:val="en-US"/>
        </w:rPr>
      </w:pPr>
      <w:r w:rsidRPr="00CC7E5C">
        <w:rPr>
          <w:rFonts w:ascii="黑体" w:eastAsia="黑体" w:hAnsi="黑体" w:hint="eastAsia"/>
          <w:szCs w:val="20"/>
          <w:lang w:val="en-US"/>
        </w:rPr>
        <w:t>2</w:t>
      </w:r>
      <w:r w:rsidRPr="00CC7E5C">
        <w:rPr>
          <w:rFonts w:ascii="黑体" w:eastAsia="黑体" w:hAnsi="黑体" w:hint="eastAsia"/>
          <w:szCs w:val="20"/>
          <w:lang w:val="en-US"/>
        </w:rPr>
        <w:t>）计算域内风速分布云图中图例上限均为计算域内实际风速最大值，图例上限也可按需求在软件中调整。</w:t>
      </w:r>
    </w:p>
    <w:p w14:paraId="14A49715" w14:textId="77777777" w:rsidR="00000000" w:rsidRPr="000D2A44" w:rsidRDefault="00000000" w:rsidP="000D2A44">
      <w:pPr>
        <w:ind w:firstLineChars="200" w:firstLine="420"/>
        <w:rPr>
          <w:rFonts w:ascii="黑体" w:hAnsi="黑体"/>
          <w:lang w:val="en-US"/>
        </w:rPr>
      </w:pPr>
      <w:r w:rsidRPr="000D2A44">
        <w:rPr>
          <w:rFonts w:ascii="黑体" w:eastAsia="黑体" w:hAnsi="黑体" w:hint="eastAsia"/>
          <w:lang w:val="en-US"/>
        </w:rPr>
        <w:t>3</w:t>
      </w:r>
      <w:r w:rsidRPr="000D2A44">
        <w:rPr>
          <w:rFonts w:ascii="黑体" w:eastAsia="黑体" w:hAnsi="黑体" w:hint="eastAsia"/>
          <w:lang w:val="en-US"/>
        </w:rPr>
        <w:t>）通常将</w:t>
      </w:r>
      <w:r w:rsidRPr="000D2A44">
        <w:rPr>
          <w:rFonts w:ascii="黑体" w:eastAsia="黑体" w:hAnsi="黑体" w:hint="eastAsia"/>
          <w:lang w:val="en-US"/>
        </w:rPr>
        <w:t>1.5</w:t>
      </w:r>
      <w:r w:rsidRPr="000D2A44">
        <w:rPr>
          <w:rFonts w:ascii="黑体" w:eastAsia="黑体" w:hAnsi="黑体" w:hint="eastAsia"/>
          <w:lang w:val="en-US"/>
        </w:rPr>
        <w:t>米作为一般人群的参考行走高度，也可酌情调整人行走高度。</w:t>
      </w:r>
    </w:p>
    <w:p w14:paraId="0944CC9C" w14:textId="77777777" w:rsidR="00000000" w:rsidRPr="004924C1" w:rsidRDefault="00000000" w:rsidP="002E39BF">
      <w:pPr>
        <w:pStyle w:val="a0"/>
        <w:ind w:firstLine="420"/>
        <w:rPr>
          <w:lang w:val="en-US"/>
        </w:rPr>
      </w:pPr>
    </w:p>
    <w:p w14:paraId="2F6A3731" w14:textId="77777777" w:rsidR="00000000" w:rsidRPr="00E34A8C" w:rsidRDefault="00000000" w:rsidP="002B63B6">
      <w:pPr>
        <w:pStyle w:val="3"/>
      </w:pPr>
      <w:bookmarkStart w:id="99" w:name="_Toc509844753"/>
      <w:bookmarkStart w:id="100" w:name="_Toc155012949"/>
      <w:r w:rsidRPr="00E34A8C">
        <w:rPr>
          <w:rFonts w:hint="eastAsia"/>
        </w:rPr>
        <w:t>冬季工况风速</w:t>
      </w:r>
      <w:r w:rsidRPr="00E34A8C">
        <w:rPr>
          <w:rFonts w:hint="eastAsia"/>
        </w:rPr>
        <w:t>/</w:t>
      </w:r>
      <w:r w:rsidRPr="00E34A8C">
        <w:rPr>
          <w:rFonts w:hint="eastAsia"/>
        </w:rPr>
        <w:t>风速放大系数达标</w:t>
      </w:r>
      <w:bookmarkEnd w:id="99"/>
      <w:r w:rsidRPr="00724711">
        <w:rPr>
          <w:rFonts w:hint="eastAsia"/>
        </w:rPr>
        <w:t>结果</w:t>
      </w:r>
      <w:r w:rsidRPr="00E34A8C">
        <w:rPr>
          <w:rFonts w:hint="eastAsia"/>
        </w:rPr>
        <w:t>汇总</w:t>
      </w:r>
      <w:bookmarkEnd w:id="100"/>
    </w:p>
    <w:p w14:paraId="18D42753" w14:textId="77777777" w:rsidR="00000000" w:rsidRPr="0042183E" w:rsidRDefault="00000000" w:rsidP="002B63B6">
      <w:pPr>
        <w:pStyle w:val="a0"/>
        <w:ind w:firstLine="420"/>
      </w:pPr>
      <w:r w:rsidRPr="00E34A8C">
        <w:rPr>
          <w:rFonts w:hint="eastAsia"/>
          <w:lang w:val="en-US"/>
        </w:rPr>
        <w:t>综合上述冬季工况风场中风速和风速放大系数的计算分析，将分析结果汇总如下表</w:t>
      </w:r>
      <w:r w:rsidRPr="00E34A8C">
        <w:rPr>
          <w:rFonts w:hint="eastAsia"/>
          <w:lang w:val="en-US"/>
        </w:rPr>
        <w:t>：</w:t>
      </w:r>
    </w:p>
    <w:p w14:paraId="1DF54A6F" w14:textId="77777777" w:rsidR="00000000" w:rsidRPr="00C72E58" w:rsidRDefault="00000000" w:rsidP="002B63B6">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7711">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00F57711">
        <w:rPr>
          <w:rFonts w:ascii="黑体" w:eastAsia="黑体" w:hAnsi="黑体"/>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w:t>
      </w:r>
      <w:r w:rsidRPr="00C72E58">
        <w:rPr>
          <w:rFonts w:ascii="黑体" w:eastAsia="黑体" w:hAnsi="黑体" w:hint="eastAsia"/>
          <w:sz w:val="20"/>
          <w:szCs w:val="20"/>
        </w:rPr>
        <w:t>/</w:t>
      </w:r>
      <w:r w:rsidRPr="00C72E58">
        <w:rPr>
          <w:rFonts w:ascii="黑体" w:eastAsia="黑体" w:hAnsi="黑体" w:hint="eastAsia"/>
          <w:sz w:val="20"/>
          <w:szCs w:val="20"/>
        </w:rPr>
        <w:t>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466744" w14:paraId="3B43594C"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54F66" w14:textId="77777777" w:rsidR="00000000" w:rsidRPr="00E34A8C" w:rsidRDefault="00000000" w:rsidP="005F35BD">
            <w:pPr>
              <w:spacing w:line="240" w:lineRule="auto"/>
              <w:ind w:firstLineChars="196" w:firstLine="433"/>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评价内容</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2633FC69" w14:textId="77777777" w:rsidR="00000000"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3670164" w14:textId="77777777" w:rsidR="00000000"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1AD2A7B" w14:textId="77777777" w:rsidR="00000000"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达标判断</w:t>
            </w:r>
          </w:p>
        </w:tc>
      </w:tr>
      <w:tr w:rsidR="00E34A8C" w:rsidRPr="00466744" w14:paraId="333FE587" w14:textId="77777777" w:rsidTr="00E34A8C">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21C57D52" w14:textId="77777777" w:rsidR="00000000" w:rsidRPr="00E34A8C" w:rsidRDefault="00000000" w:rsidP="005F35BD">
            <w:pPr>
              <w:rPr>
                <w:rFonts w:ascii="宋体" w:hAnsi="宋体" w:cs="宋体"/>
                <w:szCs w:val="21"/>
              </w:rPr>
            </w:pPr>
            <w:r w:rsidRPr="00E34A8C">
              <w:rPr>
                <w:rFonts w:ascii="宋体" w:hAnsi="宋体" w:cs="宋体" w:hint="eastAsia"/>
                <w:szCs w:val="21"/>
              </w:rPr>
              <w:t>人行区域风速</w:t>
            </w:r>
          </w:p>
        </w:tc>
        <w:tc>
          <w:tcPr>
            <w:tcW w:w="1581" w:type="dxa"/>
            <w:tcBorders>
              <w:top w:val="nil"/>
              <w:left w:val="nil"/>
              <w:bottom w:val="single" w:sz="4" w:space="0" w:color="auto"/>
              <w:right w:val="single" w:sz="4" w:space="0" w:color="auto"/>
            </w:tcBorders>
            <w:shd w:val="clear" w:color="auto" w:fill="auto"/>
            <w:noWrap/>
            <w:vAlign w:val="center"/>
            <w:hideMark/>
          </w:tcPr>
          <w:p w14:paraId="30657BEC" w14:textId="77777777" w:rsidR="00000000" w:rsidRPr="00E34A8C" w:rsidRDefault="00000000"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 xml:space="preserve">5m/s </w:t>
            </w:r>
          </w:p>
        </w:tc>
        <w:tc>
          <w:tcPr>
            <w:tcW w:w="1843" w:type="dxa"/>
            <w:tcBorders>
              <w:top w:val="nil"/>
              <w:left w:val="nil"/>
              <w:bottom w:val="single" w:sz="4" w:space="0" w:color="auto"/>
              <w:right w:val="single" w:sz="4" w:space="0" w:color="auto"/>
            </w:tcBorders>
            <w:shd w:val="clear" w:color="auto" w:fill="auto"/>
            <w:noWrap/>
            <w:vAlign w:val="center"/>
            <w:hideMark/>
          </w:tcPr>
          <w:p w14:paraId="404FCB00" w14:textId="77777777" w:rsidR="00000000" w:rsidRPr="00E34A8C" w:rsidRDefault="00000000" w:rsidP="005F35BD">
            <w:pPr>
              <w:spacing w:line="240" w:lineRule="auto"/>
              <w:ind w:firstLineChars="100" w:firstLine="220"/>
              <w:rPr>
                <w:rFonts w:ascii="宋体" w:hAnsi="宋体" w:cs="宋体"/>
                <w:color w:val="000000"/>
                <w:sz w:val="22"/>
                <w:szCs w:val="22"/>
                <w:lang w:val="en-US"/>
              </w:rPr>
            </w:pPr>
            <w:bookmarkStart w:id="101" w:name="冬季工况风速是否有超限区域"/>
            <w:r w:rsidRPr="00E34A8C">
              <w:rPr>
                <w:rFonts w:ascii="宋体" w:hAnsi="宋体" w:cs="宋体" w:hint="eastAsia"/>
                <w:color w:val="000000"/>
                <w:sz w:val="22"/>
                <w:szCs w:val="22"/>
                <w:lang w:val="en-US"/>
              </w:rPr>
              <w:t>否</w:t>
            </w:r>
            <w:bookmarkEnd w:id="101"/>
          </w:p>
        </w:tc>
        <w:tc>
          <w:tcPr>
            <w:tcW w:w="1275" w:type="dxa"/>
            <w:tcBorders>
              <w:top w:val="nil"/>
              <w:left w:val="nil"/>
              <w:bottom w:val="single" w:sz="4" w:space="0" w:color="auto"/>
              <w:right w:val="single" w:sz="4" w:space="0" w:color="auto"/>
            </w:tcBorders>
            <w:shd w:val="clear" w:color="auto" w:fill="auto"/>
            <w:noWrap/>
            <w:vAlign w:val="center"/>
            <w:hideMark/>
          </w:tcPr>
          <w:p w14:paraId="502B96AA" w14:textId="77777777" w:rsidR="00000000" w:rsidRPr="00E34A8C" w:rsidRDefault="00000000" w:rsidP="005F35BD">
            <w:pPr>
              <w:spacing w:line="240" w:lineRule="auto"/>
              <w:rPr>
                <w:rFonts w:ascii="宋体" w:hAnsi="宋体" w:cs="宋体"/>
                <w:color w:val="000000"/>
                <w:sz w:val="22"/>
                <w:szCs w:val="22"/>
                <w:lang w:val="en-US"/>
              </w:rPr>
            </w:pPr>
            <w:bookmarkStart w:id="102" w:name="冬季工况风速达标判断"/>
            <w:r w:rsidRPr="00E34A8C">
              <w:rPr>
                <w:rFonts w:ascii="宋体" w:hAnsi="宋体" w:cs="宋体" w:hint="eastAsia"/>
                <w:color w:val="000000"/>
                <w:sz w:val="22"/>
                <w:szCs w:val="22"/>
                <w:lang w:val="en-US"/>
              </w:rPr>
              <w:t>是</w:t>
            </w:r>
            <w:bookmarkEnd w:id="102"/>
          </w:p>
        </w:tc>
      </w:tr>
      <w:tr w:rsidR="00E34A8C" w:rsidRPr="00466744" w14:paraId="369CE0C3"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549DB" w14:textId="77777777" w:rsidR="00000000" w:rsidRPr="00E34A8C" w:rsidRDefault="00000000" w:rsidP="005F35BD">
            <w:pPr>
              <w:rPr>
                <w:rFonts w:ascii="宋体" w:hAnsi="宋体" w:cs="宋体"/>
                <w:szCs w:val="21"/>
              </w:rPr>
            </w:pPr>
            <w:r w:rsidRPr="00E34A8C">
              <w:rPr>
                <w:rFonts w:ascii="宋体" w:hAnsi="宋体" w:cs="宋体" w:hint="eastAsia"/>
                <w:szCs w:val="21"/>
              </w:rPr>
              <w:t>人行区域风速放大系数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23FF19EC" w14:textId="77777777" w:rsidR="00000000" w:rsidRPr="00E34A8C" w:rsidRDefault="00000000"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C923187" w14:textId="77777777" w:rsidR="00000000" w:rsidRPr="00E34A8C" w:rsidRDefault="00000000" w:rsidP="005F35BD">
            <w:pPr>
              <w:spacing w:line="240" w:lineRule="auto"/>
              <w:ind w:firstLineChars="100" w:firstLine="220"/>
              <w:rPr>
                <w:rFonts w:ascii="宋体" w:hAnsi="宋体" w:cs="宋体"/>
                <w:color w:val="000000"/>
                <w:sz w:val="22"/>
                <w:szCs w:val="22"/>
                <w:lang w:val="en-US"/>
              </w:rPr>
            </w:pPr>
            <w:bookmarkStart w:id="103" w:name="冬季工况风速放大系数是否有超限区域"/>
            <w:r w:rsidRPr="00E34A8C">
              <w:rPr>
                <w:rFonts w:ascii="宋体" w:hAnsi="宋体" w:cs="宋体" w:hint="eastAsia"/>
                <w:color w:val="000000"/>
                <w:sz w:val="22"/>
                <w:szCs w:val="22"/>
                <w:lang w:val="en-US"/>
              </w:rPr>
              <w:t>否</w:t>
            </w:r>
            <w:bookmarkEnd w:id="103"/>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F82C3C2" w14:textId="77777777" w:rsidR="00000000" w:rsidRPr="00E34A8C" w:rsidRDefault="00000000" w:rsidP="005F35BD">
            <w:pPr>
              <w:spacing w:line="240" w:lineRule="auto"/>
              <w:rPr>
                <w:rFonts w:ascii="宋体" w:hAnsi="宋体" w:cs="宋体"/>
                <w:color w:val="000000"/>
                <w:sz w:val="22"/>
                <w:szCs w:val="22"/>
                <w:lang w:val="en-US"/>
              </w:rPr>
            </w:pPr>
            <w:bookmarkStart w:id="104" w:name="冬季工况风速放大系数达标判断"/>
            <w:r w:rsidRPr="00E34A8C">
              <w:rPr>
                <w:rFonts w:ascii="宋体" w:hAnsi="宋体" w:cs="宋体" w:hint="eastAsia"/>
                <w:color w:val="000000"/>
                <w:sz w:val="22"/>
                <w:szCs w:val="22"/>
                <w:lang w:val="en-US"/>
              </w:rPr>
              <w:t>是</w:t>
            </w:r>
            <w:bookmarkEnd w:id="104"/>
          </w:p>
        </w:tc>
      </w:tr>
      <w:tr w:rsidR="00AD3952" w:rsidRPr="00466744" w14:paraId="02F6F93A"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77946" w14:textId="77777777" w:rsidR="00000000" w:rsidRPr="00AD3952" w:rsidRDefault="00000000" w:rsidP="00AD3952">
            <w:r w:rsidRPr="00AD3952">
              <w:rPr>
                <w:rFonts w:hint="eastAsia"/>
              </w:rPr>
              <w:t>户外休息区、儿童娱乐区风速</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0BA44381" w14:textId="77777777" w:rsidR="00000000" w:rsidRPr="00AD3952" w:rsidRDefault="00000000" w:rsidP="00AD3952">
            <w:pPr>
              <w:ind w:firstLineChars="200" w:firstLine="420"/>
              <w:rPr>
                <w:rFonts w:ascii="宋体" w:hAnsi="宋体" w:cs="宋体"/>
                <w:szCs w:val="21"/>
              </w:rPr>
            </w:pPr>
            <w:r w:rsidRPr="00AD3952">
              <w:rPr>
                <w:rFonts w:ascii="宋体" w:hAnsi="宋体" w:cs="宋体" w:hint="eastAsia"/>
                <w:szCs w:val="21"/>
              </w:rPr>
              <w:t>＜</w:t>
            </w:r>
            <w:r w:rsidRPr="00AD3952">
              <w:rPr>
                <w:rFonts w:ascii="宋体" w:hAnsi="宋体" w:cs="宋体" w:hint="eastAsia"/>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7BE73DF" w14:textId="77777777" w:rsidR="00000000" w:rsidRPr="00E34A8C" w:rsidRDefault="00000000" w:rsidP="00AD3952">
            <w:pPr>
              <w:spacing w:line="240" w:lineRule="auto"/>
              <w:ind w:firstLineChars="100" w:firstLine="220"/>
              <w:rPr>
                <w:rFonts w:ascii="宋体" w:hAnsi="宋体" w:cs="宋体"/>
                <w:color w:val="000000"/>
                <w:sz w:val="22"/>
                <w:szCs w:val="22"/>
                <w:lang w:val="en-US"/>
              </w:rPr>
            </w:pPr>
            <w:bookmarkStart w:id="105" w:name="冬季工况休息区风速是否有超限区域"/>
            <w:r w:rsidRPr="00E34A8C">
              <w:rPr>
                <w:rFonts w:ascii="宋体" w:hAnsi="宋体" w:cs="宋体" w:hint="eastAsia"/>
                <w:color w:val="000000"/>
                <w:sz w:val="22"/>
                <w:szCs w:val="22"/>
                <w:lang w:val="en-US"/>
              </w:rPr>
              <w:t>/</w:t>
            </w:r>
            <w:bookmarkEnd w:id="105"/>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06FFAD8" w14:textId="77777777" w:rsidR="00000000" w:rsidRPr="00E34A8C" w:rsidRDefault="00000000" w:rsidP="00AD3952">
            <w:pPr>
              <w:spacing w:line="240" w:lineRule="auto"/>
              <w:rPr>
                <w:rFonts w:ascii="宋体" w:hAnsi="宋体" w:cs="宋体"/>
                <w:color w:val="000000"/>
                <w:sz w:val="22"/>
                <w:szCs w:val="22"/>
                <w:lang w:val="en-US"/>
              </w:rPr>
            </w:pPr>
            <w:bookmarkStart w:id="106" w:name="冬季工况休息区风速达标判断"/>
            <w:r w:rsidRPr="00E34A8C">
              <w:rPr>
                <w:rFonts w:ascii="宋体" w:hAnsi="宋体" w:cs="宋体" w:hint="eastAsia"/>
                <w:color w:val="000000"/>
                <w:sz w:val="22"/>
                <w:szCs w:val="22"/>
                <w:lang w:val="en-US"/>
              </w:rPr>
              <w:t>/</w:t>
            </w:r>
            <w:bookmarkEnd w:id="106"/>
          </w:p>
        </w:tc>
      </w:tr>
      <w:tr w:rsidR="00AD3952" w:rsidRPr="008E146A" w14:paraId="5BB1E9E8"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3E7DB" w14:textId="77777777" w:rsidR="00000000" w:rsidRPr="00E34A8C" w:rsidRDefault="00000000" w:rsidP="00AD3952">
            <w:pPr>
              <w:rPr>
                <w:rFonts w:ascii="宋体" w:hAnsi="宋体" w:cs="宋体"/>
                <w:szCs w:val="21"/>
              </w:rPr>
            </w:pPr>
            <w:r w:rsidRPr="00E34A8C">
              <w:rPr>
                <w:rFonts w:hint="eastAsia"/>
              </w:rPr>
              <w:t>户外休息区、儿童娱乐区风速放大系数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11A2A8D6" w14:textId="77777777" w:rsidR="00000000" w:rsidRPr="00E34A8C" w:rsidRDefault="00000000" w:rsidP="00AD3952">
            <w:pPr>
              <w:ind w:firstLineChars="200" w:firstLine="420"/>
              <w:rPr>
                <w:rFonts w:ascii="宋体" w:hAnsi="宋体" w:cs="宋体"/>
                <w:szCs w:val="21"/>
              </w:rPr>
            </w:pPr>
            <w:r w:rsidRPr="00E34A8C">
              <w:rPr>
                <w:rFonts w:ascii="宋体" w:hAnsi="宋体" w:cs="宋体" w:hint="eastAsia"/>
                <w:szCs w:val="21"/>
              </w:rPr>
              <w:t>＜</w:t>
            </w:r>
            <w:bookmarkStart w:id="107" w:name="冬季工况休息区和儿童娱乐区风速放大系数标准要求限值"/>
            <w:r>
              <w:rPr>
                <w:rFonts w:ascii="宋体" w:hAnsi="宋体" w:cs="宋体"/>
                <w:szCs w:val="21"/>
              </w:rPr>
              <w:t>2</w:t>
            </w:r>
            <w:bookmarkEnd w:id="107"/>
            <w:r w:rsidRPr="00E34A8C">
              <w:rPr>
                <w:rFonts w:ascii="宋体" w:hAnsi="宋体" w:cs="宋体" w:hint="eastAsia"/>
                <w:szCs w:val="21"/>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833CFEB" w14:textId="77777777" w:rsidR="00000000" w:rsidRPr="00E34A8C" w:rsidRDefault="00000000" w:rsidP="00AD3952">
            <w:pPr>
              <w:spacing w:line="240" w:lineRule="auto"/>
              <w:ind w:firstLineChars="100" w:firstLine="220"/>
              <w:rPr>
                <w:rFonts w:ascii="宋体" w:hAnsi="宋体" w:cs="宋体"/>
                <w:color w:val="000000"/>
                <w:sz w:val="22"/>
                <w:szCs w:val="22"/>
                <w:lang w:val="en-US"/>
              </w:rPr>
            </w:pPr>
            <w:bookmarkStart w:id="108" w:name="冬季工况户外休息区风速放大系数是否有超限区域"/>
            <w:r w:rsidRPr="00E34A8C">
              <w:rPr>
                <w:rFonts w:ascii="宋体" w:hAnsi="宋体" w:cs="宋体" w:hint="eastAsia"/>
                <w:color w:val="000000"/>
                <w:sz w:val="22"/>
                <w:szCs w:val="22"/>
                <w:lang w:val="en-US"/>
              </w:rPr>
              <w:t>/</w:t>
            </w:r>
            <w:bookmarkEnd w:id="108"/>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6BC2A5C" w14:textId="77777777" w:rsidR="00000000" w:rsidRPr="00E34A8C" w:rsidRDefault="00000000" w:rsidP="00AD3952">
            <w:pPr>
              <w:spacing w:line="240" w:lineRule="auto"/>
              <w:rPr>
                <w:rFonts w:ascii="宋体" w:hAnsi="宋体" w:cs="宋体"/>
                <w:color w:val="000000"/>
                <w:sz w:val="22"/>
                <w:szCs w:val="22"/>
                <w:lang w:val="en-US"/>
              </w:rPr>
            </w:pPr>
            <w:bookmarkStart w:id="109" w:name="冬季工况户外休息区风速放大系数达标判断"/>
            <w:r w:rsidRPr="00E34A8C">
              <w:rPr>
                <w:rFonts w:ascii="宋体" w:hAnsi="宋体" w:cs="宋体" w:hint="eastAsia"/>
                <w:color w:val="000000"/>
                <w:sz w:val="22"/>
                <w:szCs w:val="22"/>
                <w:lang w:val="en-US"/>
              </w:rPr>
              <w:t>/</w:t>
            </w:r>
            <w:bookmarkEnd w:id="109"/>
          </w:p>
        </w:tc>
      </w:tr>
    </w:tbl>
    <w:p w14:paraId="536744FE" w14:textId="77777777" w:rsidR="00000000" w:rsidRPr="002B63B6" w:rsidRDefault="00000000" w:rsidP="002B63B6"/>
    <w:p w14:paraId="3BCEAAB3" w14:textId="77777777" w:rsidR="00005045" w:rsidRDefault="00005045" w:rsidP="00005045">
      <w:pPr>
        <w:pStyle w:val="3"/>
      </w:pPr>
      <w:bookmarkStart w:id="110" w:name="_Toc155012950"/>
      <w:r>
        <w:rPr>
          <w:rFonts w:hint="eastAsia"/>
        </w:rPr>
        <w:t>建筑迎风面和背风面风压分析</w:t>
      </w:r>
      <w:bookmarkEnd w:id="110"/>
    </w:p>
    <w:p w14:paraId="02777A7C"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3CA29846"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44B89C3C"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794E7C5D" w14:textId="77777777" w:rsidR="00005045" w:rsidRDefault="00672C75" w:rsidP="006C2DCC">
      <w:pPr>
        <w:pStyle w:val="a0"/>
        <w:ind w:firstLineChars="0" w:firstLine="0"/>
        <w:jc w:val="center"/>
        <w:rPr>
          <w:lang w:val="en-US"/>
        </w:rPr>
      </w:pPr>
      <w:r w:rsidRPr="00005045">
        <w:rPr>
          <w:noProof/>
          <w:lang w:val="en-US"/>
        </w:rPr>
        <w:lastRenderedPageBreak/>
        <w:drawing>
          <wp:inline distT="0" distB="0" distL="0" distR="0" wp14:anchorId="20D3DDDC" wp14:editId="7AF30541">
            <wp:extent cx="3657600" cy="2924175"/>
            <wp:effectExtent l="0" t="0" r="0" b="9525"/>
            <wp:docPr id="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7">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5306026E"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7711">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7711">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28981F89" w14:textId="77777777"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14:paraId="440E7D43" w14:textId="77777777" w:rsidTr="00124784">
        <w:tc>
          <w:tcPr>
            <w:tcW w:w="8188" w:type="dxa"/>
            <w:shd w:val="clear" w:color="auto" w:fill="auto"/>
          </w:tcPr>
          <w:p w14:paraId="6EFEA1FC" w14:textId="77777777" w:rsidR="00134709" w:rsidRPr="008160AB" w:rsidRDefault="00000000"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39992ADF"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F57711">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57711">
              <w:rPr>
                <w:noProof/>
                <w:lang w:val="en-US"/>
              </w:rPr>
              <w:t>1</w:t>
            </w:r>
            <w:r w:rsidRPr="00124784">
              <w:rPr>
                <w:lang w:val="en-US"/>
              </w:rPr>
              <w:fldChar w:fldCharType="end"/>
            </w:r>
            <w:r w:rsidRPr="00124784">
              <w:rPr>
                <w:rFonts w:hint="eastAsia"/>
                <w:lang w:val="en-US"/>
              </w:rPr>
              <w:t>）</w:t>
            </w:r>
          </w:p>
        </w:tc>
      </w:tr>
    </w:tbl>
    <w:p w14:paraId="7AE83B6B"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3A3C6E09"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3B5613FB" w14:textId="77777777" w:rsidR="00005045" w:rsidRPr="00B75A87" w:rsidRDefault="00005045" w:rsidP="00005045">
      <w:pPr>
        <w:pStyle w:val="4"/>
      </w:pPr>
      <w:r>
        <w:rPr>
          <w:rFonts w:hint="eastAsia"/>
        </w:rPr>
        <w:t>建筑迎风面和背风面风压云图</w:t>
      </w:r>
    </w:p>
    <w:p w14:paraId="70494D50" w14:textId="77777777" w:rsidR="00005045" w:rsidRPr="00C57197" w:rsidRDefault="00005045" w:rsidP="00C57197">
      <w:pPr>
        <w:pStyle w:val="ac"/>
        <w:jc w:val="center"/>
        <w:rPr>
          <w:noProof/>
          <w:lang w:val="en-US"/>
        </w:rPr>
      </w:pPr>
      <w:bookmarkStart w:id="111" w:name="冬季工况建筑迎风面风压云图"/>
      <w:bookmarkEnd w:id="111"/>
      <w:r>
        <w:rPr>
          <w:noProof/>
        </w:rPr>
        <w:drawing>
          <wp:inline distT="0" distB="0" distL="0" distR="0" wp14:anchorId="581D81A1" wp14:editId="7F02D06E">
            <wp:extent cx="5667375" cy="31051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5667375" cy="3105150"/>
                    </a:xfrm>
                    <a:prstGeom prst="rect">
                      <a:avLst/>
                    </a:prstGeom>
                  </pic:spPr>
                </pic:pic>
              </a:graphicData>
            </a:graphic>
          </wp:inline>
        </w:drawing>
      </w:r>
    </w:p>
    <w:p w14:paraId="4727DAB1"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lastRenderedPageBreak/>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57711">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57711">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5EFD900A" w14:textId="77777777" w:rsidR="00005045" w:rsidRPr="007B2D7C" w:rsidRDefault="00005045" w:rsidP="006C2DCC">
      <w:pPr>
        <w:pStyle w:val="ac"/>
        <w:jc w:val="center"/>
      </w:pPr>
      <w:bookmarkStart w:id="112" w:name="冬季工况建筑背风面风压云图"/>
      <w:bookmarkEnd w:id="112"/>
      <w:r>
        <w:rPr>
          <w:noProof/>
        </w:rPr>
        <w:drawing>
          <wp:inline distT="0" distB="0" distL="0" distR="0" wp14:anchorId="2A030F16" wp14:editId="52669409">
            <wp:extent cx="5667375" cy="31432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5667375" cy="3143250"/>
                    </a:xfrm>
                    <a:prstGeom prst="rect">
                      <a:avLst/>
                    </a:prstGeom>
                  </pic:spPr>
                </pic:pic>
              </a:graphicData>
            </a:graphic>
          </wp:inline>
        </w:drawing>
      </w:r>
    </w:p>
    <w:p w14:paraId="408BC45F"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57711">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57711">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4CF94A33" w14:textId="77777777" w:rsidR="00005045" w:rsidRDefault="00005045" w:rsidP="00005045">
      <w:pPr>
        <w:pStyle w:val="4"/>
      </w:pPr>
      <w:bookmarkStart w:id="113" w:name="建筑迎风面和背风面风压差计算结果"/>
      <w:r>
        <w:rPr>
          <w:rFonts w:hint="eastAsia"/>
        </w:rPr>
        <w:t>建筑迎风面和背风面风压差计算结果</w:t>
      </w:r>
    </w:p>
    <w:p w14:paraId="12A070A1"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F57711">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F57711">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14" w:name="建筑迎背风面风压差表_建筑名"/>
      <w:r w:rsidRPr="00B32CC0">
        <w:rPr>
          <w:rFonts w:ascii="Cambria" w:eastAsia="黑体" w:hAnsi="Cambria"/>
          <w:sz w:val="20"/>
        </w:rPr>
        <w:t>风环境</w:t>
      </w:r>
      <w:bookmarkEnd w:id="114"/>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1F2CEABA"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300D8BC2"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12B75EF5" w14:textId="77777777"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1FC28970" w14:textId="77777777"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051F5C84" w14:textId="77777777"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603A7DCC"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1935B2F2"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1EAB6E" w14:textId="77777777" w:rsidR="00966AA0" w:rsidRPr="00B32CC0" w:rsidRDefault="00966AA0" w:rsidP="0034194D">
            <w:pPr>
              <w:spacing w:line="360" w:lineRule="exact"/>
              <w:jc w:val="center"/>
              <w:rPr>
                <w:lang w:val="en-US"/>
              </w:rPr>
            </w:pPr>
            <w:r>
              <w:rPr>
                <w:lang w:val="en-US"/>
              </w:rPr>
              <w:t>-2.04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A379AB" w14:textId="77777777" w:rsidR="00966AA0" w:rsidRPr="00B32CC0" w:rsidRDefault="00966AA0" w:rsidP="0034194D">
            <w:pPr>
              <w:spacing w:line="360" w:lineRule="exact"/>
              <w:jc w:val="center"/>
              <w:rPr>
                <w:lang w:val="en-US"/>
              </w:rPr>
            </w:pPr>
            <w:r>
              <w:rPr>
                <w:lang w:val="en-US"/>
              </w:rPr>
              <w:t>-1.69</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3D7F85BD" w14:textId="77777777" w:rsidR="00966AA0" w:rsidRPr="00B32CC0" w:rsidRDefault="00966AA0" w:rsidP="0034194D">
            <w:pPr>
              <w:spacing w:line="360" w:lineRule="exact"/>
              <w:jc w:val="center"/>
              <w:rPr>
                <w:lang w:val="en-US"/>
              </w:rPr>
            </w:pPr>
            <w:r>
              <w:rPr>
                <w:lang w:val="en-US"/>
              </w:rPr>
              <w:t>-0.35</w:t>
            </w:r>
          </w:p>
        </w:tc>
      </w:tr>
      <w:tr w:rsidR="00966AA0" w:rsidRPr="00B32CC0" w14:paraId="56453021"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3EF8E8A8" w14:textId="77777777" w:rsidR="00966AA0" w:rsidRPr="00B32CC0" w:rsidRDefault="00966AA0" w:rsidP="0034194D">
            <w:pPr>
              <w:spacing w:line="360" w:lineRule="exact"/>
              <w:jc w:val="center"/>
              <w:rPr>
                <w:lang w:val="en-US"/>
              </w:rPr>
            </w:pPr>
            <w:r>
              <w:rPr>
                <w:rFonts w:hint="eastAsia"/>
                <w:lang w:val="en-US"/>
              </w:rPr>
              <w:t>2</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E023DEF" w14:textId="77777777" w:rsidR="00966AA0" w:rsidRPr="00B32CC0" w:rsidRDefault="00966AA0" w:rsidP="0034194D">
            <w:pPr>
              <w:spacing w:line="360" w:lineRule="exact"/>
              <w:jc w:val="center"/>
              <w:rPr>
                <w:lang w:val="en-US"/>
              </w:rPr>
            </w:pPr>
            <w:r>
              <w:rPr>
                <w:lang w:val="en-US"/>
              </w:rPr>
              <w:t>-1.95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70EEFE9" w14:textId="77777777" w:rsidR="00966AA0" w:rsidRPr="00B32CC0" w:rsidRDefault="00966AA0" w:rsidP="0034194D">
            <w:pPr>
              <w:spacing w:line="360" w:lineRule="exact"/>
              <w:jc w:val="center"/>
              <w:rPr>
                <w:lang w:val="en-US"/>
              </w:rPr>
            </w:pPr>
            <w:r>
              <w:rPr>
                <w:lang w:val="en-US"/>
              </w:rPr>
              <w:t>-1.90</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4316A1AD" w14:textId="77777777" w:rsidR="00966AA0" w:rsidRPr="00B32CC0" w:rsidRDefault="00966AA0" w:rsidP="0034194D">
            <w:pPr>
              <w:spacing w:line="360" w:lineRule="exact"/>
              <w:jc w:val="center"/>
              <w:rPr>
                <w:lang w:val="en-US"/>
              </w:rPr>
            </w:pPr>
            <w:r>
              <w:rPr>
                <w:lang w:val="en-US"/>
              </w:rPr>
              <w:t>-0.05</w:t>
            </w:r>
          </w:p>
        </w:tc>
      </w:tr>
      <w:tr w:rsidR="00966AA0" w:rsidRPr="00B32CC0" w14:paraId="7A8EA85C"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37544A5D" w14:textId="77777777"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37B5AC99" w14:textId="77777777" w:rsidR="00966AA0" w:rsidRPr="00B32CC0" w:rsidRDefault="00966AA0" w:rsidP="0034194D">
            <w:pPr>
              <w:spacing w:line="360" w:lineRule="exact"/>
              <w:jc w:val="center"/>
              <w:rPr>
                <w:lang w:val="en-US"/>
              </w:rPr>
            </w:pPr>
            <w:r>
              <w:rPr>
                <w:lang w:val="en-US"/>
              </w:rPr>
              <w:t>-2.02</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4FAB491D" w14:textId="77777777" w:rsidR="00966AA0" w:rsidRPr="00B32CC0" w:rsidRDefault="00966AA0" w:rsidP="0034194D">
            <w:pPr>
              <w:spacing w:line="360" w:lineRule="exact"/>
              <w:jc w:val="center"/>
              <w:rPr>
                <w:lang w:val="en-US"/>
              </w:rPr>
            </w:pPr>
            <w:r>
              <w:rPr>
                <w:lang w:val="en-US"/>
              </w:rPr>
              <w:t>-1.74</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7920CE13" w14:textId="77777777" w:rsidR="00966AA0" w:rsidRPr="00B32CC0" w:rsidRDefault="00966AA0" w:rsidP="0034194D">
            <w:pPr>
              <w:spacing w:line="360" w:lineRule="exact"/>
              <w:jc w:val="center"/>
              <w:rPr>
                <w:lang w:val="en-US"/>
              </w:rPr>
            </w:pPr>
            <w:r>
              <w:rPr>
                <w:lang w:val="en-US"/>
              </w:rPr>
              <w:t>-0.28</w:t>
            </w:r>
          </w:p>
        </w:tc>
      </w:tr>
    </w:tbl>
    <w:p w14:paraId="4DDDBC32" w14:textId="77777777" w:rsidR="009812A9" w:rsidRPr="009812A9" w:rsidRDefault="009812A9" w:rsidP="00F97363">
      <w:bookmarkStart w:id="115" w:name="结论"/>
      <w:bookmarkEnd w:id="115"/>
      <w:r>
        <w:t>标准要求：迎背风面窗平均风压差（绝对值）</w:t>
      </w:r>
      <w:r>
        <w:t>≤5Pa</w:t>
      </w:r>
      <w:r>
        <w:t>。结论：该楼</w:t>
      </w:r>
      <w:r>
        <w:rPr>
          <w:b/>
          <w:color w:val="0000FF"/>
        </w:rPr>
        <w:t>达标</w:t>
      </w:r>
      <w:r>
        <w:t>。</w:t>
      </w:r>
    </w:p>
    <w:p w14:paraId="4E899DDC" w14:textId="77777777" w:rsidR="00F97363" w:rsidRDefault="00F97363" w:rsidP="00966AA0">
      <w:pPr>
        <w:jc w:val="center"/>
        <w:rPr>
          <w:rFonts w:ascii="Cambria" w:eastAsia="黑体" w:hAnsi="Cambria"/>
          <w:sz w:val="20"/>
        </w:rPr>
      </w:pPr>
      <w:bookmarkStart w:id="116" w:name="建筑迎背风面风压差表_新增"/>
      <w:bookmarkStart w:id="117" w:name="建筑迎背风面风压差表"/>
      <w:bookmarkEnd w:id="113"/>
      <w:bookmarkEnd w:id="116"/>
    </w:p>
    <w:bookmarkEnd w:id="117"/>
    <w:p w14:paraId="1079D6A5" w14:textId="77777777" w:rsidR="00005045" w:rsidRDefault="00005045" w:rsidP="00005045">
      <w:pPr>
        <w:pStyle w:val="4"/>
      </w:pPr>
      <w:r>
        <w:rPr>
          <w:rFonts w:hint="eastAsia"/>
        </w:rPr>
        <w:t>建筑迎风和背风面风压差结论汇总</w:t>
      </w:r>
    </w:p>
    <w:p w14:paraId="2D2C23A0"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F57711">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F57711">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4A9325A2" w14:textId="77777777" w:rsidTr="00A443A4">
        <w:tc>
          <w:tcPr>
            <w:tcW w:w="4077" w:type="dxa"/>
            <w:shd w:val="clear" w:color="auto" w:fill="E6E6E6"/>
            <w:vAlign w:val="center"/>
          </w:tcPr>
          <w:p w14:paraId="115F86FF" w14:textId="77777777" w:rsidR="00005045" w:rsidRPr="00124784" w:rsidRDefault="00005045" w:rsidP="00124784">
            <w:pPr>
              <w:jc w:val="center"/>
              <w:rPr>
                <w:lang w:val="en-US"/>
              </w:rPr>
            </w:pPr>
            <w:bookmarkStart w:id="118" w:name="建筑迎风和背风面风压差结论汇总表"/>
            <w:r w:rsidRPr="00124784">
              <w:rPr>
                <w:rFonts w:hint="eastAsia"/>
                <w:lang w:val="en-US"/>
              </w:rPr>
              <w:t>建筑编号</w:t>
            </w:r>
          </w:p>
        </w:tc>
        <w:tc>
          <w:tcPr>
            <w:tcW w:w="1276" w:type="dxa"/>
            <w:shd w:val="clear" w:color="auto" w:fill="E6E6E6"/>
            <w:vAlign w:val="center"/>
          </w:tcPr>
          <w:p w14:paraId="18CA9E42"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3026179B"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40644FAE"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63518CCB" w14:textId="77777777" w:rsidR="00005045" w:rsidRPr="00124784" w:rsidRDefault="00005045" w:rsidP="00124784">
            <w:pPr>
              <w:jc w:val="center"/>
              <w:rPr>
                <w:lang w:val="en-US"/>
              </w:rPr>
            </w:pPr>
            <w:r w:rsidRPr="00124784">
              <w:rPr>
                <w:rFonts w:hint="eastAsia"/>
                <w:lang w:val="en-US"/>
              </w:rPr>
              <w:t>是否达标</w:t>
            </w:r>
          </w:p>
        </w:tc>
      </w:tr>
      <w:tr w:rsidR="00005045" w14:paraId="70C9B83B" w14:textId="77777777" w:rsidTr="00A443A4">
        <w:tc>
          <w:tcPr>
            <w:tcW w:w="4077" w:type="dxa"/>
            <w:shd w:val="clear" w:color="auto" w:fill="auto"/>
            <w:vAlign w:val="center"/>
          </w:tcPr>
          <w:p w14:paraId="0A17822F" w14:textId="77777777" w:rsidR="00005045" w:rsidRPr="00124784" w:rsidRDefault="00005045" w:rsidP="00124784">
            <w:pPr>
              <w:jc w:val="center"/>
              <w:rPr>
                <w:lang w:val="en-US"/>
              </w:rPr>
            </w:pPr>
            <w:r>
              <w:rPr>
                <w:lang w:val="en-US"/>
              </w:rPr>
              <w:t>住区</w:t>
            </w:r>
          </w:p>
        </w:tc>
        <w:tc>
          <w:tcPr>
            <w:tcW w:w="1276" w:type="dxa"/>
            <w:shd w:val="clear" w:color="auto" w:fill="auto"/>
            <w:vAlign w:val="center"/>
          </w:tcPr>
          <w:p w14:paraId="42E9FFBE" w14:textId="77777777" w:rsidR="00005045" w:rsidRPr="00124784" w:rsidRDefault="00005045" w:rsidP="00124784">
            <w:pPr>
              <w:jc w:val="center"/>
              <w:rPr>
                <w:lang w:val="en-US"/>
              </w:rPr>
            </w:pPr>
            <w:r>
              <w:rPr>
                <w:lang w:val="en-US"/>
              </w:rPr>
              <w:t>-0.95</w:t>
            </w:r>
          </w:p>
        </w:tc>
        <w:tc>
          <w:tcPr>
            <w:tcW w:w="1276" w:type="dxa"/>
            <w:shd w:val="clear" w:color="auto" w:fill="auto"/>
            <w:vAlign w:val="center"/>
          </w:tcPr>
          <w:p w14:paraId="2604FE7B" w14:textId="77777777" w:rsidR="00005045" w:rsidRPr="00124784" w:rsidRDefault="00005045" w:rsidP="00124784">
            <w:pPr>
              <w:jc w:val="center"/>
              <w:rPr>
                <w:lang w:val="en-US"/>
              </w:rPr>
            </w:pPr>
            <w:r>
              <w:rPr>
                <w:lang w:val="en-US"/>
              </w:rPr>
              <w:t>-1.75</w:t>
            </w:r>
          </w:p>
        </w:tc>
        <w:tc>
          <w:tcPr>
            <w:tcW w:w="1701" w:type="dxa"/>
            <w:shd w:val="clear" w:color="auto" w:fill="auto"/>
            <w:vAlign w:val="center"/>
          </w:tcPr>
          <w:p w14:paraId="28A38216" w14:textId="77777777" w:rsidR="00005045" w:rsidRPr="00124784" w:rsidRDefault="00005045" w:rsidP="00124784">
            <w:pPr>
              <w:jc w:val="center"/>
              <w:rPr>
                <w:lang w:val="en-US"/>
              </w:rPr>
            </w:pPr>
            <w:r>
              <w:rPr>
                <w:lang w:val="en-US"/>
              </w:rPr>
              <w:t>0.80</w:t>
            </w:r>
          </w:p>
        </w:tc>
        <w:tc>
          <w:tcPr>
            <w:tcW w:w="973" w:type="dxa"/>
            <w:shd w:val="clear" w:color="auto" w:fill="auto"/>
            <w:vAlign w:val="center"/>
          </w:tcPr>
          <w:p w14:paraId="23C251D2" w14:textId="77777777" w:rsidR="00005045" w:rsidRPr="00124784" w:rsidRDefault="00005045" w:rsidP="00124784">
            <w:pPr>
              <w:jc w:val="center"/>
              <w:rPr>
                <w:lang w:val="en-US"/>
              </w:rPr>
            </w:pPr>
            <w:r>
              <w:rPr>
                <w:lang w:val="en-US"/>
              </w:rPr>
              <w:t>不参评</w:t>
            </w:r>
          </w:p>
        </w:tc>
      </w:tr>
      <w:tr w:rsidR="00DB38D4" w14:paraId="614FF6C7" w14:textId="77777777">
        <w:tc>
          <w:tcPr>
            <w:tcW w:w="4077" w:type="dxa"/>
            <w:shd w:val="clear" w:color="auto" w:fill="auto"/>
            <w:vAlign w:val="center"/>
          </w:tcPr>
          <w:p w14:paraId="05ADB290" w14:textId="77777777" w:rsidR="00005045" w:rsidRPr="00124784" w:rsidRDefault="00005045" w:rsidP="00124784">
            <w:pPr>
              <w:jc w:val="center"/>
              <w:rPr>
                <w:lang w:val="en-US"/>
              </w:rPr>
            </w:pPr>
            <w:r>
              <w:rPr>
                <w:lang w:val="en-US"/>
              </w:rPr>
              <w:t>&lt;</w:t>
            </w:r>
            <w:r>
              <w:rPr>
                <w:lang w:val="en-US"/>
              </w:rPr>
              <w:t>未命名</w:t>
            </w:r>
            <w:r>
              <w:rPr>
                <w:lang w:val="en-US"/>
              </w:rPr>
              <w:t>&gt;</w:t>
            </w:r>
          </w:p>
        </w:tc>
        <w:tc>
          <w:tcPr>
            <w:tcW w:w="1276" w:type="dxa"/>
            <w:shd w:val="clear" w:color="auto" w:fill="auto"/>
            <w:vAlign w:val="center"/>
          </w:tcPr>
          <w:p w14:paraId="73A7ECFD" w14:textId="77777777" w:rsidR="00005045" w:rsidRPr="00124784" w:rsidRDefault="00005045" w:rsidP="00124784">
            <w:pPr>
              <w:jc w:val="center"/>
              <w:rPr>
                <w:lang w:val="en-US"/>
              </w:rPr>
            </w:pPr>
            <w:r>
              <w:rPr>
                <w:lang w:val="en-US"/>
              </w:rPr>
              <w:t>-0.32</w:t>
            </w:r>
          </w:p>
        </w:tc>
        <w:tc>
          <w:tcPr>
            <w:tcW w:w="1276" w:type="dxa"/>
            <w:shd w:val="clear" w:color="auto" w:fill="auto"/>
            <w:vAlign w:val="center"/>
          </w:tcPr>
          <w:p w14:paraId="0C3BAC56" w14:textId="77777777" w:rsidR="00005045" w:rsidRPr="00124784" w:rsidRDefault="00005045" w:rsidP="00124784">
            <w:pPr>
              <w:jc w:val="center"/>
              <w:rPr>
                <w:lang w:val="en-US"/>
              </w:rPr>
            </w:pPr>
            <w:r>
              <w:rPr>
                <w:lang w:val="en-US"/>
              </w:rPr>
              <w:t>-1.40</w:t>
            </w:r>
          </w:p>
        </w:tc>
        <w:tc>
          <w:tcPr>
            <w:tcW w:w="1701" w:type="dxa"/>
            <w:shd w:val="clear" w:color="auto" w:fill="auto"/>
            <w:vAlign w:val="center"/>
          </w:tcPr>
          <w:p w14:paraId="684F0D9F" w14:textId="77777777" w:rsidR="00005045" w:rsidRPr="00124784" w:rsidRDefault="00005045" w:rsidP="00124784">
            <w:pPr>
              <w:jc w:val="center"/>
              <w:rPr>
                <w:lang w:val="en-US"/>
              </w:rPr>
            </w:pPr>
            <w:r>
              <w:rPr>
                <w:lang w:val="en-US"/>
              </w:rPr>
              <w:t>1.08</w:t>
            </w:r>
          </w:p>
        </w:tc>
        <w:tc>
          <w:tcPr>
            <w:tcW w:w="973" w:type="dxa"/>
            <w:shd w:val="clear" w:color="auto" w:fill="auto"/>
            <w:vAlign w:val="center"/>
          </w:tcPr>
          <w:p w14:paraId="3BCA774F" w14:textId="77777777" w:rsidR="00005045" w:rsidRPr="00124784" w:rsidRDefault="00005045" w:rsidP="00124784">
            <w:pPr>
              <w:jc w:val="center"/>
              <w:rPr>
                <w:lang w:val="en-US"/>
              </w:rPr>
            </w:pPr>
            <w:r>
              <w:rPr>
                <w:lang w:val="en-US"/>
              </w:rPr>
              <w:t>是</w:t>
            </w:r>
          </w:p>
        </w:tc>
      </w:tr>
      <w:tr w:rsidR="00005045" w14:paraId="10DBBFE5" w14:textId="77777777" w:rsidTr="00A443A4">
        <w:tc>
          <w:tcPr>
            <w:tcW w:w="4077" w:type="dxa"/>
            <w:shd w:val="clear" w:color="auto" w:fill="auto"/>
            <w:vAlign w:val="center"/>
          </w:tcPr>
          <w:p w14:paraId="53BB0B68" w14:textId="77777777" w:rsidR="00005045" w:rsidRPr="00124784" w:rsidRDefault="00005045" w:rsidP="00124784">
            <w:pPr>
              <w:jc w:val="center"/>
              <w:rPr>
                <w:lang w:val="en-US"/>
              </w:rPr>
            </w:pPr>
            <w:r>
              <w:rPr>
                <w:lang w:val="en-US"/>
              </w:rPr>
              <w:t>风环境</w:t>
            </w:r>
          </w:p>
        </w:tc>
        <w:tc>
          <w:tcPr>
            <w:tcW w:w="1276" w:type="dxa"/>
            <w:shd w:val="clear" w:color="auto" w:fill="auto"/>
            <w:vAlign w:val="center"/>
          </w:tcPr>
          <w:p w14:paraId="49B169D3" w14:textId="77777777" w:rsidR="00005045" w:rsidRPr="00124784" w:rsidRDefault="00005045" w:rsidP="00124784">
            <w:pPr>
              <w:jc w:val="center"/>
              <w:rPr>
                <w:lang w:val="en-US"/>
              </w:rPr>
            </w:pPr>
            <w:r>
              <w:rPr>
                <w:lang w:val="en-US"/>
              </w:rPr>
              <w:t>-2.02</w:t>
            </w:r>
          </w:p>
        </w:tc>
        <w:tc>
          <w:tcPr>
            <w:tcW w:w="1276" w:type="dxa"/>
            <w:shd w:val="clear" w:color="auto" w:fill="auto"/>
            <w:vAlign w:val="center"/>
          </w:tcPr>
          <w:p w14:paraId="3635A3B6" w14:textId="77777777" w:rsidR="00005045" w:rsidRPr="00124784" w:rsidRDefault="00005045" w:rsidP="00124784">
            <w:pPr>
              <w:jc w:val="center"/>
              <w:rPr>
                <w:lang w:val="en-US"/>
              </w:rPr>
            </w:pPr>
            <w:r>
              <w:rPr>
                <w:lang w:val="en-US"/>
              </w:rPr>
              <w:t>-1.74</w:t>
            </w:r>
          </w:p>
        </w:tc>
        <w:tc>
          <w:tcPr>
            <w:tcW w:w="1701" w:type="dxa"/>
            <w:shd w:val="clear" w:color="auto" w:fill="auto"/>
            <w:vAlign w:val="center"/>
          </w:tcPr>
          <w:p w14:paraId="42D651B6" w14:textId="77777777" w:rsidR="00005045" w:rsidRPr="00124784" w:rsidRDefault="00005045" w:rsidP="00124784">
            <w:pPr>
              <w:jc w:val="center"/>
              <w:rPr>
                <w:lang w:val="en-US"/>
              </w:rPr>
            </w:pPr>
            <w:r>
              <w:rPr>
                <w:lang w:val="en-US"/>
              </w:rPr>
              <w:t>-0.28</w:t>
            </w:r>
          </w:p>
        </w:tc>
        <w:tc>
          <w:tcPr>
            <w:tcW w:w="973" w:type="dxa"/>
            <w:shd w:val="clear" w:color="auto" w:fill="auto"/>
            <w:vAlign w:val="center"/>
          </w:tcPr>
          <w:p w14:paraId="33098FBB" w14:textId="77777777" w:rsidR="00005045" w:rsidRPr="00124784" w:rsidRDefault="00005045" w:rsidP="00124784">
            <w:pPr>
              <w:jc w:val="center"/>
              <w:rPr>
                <w:lang w:val="en-US"/>
              </w:rPr>
            </w:pPr>
            <w:r>
              <w:rPr>
                <w:lang w:val="en-US"/>
              </w:rPr>
              <w:t>是</w:t>
            </w:r>
          </w:p>
        </w:tc>
      </w:tr>
    </w:tbl>
    <w:p w14:paraId="595D6831" w14:textId="77777777" w:rsidR="00005045" w:rsidRDefault="00005045" w:rsidP="00005045">
      <w:pPr>
        <w:rPr>
          <w:lang w:val="en-US"/>
        </w:rPr>
      </w:pPr>
      <w:bookmarkStart w:id="119" w:name="建筑迎风和背风面风压差结论汇总结论"/>
      <w:bookmarkEnd w:id="118"/>
      <w:bookmarkEnd w:id="119"/>
      <w:r>
        <w:rPr>
          <w:lang w:val="en-US"/>
        </w:rPr>
        <w:t>结论：本项目中所有参评建筑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6F72FBE3" w14:textId="77777777" w:rsidR="00147DF5" w:rsidRPr="00147DF5" w:rsidRDefault="00FA58D9" w:rsidP="00005045">
      <w:pPr>
        <w:rPr>
          <w:lang w:val="en-US"/>
        </w:rPr>
      </w:pPr>
      <w:bookmarkStart w:id="120" w:name="冬季工况"/>
      <w:bookmarkEnd w:id="120"/>
      <w:r>
        <w:rPr>
          <w:rFonts w:hint="eastAsia"/>
          <w:lang w:val="en-US"/>
        </w:rPr>
        <w:t xml:space="preserve"> </w:t>
      </w:r>
    </w:p>
    <w:p w14:paraId="2936165F" w14:textId="77777777" w:rsidR="00005045" w:rsidRDefault="00005045" w:rsidP="00005045">
      <w:pPr>
        <w:pStyle w:val="2"/>
      </w:pPr>
      <w:bookmarkStart w:id="121" w:name="_Toc155012951"/>
      <w:r>
        <w:rPr>
          <w:rFonts w:hint="eastAsia"/>
        </w:rPr>
        <w:t>夏季工况</w:t>
      </w:r>
      <w:bookmarkEnd w:id="121"/>
    </w:p>
    <w:p w14:paraId="1B050B5D" w14:textId="77777777" w:rsidR="00005045" w:rsidRDefault="00005045" w:rsidP="0027395B">
      <w:pPr>
        <w:pStyle w:val="a0"/>
        <w:ind w:firstLine="420"/>
      </w:pPr>
      <w:r w:rsidRPr="002E4BE1">
        <w:rPr>
          <w:rFonts w:hint="eastAsia"/>
          <w:lang w:val="en-US"/>
        </w:rPr>
        <w:t>本项目</w:t>
      </w:r>
      <w:r>
        <w:rPr>
          <w:rFonts w:hint="eastAsia"/>
          <w:lang w:val="en-US"/>
        </w:rPr>
        <w:t>夏季</w:t>
      </w:r>
      <w:r w:rsidRPr="002E4BE1">
        <w:rPr>
          <w:rFonts w:hint="eastAsia"/>
          <w:lang w:val="en-US"/>
        </w:rPr>
        <w:t>工况的入口边界风速为</w:t>
      </w:r>
      <w:r w:rsidRPr="002E4BE1">
        <w:rPr>
          <w:rFonts w:hint="eastAsia"/>
          <w:lang w:val="en-US"/>
        </w:rPr>
        <w:t>4.00m/s</w:t>
      </w:r>
      <w:r w:rsidRPr="002E4BE1">
        <w:rPr>
          <w:rFonts w:hint="eastAsia"/>
          <w:lang w:val="en-US"/>
        </w:rPr>
        <w:t>，风向为</w:t>
      </w:r>
      <w:r>
        <w:t>NNW</w:t>
      </w:r>
      <w:r w:rsidR="00000000">
        <w:rPr>
          <w:rFonts w:hint="eastAsia"/>
          <w:lang w:val="en-US"/>
        </w:rPr>
        <w:t>。</w:t>
      </w:r>
    </w:p>
    <w:p w14:paraId="2B91A1E3" w14:textId="77777777" w:rsidR="00005045" w:rsidRDefault="00005045" w:rsidP="0027395B">
      <w:pPr>
        <w:pStyle w:val="a0"/>
        <w:ind w:firstLine="420"/>
      </w:pPr>
      <w:r>
        <w:rPr>
          <w:rFonts w:hint="eastAsia"/>
          <w:lang w:val="en-US"/>
        </w:rPr>
        <w:lastRenderedPageBreak/>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000000">
        <w:rPr>
          <w:rFonts w:hint="eastAsia"/>
          <w:lang w:val="en-US"/>
        </w:rPr>
        <w:t>求</w:t>
      </w:r>
      <w:r>
        <w:rPr>
          <w:rFonts w:hint="eastAsia"/>
          <w:lang w:val="en-US"/>
        </w:rPr>
        <w:t>，</w:t>
      </w:r>
      <w:r w:rsidRPr="00931B71">
        <w:rPr>
          <w:rFonts w:hint="eastAsia"/>
          <w:lang w:val="en-US"/>
        </w:rPr>
        <w:t>夏季典型风速和风向条件下，场地内人活动区不出现涡旋或无风区。</w:t>
      </w:r>
      <w:r>
        <w:rPr>
          <w:rFonts w:hint="eastAsia"/>
          <w:lang w:val="en-US"/>
        </w:rPr>
        <w:t>通过该项标准指导设计确保合理的建筑布局，在夏季形成有效的巷道风，优化街区自然通风环境</w:t>
      </w:r>
      <w:r w:rsidRPr="00BF4FD9">
        <w:rPr>
          <w:rFonts w:hint="eastAsia"/>
          <w:lang w:val="en-US"/>
        </w:rPr>
        <w:t>，避免夏季</w:t>
      </w:r>
      <w:r w:rsidR="00000000" w:rsidRPr="00BF4FD9">
        <w:rPr>
          <w:rFonts w:hint="eastAsia"/>
          <w:lang w:val="en-US"/>
        </w:rPr>
        <w:t>人活动区有明显的气流旋涡和无风区，从而造成闷热不适感。因此本项目需要分析人活动区的风速，并作出判断</w:t>
      </w:r>
      <w:r w:rsidRPr="00BF4FD9">
        <w:rPr>
          <w:rFonts w:hint="eastAsia"/>
          <w:lang w:val="en-US"/>
        </w:rPr>
        <w:t>。</w:t>
      </w:r>
    </w:p>
    <w:p w14:paraId="0CFC56A9"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000000"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47955907"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47852DE5" w14:textId="77777777" w:rsidR="00005045" w:rsidRDefault="00000000" w:rsidP="00005045">
      <w:pPr>
        <w:pStyle w:val="3"/>
      </w:pPr>
      <w:bookmarkStart w:id="122" w:name="_Toc155012952"/>
      <w:r>
        <w:rPr>
          <w:rFonts w:hint="eastAsia"/>
        </w:rPr>
        <w:t>人活动</w:t>
      </w:r>
      <w:r>
        <w:rPr>
          <w:rFonts w:hint="eastAsia"/>
        </w:rPr>
        <w:t>区域</w:t>
      </w:r>
      <w:r w:rsidR="00005045">
        <w:rPr>
          <w:rFonts w:hint="eastAsia"/>
        </w:rPr>
        <w:t>无风区计算分析</w:t>
      </w:r>
      <w:bookmarkEnd w:id="122"/>
    </w:p>
    <w:p w14:paraId="5B3E878D" w14:textId="77777777" w:rsidR="00000000" w:rsidRPr="00C50BDB" w:rsidRDefault="00000000" w:rsidP="006F1295">
      <w:pPr>
        <w:pStyle w:val="a0"/>
        <w:spacing w:afterLines="50" w:after="156" w:line="240" w:lineRule="auto"/>
        <w:ind w:firstLineChars="0" w:firstLine="420"/>
        <w:jc w:val="left"/>
      </w:pPr>
      <w:r w:rsidRPr="006F1295">
        <w:rPr>
          <w:rFonts w:hint="eastAsia"/>
        </w:rPr>
        <w:t>（本项目未划分人活动区域）</w:t>
      </w:r>
    </w:p>
    <w:p w14:paraId="08E31281" w14:textId="77777777" w:rsidR="00000000" w:rsidRPr="006F1295" w:rsidRDefault="00000000" w:rsidP="006F1295">
      <w:pPr>
        <w:pStyle w:val="a0"/>
        <w:ind w:firstLine="420"/>
      </w:pPr>
    </w:p>
    <w:p w14:paraId="0A499005" w14:textId="77777777" w:rsidR="00005045" w:rsidRDefault="00000000" w:rsidP="00005045">
      <w:pPr>
        <w:pStyle w:val="3"/>
      </w:pPr>
      <w:bookmarkStart w:id="123" w:name="_Toc155012953"/>
      <w:r>
        <w:rPr>
          <w:rFonts w:hint="eastAsia"/>
        </w:rPr>
        <w:t>人</w:t>
      </w:r>
      <w:r>
        <w:rPr>
          <w:rFonts w:hint="eastAsia"/>
        </w:rPr>
        <w:t>活动</w:t>
      </w:r>
      <w:r>
        <w:rPr>
          <w:rFonts w:hint="eastAsia"/>
        </w:rPr>
        <w:t>区域</w:t>
      </w:r>
      <w:r w:rsidR="00005045">
        <w:rPr>
          <w:rFonts w:hint="eastAsia"/>
        </w:rPr>
        <w:t>旋涡区分析</w:t>
      </w:r>
      <w:bookmarkEnd w:id="123"/>
    </w:p>
    <w:p w14:paraId="4326C949" w14:textId="77777777" w:rsidR="00000000" w:rsidRPr="006F1295" w:rsidRDefault="00000000" w:rsidP="006F1295">
      <w:pPr>
        <w:pStyle w:val="a0"/>
        <w:ind w:firstLineChars="0" w:firstLine="420"/>
      </w:pPr>
      <w:r w:rsidRPr="006F1295">
        <w:rPr>
          <w:rFonts w:hint="eastAsia"/>
        </w:rPr>
        <w:t>（本项目未划分人活动区域）</w:t>
      </w:r>
    </w:p>
    <w:p w14:paraId="4204DB92" w14:textId="77777777" w:rsidR="00000000" w:rsidRPr="006F1295" w:rsidRDefault="00000000" w:rsidP="006F1295">
      <w:pPr>
        <w:pStyle w:val="a0"/>
        <w:ind w:firstLine="420"/>
        <w:rPr>
          <w:lang w:val="en-US"/>
        </w:rPr>
      </w:pPr>
    </w:p>
    <w:p w14:paraId="4F685903" w14:textId="77777777" w:rsidR="00005045" w:rsidRDefault="00005045" w:rsidP="00005045">
      <w:pPr>
        <w:pStyle w:val="3"/>
      </w:pPr>
      <w:bookmarkStart w:id="124" w:name="_Toc155012954"/>
      <w:r>
        <w:rPr>
          <w:rFonts w:hint="eastAsia"/>
        </w:rPr>
        <w:t>人</w:t>
      </w:r>
      <w:r w:rsidR="00000000">
        <w:rPr>
          <w:rFonts w:hint="eastAsia"/>
        </w:rPr>
        <w:t>活动</w:t>
      </w:r>
      <w:r>
        <w:rPr>
          <w:rFonts w:hint="eastAsia"/>
        </w:rPr>
        <w:t>区域旋涡区/无风区达标</w:t>
      </w:r>
      <w:r w:rsidR="00000000">
        <w:rPr>
          <w:rFonts w:hint="eastAsia"/>
        </w:rPr>
        <w:t>结果汇总</w:t>
      </w:r>
      <w:bookmarkEnd w:id="124"/>
    </w:p>
    <w:p w14:paraId="712BB449"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57711">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57711">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r w:rsidR="00000000" w:rsidRPr="002F5B29">
        <w:rPr>
          <w:rFonts w:ascii="黑体" w:eastAsia="黑体" w:hAnsi="黑体" w:hint="eastAsia"/>
          <w:sz w:val="20"/>
          <w:szCs w:val="20"/>
        </w:rPr>
        <w:t>夏季</w:t>
      </w:r>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7899FE9E"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03973"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798BE07"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69BEF6CB"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E0ECB4C"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195B03F6"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6C9F5B3"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4CE3A912"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54D9F799"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hint="eastAsia"/>
                <w:color w:val="000000"/>
                <w:sz w:val="22"/>
                <w:szCs w:val="22"/>
                <w:lang w:val="en-US"/>
              </w:rPr>
              <w:t>/</w:t>
            </w:r>
          </w:p>
        </w:tc>
        <w:tc>
          <w:tcPr>
            <w:tcW w:w="1276" w:type="dxa"/>
            <w:tcBorders>
              <w:top w:val="nil"/>
              <w:left w:val="nil"/>
              <w:bottom w:val="single" w:sz="4" w:space="0" w:color="auto"/>
              <w:right w:val="single" w:sz="4" w:space="0" w:color="auto"/>
            </w:tcBorders>
            <w:shd w:val="clear" w:color="auto" w:fill="auto"/>
            <w:noWrap/>
            <w:vAlign w:val="center"/>
            <w:hideMark/>
          </w:tcPr>
          <w:p w14:paraId="48FC7D2D"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hint="eastAsia"/>
                <w:color w:val="000000"/>
                <w:sz w:val="22"/>
                <w:szCs w:val="22"/>
                <w:lang w:val="en-US"/>
              </w:rPr>
              <w:t>/</w:t>
            </w:r>
          </w:p>
        </w:tc>
      </w:tr>
      <w:tr w:rsidR="00005045" w:rsidRPr="008E146A" w14:paraId="20E2F9FC"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3B3BB53"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31263984"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2279590B"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14:paraId="2459B78A"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14:paraId="3E9CEBA6" w14:textId="77777777" w:rsidR="00005045" w:rsidRDefault="00005045" w:rsidP="00005045">
      <w:pPr>
        <w:pStyle w:val="3"/>
      </w:pPr>
      <w:bookmarkStart w:id="125" w:name="_Toc155012955"/>
      <w:r>
        <w:rPr>
          <w:rFonts w:hint="eastAsia"/>
        </w:rPr>
        <w:t>外窗内外表面风压差达标分析</w:t>
      </w:r>
      <w:bookmarkEnd w:id="125"/>
    </w:p>
    <w:p w14:paraId="25091480"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，夏季为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68643A21"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6816F6B4"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540334C0" w14:textId="77777777" w:rsidR="00005045" w:rsidRDefault="00005045" w:rsidP="006C2DCC">
      <w:pPr>
        <w:pStyle w:val="a0"/>
        <w:ind w:firstLineChars="0" w:firstLine="0"/>
        <w:jc w:val="center"/>
      </w:pPr>
      <w:r>
        <w:rPr>
          <w:noProof/>
        </w:rPr>
        <w:lastRenderedPageBreak/>
        <w:drawing>
          <wp:inline distT="0" distB="0" distL="0" distR="0" wp14:anchorId="4449FD54" wp14:editId="6588541C">
            <wp:extent cx="5667375" cy="31051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5667375" cy="3105150"/>
                    </a:xfrm>
                    <a:prstGeom prst="rect">
                      <a:avLst/>
                    </a:prstGeom>
                  </pic:spPr>
                </pic:pic>
              </a:graphicData>
            </a:graphic>
          </wp:inline>
        </w:drawing>
      </w:r>
    </w:p>
    <w:p w14:paraId="1A0B9008"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57711">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57711">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建筑迎风面外窗表面风压云图-夏季</w:t>
      </w:r>
    </w:p>
    <w:p w14:paraId="48A1340F" w14:textId="77777777" w:rsidR="00005045" w:rsidRPr="00C56D1B" w:rsidRDefault="00005045" w:rsidP="00005045">
      <w:pPr>
        <w:pStyle w:val="ac"/>
        <w:jc w:val="center"/>
      </w:pPr>
      <w:r>
        <w:rPr>
          <w:noProof/>
        </w:rPr>
        <w:drawing>
          <wp:inline distT="0" distB="0" distL="0" distR="0" wp14:anchorId="3A0F92C9" wp14:editId="027EEFFB">
            <wp:extent cx="5667375" cy="31432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a:stretch>
                      <a:fillRect/>
                    </a:stretch>
                  </pic:blipFill>
                  <pic:spPr>
                    <a:xfrm>
                      <a:off x="0" y="0"/>
                      <a:ext cx="5667375" cy="3143250"/>
                    </a:xfrm>
                    <a:prstGeom prst="rect">
                      <a:avLst/>
                    </a:prstGeom>
                  </pic:spPr>
                </pic:pic>
              </a:graphicData>
            </a:graphic>
          </wp:inline>
        </w:drawing>
      </w:r>
    </w:p>
    <w:p w14:paraId="6B570348" w14:textId="77777777" w:rsidR="00000000"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57711">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57711">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建筑背风面外窗表面风压云图-夏季</w:t>
      </w:r>
      <w:r w:rsidR="00000000">
        <w:rPr>
          <w:rFonts w:hint="eastAsia"/>
        </w:rPr>
        <w:t xml:space="preserve"> </w:t>
      </w:r>
    </w:p>
    <w:p w14:paraId="0425C736"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38582561"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F57711">
        <w:rPr>
          <w:rFonts w:ascii="黑体" w:hAnsi="黑体"/>
          <w:noProof/>
        </w:rPr>
        <w:t>5.3</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F57711">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6D61D019" w14:textId="77777777" w:rsidTr="00DA2EC4">
        <w:trPr>
          <w:tblHeader/>
        </w:trPr>
        <w:tc>
          <w:tcPr>
            <w:tcW w:w="4361" w:type="dxa"/>
            <w:shd w:val="clear" w:color="auto" w:fill="E6E6E6"/>
            <w:vAlign w:val="center"/>
          </w:tcPr>
          <w:p w14:paraId="289ECE03"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6F51FF69"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37C0536F"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684D9F91"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04EF5A24" w14:textId="77777777" w:rsidR="00005045" w:rsidRPr="00124784" w:rsidRDefault="00005045" w:rsidP="00124784">
            <w:pPr>
              <w:jc w:val="center"/>
              <w:rPr>
                <w:lang w:val="en-US"/>
              </w:rPr>
            </w:pPr>
            <w:r w:rsidRPr="00124784">
              <w:rPr>
                <w:rFonts w:hint="eastAsia"/>
                <w:lang w:val="en-US"/>
              </w:rPr>
              <w:t>是否达标</w:t>
            </w:r>
          </w:p>
        </w:tc>
      </w:tr>
      <w:tr w:rsidR="00005045" w14:paraId="46BB9B6A" w14:textId="77777777" w:rsidTr="00DA2EC4">
        <w:tc>
          <w:tcPr>
            <w:tcW w:w="4361" w:type="dxa"/>
            <w:shd w:val="clear" w:color="auto" w:fill="auto"/>
            <w:vAlign w:val="center"/>
          </w:tcPr>
          <w:p w14:paraId="5C7931B0"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风环境</w:t>
            </w:r>
            <w:r>
              <w:rPr>
                <w:lang w:val="en-US"/>
              </w:rPr>
              <w:t>)</w:t>
            </w:r>
          </w:p>
        </w:tc>
        <w:tc>
          <w:tcPr>
            <w:tcW w:w="1134" w:type="dxa"/>
            <w:shd w:val="clear" w:color="auto" w:fill="auto"/>
            <w:vAlign w:val="center"/>
          </w:tcPr>
          <w:p w14:paraId="30740847" w14:textId="77777777" w:rsidR="00005045" w:rsidRPr="00124784" w:rsidRDefault="00005045" w:rsidP="00124784">
            <w:pPr>
              <w:jc w:val="center"/>
              <w:rPr>
                <w:lang w:val="en-US"/>
              </w:rPr>
            </w:pPr>
            <w:r>
              <w:rPr>
                <w:lang w:val="en-US"/>
              </w:rPr>
              <w:t>61</w:t>
            </w:r>
          </w:p>
        </w:tc>
        <w:tc>
          <w:tcPr>
            <w:tcW w:w="1984" w:type="dxa"/>
            <w:shd w:val="clear" w:color="auto" w:fill="auto"/>
            <w:vAlign w:val="center"/>
          </w:tcPr>
          <w:p w14:paraId="6E6E4F60" w14:textId="77777777" w:rsidR="00005045" w:rsidRPr="00124784" w:rsidRDefault="00005045" w:rsidP="00124784">
            <w:pPr>
              <w:jc w:val="center"/>
              <w:rPr>
                <w:lang w:val="en-US"/>
              </w:rPr>
            </w:pPr>
            <w:r>
              <w:rPr>
                <w:lang w:val="en-US"/>
              </w:rPr>
              <w:t>61</w:t>
            </w:r>
          </w:p>
        </w:tc>
        <w:tc>
          <w:tcPr>
            <w:tcW w:w="1116" w:type="dxa"/>
            <w:shd w:val="clear" w:color="auto" w:fill="auto"/>
            <w:vAlign w:val="center"/>
          </w:tcPr>
          <w:p w14:paraId="18E80FF0" w14:textId="77777777" w:rsidR="00005045" w:rsidRPr="00124784" w:rsidRDefault="00005045" w:rsidP="00124784">
            <w:pPr>
              <w:jc w:val="center"/>
              <w:rPr>
                <w:lang w:val="en-US"/>
              </w:rPr>
            </w:pPr>
            <w:r>
              <w:rPr>
                <w:lang w:val="en-US"/>
              </w:rPr>
              <w:t>100.00</w:t>
            </w:r>
          </w:p>
        </w:tc>
        <w:tc>
          <w:tcPr>
            <w:tcW w:w="708" w:type="dxa"/>
            <w:shd w:val="clear" w:color="auto" w:fill="auto"/>
            <w:vAlign w:val="center"/>
          </w:tcPr>
          <w:p w14:paraId="19B8199F" w14:textId="77777777" w:rsidR="00005045" w:rsidRPr="00124784" w:rsidRDefault="00005045" w:rsidP="00124784">
            <w:pPr>
              <w:jc w:val="center"/>
              <w:rPr>
                <w:lang w:val="en-US"/>
              </w:rPr>
            </w:pPr>
            <w:r>
              <w:rPr>
                <w:lang w:val="en-US"/>
              </w:rPr>
              <w:t>是</w:t>
            </w:r>
          </w:p>
        </w:tc>
      </w:tr>
    </w:tbl>
    <w:p w14:paraId="26460342" w14:textId="77777777" w:rsidR="00000000"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66F7B4F8" w14:textId="77777777" w:rsidR="00000000" w:rsidRDefault="00000000" w:rsidP="007F24B7">
      <w:pPr>
        <w:rPr>
          <w:lang w:val="en-US"/>
        </w:rPr>
      </w:pPr>
    </w:p>
    <w:p w14:paraId="47E67E90" w14:textId="77777777" w:rsidR="00000000" w:rsidRPr="008F3863" w:rsidRDefault="00000000" w:rsidP="00005045">
      <w:r>
        <w:rPr>
          <w:rFonts w:hint="eastAsia"/>
        </w:rPr>
        <w:lastRenderedPageBreak/>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70922670" w14:textId="77777777" w:rsidR="00000000" w:rsidRDefault="00000000" w:rsidP="00B32DAF">
      <w:pPr>
        <w:pStyle w:val="ac"/>
        <w:jc w:val="center"/>
      </w:pPr>
      <w:r>
        <w:rPr>
          <w:rFonts w:hint="eastAsia"/>
        </w:rPr>
        <w:t>表</w:t>
      </w:r>
      <w:r>
        <w:t xml:space="preserve"> </w:t>
      </w:r>
      <w:r>
        <w:fldChar w:fldCharType="begin"/>
      </w:r>
      <w:r>
        <w:instrText xml:space="preserve"> STYLEREF 2 \s </w:instrText>
      </w:r>
      <w:r>
        <w:fldChar w:fldCharType="separate"/>
      </w:r>
      <w:r w:rsidR="00F57711">
        <w:rPr>
          <w:noProof/>
        </w:rPr>
        <w:t>5.3</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F57711">
        <w:rPr>
          <w:noProof/>
        </w:rPr>
        <w:t>3</w:t>
      </w:r>
      <w:r>
        <w:fldChar w:fldCharType="end"/>
      </w:r>
      <w:r>
        <w:t xml:space="preserve">  </w:t>
      </w:r>
      <w:r>
        <w:rPr>
          <w:rFonts w:hint="eastAsia"/>
        </w:rPr>
        <w:t>建筑室内外风压差达标判定表</w:t>
      </w:r>
    </w:p>
    <w:tbl>
      <w:tblPr>
        <w:tblStyle w:val="a9"/>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14:paraId="2D40175F" w14:textId="77777777" w:rsidTr="002A46C3">
        <w:tc>
          <w:tcPr>
            <w:tcW w:w="3104" w:type="dxa"/>
            <w:shd w:val="clear" w:color="auto" w:fill="E6E6E6"/>
            <w:vAlign w:val="center"/>
            <w:hideMark/>
          </w:tcPr>
          <w:p w14:paraId="31D98582" w14:textId="77777777" w:rsidR="00000000" w:rsidRDefault="00000000">
            <w:pPr>
              <w:spacing w:line="360" w:lineRule="exact"/>
              <w:jc w:val="center"/>
              <w:rPr>
                <w:lang w:val="en-US"/>
              </w:rPr>
            </w:pPr>
            <w:r>
              <w:rPr>
                <w:rFonts w:hint="eastAsia"/>
                <w:lang w:val="en-US"/>
              </w:rPr>
              <w:t>建筑编号</w:t>
            </w:r>
          </w:p>
        </w:tc>
        <w:tc>
          <w:tcPr>
            <w:tcW w:w="1417" w:type="dxa"/>
            <w:shd w:val="clear" w:color="auto" w:fill="E6E6E6"/>
            <w:vAlign w:val="center"/>
            <w:hideMark/>
          </w:tcPr>
          <w:p w14:paraId="00E39895" w14:textId="77777777" w:rsidR="00000000" w:rsidRDefault="00000000">
            <w:pPr>
              <w:spacing w:line="360" w:lineRule="exact"/>
              <w:jc w:val="center"/>
              <w:rPr>
                <w:lang w:val="en-US"/>
              </w:rPr>
            </w:pPr>
            <w:r>
              <w:rPr>
                <w:rFonts w:hint="eastAsia"/>
                <w:lang w:val="en-US"/>
              </w:rPr>
              <w:t>建筑表面积（㎡）</w:t>
            </w:r>
          </w:p>
        </w:tc>
        <w:tc>
          <w:tcPr>
            <w:tcW w:w="2552" w:type="dxa"/>
            <w:shd w:val="clear" w:color="auto" w:fill="E6E6E6"/>
            <w:vAlign w:val="center"/>
            <w:hideMark/>
          </w:tcPr>
          <w:p w14:paraId="36614321" w14:textId="77777777" w:rsidR="00000000" w:rsidRDefault="00000000">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14:paraId="4C5908E7" w14:textId="77777777" w:rsidR="00000000" w:rsidRDefault="00000000">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14:paraId="0EB768E7" w14:textId="77777777" w:rsidR="00000000" w:rsidRDefault="00000000">
            <w:pPr>
              <w:spacing w:line="360" w:lineRule="exact"/>
              <w:jc w:val="center"/>
              <w:rPr>
                <w:lang w:val="en-US"/>
              </w:rPr>
            </w:pPr>
            <w:r>
              <w:rPr>
                <w:rFonts w:hint="eastAsia"/>
                <w:lang w:val="en-US"/>
              </w:rPr>
              <w:t>是否达标</w:t>
            </w:r>
          </w:p>
        </w:tc>
      </w:tr>
      <w:tr w:rsidR="00B32DAF" w14:paraId="4C46B8D5" w14:textId="77777777" w:rsidTr="00E35946">
        <w:tc>
          <w:tcPr>
            <w:tcW w:w="3104" w:type="dxa"/>
            <w:vAlign w:val="center"/>
          </w:tcPr>
          <w:p w14:paraId="0ECD6CDC" w14:textId="77777777" w:rsidR="00000000" w:rsidRDefault="00000000">
            <w:pPr>
              <w:spacing w:line="360" w:lineRule="exact"/>
              <w:jc w:val="center"/>
              <w:rPr>
                <w:lang w:val="en-US"/>
              </w:rPr>
            </w:pPr>
            <w:r>
              <w:rPr>
                <w:lang w:val="en-US"/>
              </w:rPr>
              <w:t>&lt;</w:t>
            </w:r>
            <w:r>
              <w:rPr>
                <w:lang w:val="en-US"/>
              </w:rPr>
              <w:t>未命名</w:t>
            </w:r>
            <w:r>
              <w:rPr>
                <w:lang w:val="en-US"/>
              </w:rPr>
              <w:t>&gt;</w:t>
            </w:r>
          </w:p>
        </w:tc>
        <w:tc>
          <w:tcPr>
            <w:tcW w:w="1417" w:type="dxa"/>
            <w:vAlign w:val="center"/>
          </w:tcPr>
          <w:p w14:paraId="79D5E320" w14:textId="77777777" w:rsidR="00000000" w:rsidRDefault="00000000">
            <w:pPr>
              <w:spacing w:line="360" w:lineRule="exact"/>
              <w:jc w:val="center"/>
              <w:rPr>
                <w:lang w:val="en-US"/>
              </w:rPr>
            </w:pPr>
            <w:r>
              <w:rPr>
                <w:lang w:val="en-US"/>
              </w:rPr>
              <w:t>1543.56</w:t>
            </w:r>
          </w:p>
        </w:tc>
        <w:tc>
          <w:tcPr>
            <w:tcW w:w="2552" w:type="dxa"/>
            <w:vAlign w:val="center"/>
          </w:tcPr>
          <w:p w14:paraId="1D772D1A" w14:textId="77777777" w:rsidR="00000000" w:rsidRDefault="00000000">
            <w:pPr>
              <w:spacing w:line="360" w:lineRule="exact"/>
              <w:jc w:val="center"/>
              <w:rPr>
                <w:lang w:val="en-US"/>
              </w:rPr>
            </w:pPr>
            <w:r>
              <w:rPr>
                <w:lang w:val="en-US"/>
              </w:rPr>
              <w:t>1493.26</w:t>
            </w:r>
          </w:p>
        </w:tc>
        <w:tc>
          <w:tcPr>
            <w:tcW w:w="1134" w:type="dxa"/>
            <w:vAlign w:val="center"/>
          </w:tcPr>
          <w:p w14:paraId="0009F645" w14:textId="77777777" w:rsidR="00000000" w:rsidRDefault="00000000">
            <w:pPr>
              <w:spacing w:line="360" w:lineRule="exact"/>
              <w:jc w:val="center"/>
              <w:rPr>
                <w:lang w:val="en-US"/>
              </w:rPr>
            </w:pPr>
            <w:r>
              <w:rPr>
                <w:lang w:val="en-US"/>
              </w:rPr>
              <w:t>96.74</w:t>
            </w:r>
          </w:p>
        </w:tc>
        <w:tc>
          <w:tcPr>
            <w:tcW w:w="835" w:type="dxa"/>
            <w:vAlign w:val="center"/>
          </w:tcPr>
          <w:p w14:paraId="193974E8" w14:textId="77777777" w:rsidR="00000000" w:rsidRDefault="00000000">
            <w:pPr>
              <w:spacing w:line="360" w:lineRule="exact"/>
              <w:jc w:val="center"/>
              <w:rPr>
                <w:lang w:val="en-US"/>
              </w:rPr>
            </w:pPr>
            <w:r>
              <w:rPr>
                <w:lang w:val="en-US"/>
              </w:rPr>
              <w:t>是</w:t>
            </w:r>
          </w:p>
        </w:tc>
      </w:tr>
      <w:tr w:rsidR="00B32DAF" w14:paraId="03F14FBE" w14:textId="77777777" w:rsidTr="00E35946">
        <w:tc>
          <w:tcPr>
            <w:tcW w:w="3104" w:type="dxa"/>
            <w:vAlign w:val="center"/>
          </w:tcPr>
          <w:p w14:paraId="502D8EA0" w14:textId="77777777" w:rsidR="00000000" w:rsidRDefault="00000000">
            <w:pPr>
              <w:spacing w:line="360" w:lineRule="exact"/>
              <w:jc w:val="center"/>
              <w:rPr>
                <w:lang w:val="en-US"/>
              </w:rPr>
            </w:pPr>
            <w:r>
              <w:rPr>
                <w:lang w:val="en-US"/>
              </w:rPr>
              <w:t>住区</w:t>
            </w:r>
          </w:p>
        </w:tc>
        <w:tc>
          <w:tcPr>
            <w:tcW w:w="1417" w:type="dxa"/>
            <w:vAlign w:val="center"/>
          </w:tcPr>
          <w:p w14:paraId="7EC5702E" w14:textId="77777777" w:rsidR="00000000" w:rsidRDefault="00000000">
            <w:pPr>
              <w:spacing w:line="360" w:lineRule="exact"/>
              <w:jc w:val="center"/>
              <w:rPr>
                <w:lang w:val="en-US"/>
              </w:rPr>
            </w:pPr>
            <w:r>
              <w:rPr>
                <w:lang w:val="en-US"/>
              </w:rPr>
              <w:t>2445.50</w:t>
            </w:r>
          </w:p>
        </w:tc>
        <w:tc>
          <w:tcPr>
            <w:tcW w:w="2552" w:type="dxa"/>
            <w:vAlign w:val="center"/>
          </w:tcPr>
          <w:p w14:paraId="776D8FAA" w14:textId="77777777" w:rsidR="00000000" w:rsidRDefault="00000000">
            <w:pPr>
              <w:spacing w:line="360" w:lineRule="exact"/>
              <w:jc w:val="center"/>
              <w:rPr>
                <w:lang w:val="en-US"/>
              </w:rPr>
            </w:pPr>
            <w:r>
              <w:rPr>
                <w:lang w:val="en-US"/>
              </w:rPr>
              <w:t>2210.62</w:t>
            </w:r>
          </w:p>
        </w:tc>
        <w:tc>
          <w:tcPr>
            <w:tcW w:w="1134" w:type="dxa"/>
            <w:vAlign w:val="center"/>
          </w:tcPr>
          <w:p w14:paraId="412D6FCF" w14:textId="77777777" w:rsidR="00000000" w:rsidRDefault="00000000">
            <w:pPr>
              <w:spacing w:line="360" w:lineRule="exact"/>
              <w:jc w:val="center"/>
              <w:rPr>
                <w:lang w:val="en-US"/>
              </w:rPr>
            </w:pPr>
            <w:r>
              <w:rPr>
                <w:lang w:val="en-US"/>
              </w:rPr>
              <w:t>90.40</w:t>
            </w:r>
          </w:p>
        </w:tc>
        <w:tc>
          <w:tcPr>
            <w:tcW w:w="835" w:type="dxa"/>
            <w:vAlign w:val="center"/>
          </w:tcPr>
          <w:p w14:paraId="07272634" w14:textId="77777777" w:rsidR="00000000" w:rsidRDefault="00000000">
            <w:pPr>
              <w:spacing w:line="360" w:lineRule="exact"/>
              <w:jc w:val="center"/>
              <w:rPr>
                <w:lang w:val="en-US"/>
              </w:rPr>
            </w:pPr>
            <w:r>
              <w:rPr>
                <w:lang w:val="en-US"/>
              </w:rPr>
              <w:t>是</w:t>
            </w:r>
          </w:p>
        </w:tc>
      </w:tr>
    </w:tbl>
    <w:p w14:paraId="5B8CDE00" w14:textId="77777777" w:rsidR="00000000" w:rsidRDefault="00000000"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462D85C2" w14:textId="77777777" w:rsidR="00000000" w:rsidRDefault="00000000" w:rsidP="00053971">
      <w:r>
        <w:rPr>
          <w:rFonts w:hint="eastAsia"/>
        </w:rPr>
        <w:t xml:space="preserve"> </w:t>
      </w:r>
    </w:p>
    <w:p w14:paraId="5B71428F" w14:textId="77777777" w:rsidR="00000000" w:rsidRPr="00053971" w:rsidRDefault="00000000">
      <w:pPr>
        <w:rPr>
          <w:lang w:val="en-US"/>
        </w:rPr>
      </w:pPr>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r>
        <w:rPr>
          <w:rFonts w:hint="eastAsia"/>
          <w:lang w:val="en-US"/>
        </w:rPr>
        <w:t xml:space="preserve"> </w:t>
      </w:r>
    </w:p>
    <w:p w14:paraId="2313550C" w14:textId="77777777" w:rsidR="00005045" w:rsidRDefault="00005045" w:rsidP="00005045">
      <w:pPr>
        <w:pStyle w:val="2"/>
      </w:pPr>
      <w:bookmarkStart w:id="126" w:name="季节1"/>
      <w:bookmarkStart w:id="127" w:name="_Toc509844759"/>
      <w:bookmarkStart w:id="128" w:name="_Toc155012956"/>
      <w:r>
        <w:rPr>
          <w:rFonts w:hint="eastAsia"/>
        </w:rPr>
        <w:t>过渡季</w:t>
      </w:r>
      <w:bookmarkEnd w:id="126"/>
      <w:r>
        <w:rPr>
          <w:rFonts w:hint="eastAsia"/>
        </w:rPr>
        <w:t>工况</w:t>
      </w:r>
      <w:bookmarkEnd w:id="127"/>
      <w:bookmarkEnd w:id="128"/>
    </w:p>
    <w:p w14:paraId="37B272D2" w14:textId="77777777" w:rsidR="00005045" w:rsidRDefault="00005045" w:rsidP="0027395B">
      <w:pPr>
        <w:pStyle w:val="a0"/>
        <w:ind w:firstLine="420"/>
      </w:pPr>
      <w:r w:rsidRPr="002E4BE1">
        <w:rPr>
          <w:rFonts w:hint="eastAsia"/>
          <w:lang w:val="en-US"/>
        </w:rPr>
        <w:t>本项目</w:t>
      </w:r>
      <w:bookmarkStart w:id="129" w:name="季节2"/>
      <w:r>
        <w:rPr>
          <w:rFonts w:hint="eastAsia"/>
          <w:lang w:val="en-US"/>
        </w:rPr>
        <w:t>过渡季</w:t>
      </w:r>
      <w:bookmarkEnd w:id="129"/>
      <w:r w:rsidRPr="002E4BE1">
        <w:rPr>
          <w:rFonts w:hint="eastAsia"/>
          <w:lang w:val="en-US"/>
        </w:rPr>
        <w:t>工况的入口边界风速为</w:t>
      </w:r>
      <w:bookmarkStart w:id="130" w:name="入口边界风速"/>
      <w:r w:rsidRPr="002E4BE1">
        <w:rPr>
          <w:rFonts w:hint="eastAsia"/>
          <w:lang w:val="en-US"/>
        </w:rPr>
        <w:t>6.00</w:t>
      </w:r>
      <w:bookmarkEnd w:id="130"/>
      <w:r w:rsidRPr="002E4BE1">
        <w:rPr>
          <w:rFonts w:hint="eastAsia"/>
          <w:lang w:val="en-US"/>
        </w:rPr>
        <w:t>m/s</w:t>
      </w:r>
      <w:r w:rsidRPr="002E4BE1">
        <w:rPr>
          <w:rFonts w:hint="eastAsia"/>
          <w:lang w:val="en-US"/>
        </w:rPr>
        <w:t>，风向为</w:t>
      </w:r>
      <w:bookmarkStart w:id="131" w:name="入口边界风向"/>
      <w:r>
        <w:t>NNW</w:t>
      </w:r>
      <w:bookmarkEnd w:id="131"/>
      <w:r w:rsidR="00000000">
        <w:rPr>
          <w:rFonts w:hint="eastAsia"/>
          <w:lang w:val="en-US"/>
        </w:rPr>
        <w:t>。</w:t>
      </w:r>
    </w:p>
    <w:p w14:paraId="53EBA460"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000000">
        <w:rPr>
          <w:rFonts w:hint="eastAsia"/>
          <w:lang w:val="en-US"/>
        </w:rPr>
        <w:t>求</w:t>
      </w:r>
      <w:r>
        <w:rPr>
          <w:rFonts w:hint="eastAsia"/>
          <w:lang w:val="en-US"/>
        </w:rPr>
        <w:t>，</w:t>
      </w:r>
      <w:bookmarkStart w:id="132" w:name="季节3"/>
      <w:r w:rsidRPr="00931B71">
        <w:rPr>
          <w:rFonts w:hint="eastAsia"/>
          <w:lang w:val="en-US"/>
        </w:rPr>
        <w:t>过渡季</w:t>
      </w:r>
      <w:bookmarkEnd w:id="132"/>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133" w:name="季节4"/>
      <w:r>
        <w:rPr>
          <w:rFonts w:hint="eastAsia"/>
          <w:lang w:val="en-US"/>
        </w:rPr>
        <w:t>过渡季</w:t>
      </w:r>
      <w:bookmarkEnd w:id="133"/>
      <w:r>
        <w:rPr>
          <w:rFonts w:hint="eastAsia"/>
          <w:lang w:val="en-US"/>
        </w:rPr>
        <w:t>形成有效的巷道风，优化街区自然通风环境</w:t>
      </w:r>
      <w:r w:rsidRPr="00BF4FD9">
        <w:rPr>
          <w:rFonts w:hint="eastAsia"/>
          <w:lang w:val="en-US"/>
        </w:rPr>
        <w:t>，避免</w:t>
      </w:r>
      <w:bookmarkStart w:id="134" w:name="季节5"/>
      <w:r w:rsidRPr="00BF4FD9">
        <w:rPr>
          <w:rFonts w:hint="eastAsia"/>
          <w:lang w:val="en-US"/>
        </w:rPr>
        <w:t>过渡季</w:t>
      </w:r>
      <w:bookmarkEnd w:id="134"/>
      <w:r w:rsidR="00000000" w:rsidRPr="00BF4FD9">
        <w:rPr>
          <w:rFonts w:hint="eastAsia"/>
          <w:lang w:val="en-US"/>
        </w:rPr>
        <w:t>人活动区有明显的气流旋涡和无风区，从而造成闷热不适感。因此本项目需要分析人活动区的风速，并作出判断</w:t>
      </w:r>
      <w:r w:rsidRPr="00BF4FD9">
        <w:rPr>
          <w:rFonts w:hint="eastAsia"/>
          <w:lang w:val="en-US"/>
        </w:rPr>
        <w:t>。</w:t>
      </w:r>
    </w:p>
    <w:p w14:paraId="120DD8A9"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000000"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383D8072"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2A755FF8" w14:textId="77777777" w:rsidR="00005045" w:rsidRDefault="00000000" w:rsidP="00005045">
      <w:pPr>
        <w:pStyle w:val="3"/>
      </w:pPr>
      <w:bookmarkStart w:id="135" w:name="_Toc509844760"/>
      <w:bookmarkStart w:id="136" w:name="_Toc155012957"/>
      <w:r>
        <w:rPr>
          <w:rFonts w:hint="eastAsia"/>
        </w:rPr>
        <w:t>人活动</w:t>
      </w:r>
      <w:r>
        <w:rPr>
          <w:rFonts w:hint="eastAsia"/>
        </w:rPr>
        <w:t>区域</w:t>
      </w:r>
      <w:r w:rsidR="00005045">
        <w:rPr>
          <w:rFonts w:hint="eastAsia"/>
        </w:rPr>
        <w:t>无风区计算分析</w:t>
      </w:r>
      <w:bookmarkEnd w:id="135"/>
      <w:bookmarkEnd w:id="136"/>
    </w:p>
    <w:p w14:paraId="73EF7CAA" w14:textId="77777777" w:rsidR="00000000" w:rsidRPr="00C50BDB" w:rsidRDefault="00000000" w:rsidP="006F1295">
      <w:pPr>
        <w:pStyle w:val="a0"/>
        <w:spacing w:afterLines="50" w:after="156" w:line="240" w:lineRule="auto"/>
        <w:ind w:firstLineChars="0" w:firstLine="420"/>
        <w:jc w:val="left"/>
      </w:pPr>
      <w:bookmarkStart w:id="137" w:name="人行区风速分析"/>
      <w:r w:rsidRPr="006F1295">
        <w:rPr>
          <w:rFonts w:hint="eastAsia"/>
        </w:rPr>
        <w:t>（本项目未划分人活动区域）</w:t>
      </w:r>
    </w:p>
    <w:bookmarkEnd w:id="137"/>
    <w:p w14:paraId="458E8237" w14:textId="77777777" w:rsidR="00000000" w:rsidRPr="006F1295" w:rsidRDefault="00000000" w:rsidP="006F1295">
      <w:pPr>
        <w:pStyle w:val="a0"/>
        <w:ind w:firstLine="420"/>
      </w:pPr>
    </w:p>
    <w:p w14:paraId="07264696" w14:textId="77777777" w:rsidR="00005045" w:rsidRDefault="00000000" w:rsidP="00005045">
      <w:pPr>
        <w:pStyle w:val="3"/>
      </w:pPr>
      <w:bookmarkStart w:id="138" w:name="_Toc509844761"/>
      <w:bookmarkStart w:id="139" w:name="_Toc155012958"/>
      <w:r>
        <w:rPr>
          <w:rFonts w:hint="eastAsia"/>
        </w:rPr>
        <w:t>人</w:t>
      </w:r>
      <w:r>
        <w:rPr>
          <w:rFonts w:hint="eastAsia"/>
        </w:rPr>
        <w:t>活动</w:t>
      </w:r>
      <w:r>
        <w:rPr>
          <w:rFonts w:hint="eastAsia"/>
        </w:rPr>
        <w:t>区域</w:t>
      </w:r>
      <w:r w:rsidR="00005045">
        <w:rPr>
          <w:rFonts w:hint="eastAsia"/>
        </w:rPr>
        <w:t>旋涡区分析</w:t>
      </w:r>
      <w:bookmarkEnd w:id="138"/>
      <w:bookmarkEnd w:id="139"/>
    </w:p>
    <w:p w14:paraId="626E8A5C" w14:textId="77777777" w:rsidR="00000000" w:rsidRPr="006F1295" w:rsidRDefault="00000000" w:rsidP="006F1295">
      <w:pPr>
        <w:pStyle w:val="a0"/>
        <w:ind w:firstLineChars="0" w:firstLine="420"/>
      </w:pPr>
      <w:bookmarkStart w:id="140" w:name="人行区风速矢量分析"/>
      <w:r w:rsidRPr="006F1295">
        <w:rPr>
          <w:rFonts w:hint="eastAsia"/>
        </w:rPr>
        <w:t>（本项目未划分人活动区域）</w:t>
      </w:r>
    </w:p>
    <w:bookmarkEnd w:id="140"/>
    <w:p w14:paraId="45BEC928" w14:textId="77777777" w:rsidR="00000000" w:rsidRPr="006F1295" w:rsidRDefault="00000000" w:rsidP="006F1295">
      <w:pPr>
        <w:pStyle w:val="a0"/>
        <w:ind w:firstLine="420"/>
        <w:rPr>
          <w:lang w:val="en-US"/>
        </w:rPr>
      </w:pPr>
    </w:p>
    <w:p w14:paraId="4337E649" w14:textId="77777777" w:rsidR="00005045" w:rsidRDefault="00005045" w:rsidP="00005045">
      <w:pPr>
        <w:pStyle w:val="3"/>
      </w:pPr>
      <w:bookmarkStart w:id="141" w:name="_Toc509844762"/>
      <w:bookmarkStart w:id="142" w:name="_Toc155012959"/>
      <w:r>
        <w:rPr>
          <w:rFonts w:hint="eastAsia"/>
        </w:rPr>
        <w:t>人</w:t>
      </w:r>
      <w:r w:rsidR="00000000">
        <w:rPr>
          <w:rFonts w:hint="eastAsia"/>
        </w:rPr>
        <w:t>活动</w:t>
      </w:r>
      <w:r>
        <w:rPr>
          <w:rFonts w:hint="eastAsia"/>
        </w:rPr>
        <w:t>区域旋涡区/无风区达标</w:t>
      </w:r>
      <w:bookmarkEnd w:id="141"/>
      <w:r w:rsidR="00000000">
        <w:rPr>
          <w:rFonts w:hint="eastAsia"/>
        </w:rPr>
        <w:t>结果汇总</w:t>
      </w:r>
      <w:bookmarkEnd w:id="142"/>
    </w:p>
    <w:p w14:paraId="528A67CB"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57711">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57711">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43" w:name="季节8"/>
      <w:r w:rsidR="00000000" w:rsidRPr="002F5B29">
        <w:rPr>
          <w:rFonts w:ascii="黑体" w:eastAsia="黑体" w:hAnsi="黑体" w:hint="eastAsia"/>
          <w:sz w:val="20"/>
          <w:szCs w:val="20"/>
        </w:rPr>
        <w:t>过渡季</w:t>
      </w:r>
      <w:bookmarkEnd w:id="143"/>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0D2528E8"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CB874"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CFD0E96"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53255F2B"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BC0C3D2"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4F327BD6"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59F090C"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212AF71D"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0856E0A4" w14:textId="77777777" w:rsidR="00005045" w:rsidRPr="0088058A" w:rsidRDefault="00005045" w:rsidP="0088058A">
            <w:pPr>
              <w:spacing w:line="240" w:lineRule="auto"/>
              <w:jc w:val="center"/>
              <w:rPr>
                <w:rFonts w:ascii="宋体" w:hAnsi="宋体" w:cs="宋体"/>
                <w:color w:val="000000"/>
                <w:sz w:val="22"/>
                <w:szCs w:val="22"/>
                <w:lang w:val="en-US"/>
              </w:rPr>
            </w:pPr>
            <w:bookmarkStart w:id="144" w:name="是否有无风区"/>
            <w:r w:rsidRPr="0088058A">
              <w:rPr>
                <w:rFonts w:ascii="宋体" w:hAnsi="宋体" w:cs="宋体" w:hint="eastAsia"/>
                <w:color w:val="000000"/>
                <w:sz w:val="22"/>
                <w:szCs w:val="22"/>
                <w:lang w:val="en-US"/>
              </w:rPr>
              <w:t>/</w:t>
            </w:r>
            <w:bookmarkEnd w:id="144"/>
          </w:p>
        </w:tc>
        <w:tc>
          <w:tcPr>
            <w:tcW w:w="1276" w:type="dxa"/>
            <w:tcBorders>
              <w:top w:val="nil"/>
              <w:left w:val="nil"/>
              <w:bottom w:val="single" w:sz="4" w:space="0" w:color="auto"/>
              <w:right w:val="single" w:sz="4" w:space="0" w:color="auto"/>
            </w:tcBorders>
            <w:shd w:val="clear" w:color="auto" w:fill="auto"/>
            <w:noWrap/>
            <w:vAlign w:val="center"/>
            <w:hideMark/>
          </w:tcPr>
          <w:p w14:paraId="07F4A389" w14:textId="77777777" w:rsidR="00005045" w:rsidRPr="0088058A" w:rsidRDefault="00005045" w:rsidP="0088058A">
            <w:pPr>
              <w:spacing w:line="240" w:lineRule="auto"/>
              <w:jc w:val="center"/>
              <w:rPr>
                <w:rFonts w:ascii="宋体" w:hAnsi="宋体" w:cs="宋体"/>
                <w:color w:val="000000"/>
                <w:sz w:val="22"/>
                <w:szCs w:val="22"/>
                <w:lang w:val="en-US"/>
              </w:rPr>
            </w:pPr>
            <w:bookmarkStart w:id="145" w:name="无风区达标判断"/>
            <w:r w:rsidRPr="0088058A">
              <w:rPr>
                <w:rFonts w:ascii="宋体" w:hAnsi="宋体" w:cs="宋体" w:hint="eastAsia"/>
                <w:color w:val="000000"/>
                <w:sz w:val="22"/>
                <w:szCs w:val="22"/>
                <w:lang w:val="en-US"/>
              </w:rPr>
              <w:t>/</w:t>
            </w:r>
            <w:bookmarkEnd w:id="145"/>
          </w:p>
        </w:tc>
      </w:tr>
      <w:tr w:rsidR="00005045" w:rsidRPr="008E146A" w14:paraId="13E9715B"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EC59C01"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5DFEB558"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0F7FC8CA" w14:textId="77777777" w:rsidR="00005045" w:rsidRPr="0088058A" w:rsidRDefault="00005045" w:rsidP="0088058A">
            <w:pPr>
              <w:spacing w:line="240" w:lineRule="auto"/>
              <w:jc w:val="center"/>
              <w:rPr>
                <w:rFonts w:ascii="宋体" w:hAnsi="宋体" w:cs="宋体"/>
                <w:color w:val="000000"/>
                <w:sz w:val="22"/>
                <w:szCs w:val="22"/>
                <w:lang w:val="en-US"/>
              </w:rPr>
            </w:pPr>
            <w:bookmarkStart w:id="146" w:name="是否有旋涡区"/>
            <w:r w:rsidRPr="0088058A">
              <w:rPr>
                <w:rFonts w:ascii="宋体" w:hAnsi="宋体" w:cs="宋体"/>
                <w:color w:val="000000"/>
                <w:sz w:val="22"/>
                <w:szCs w:val="22"/>
                <w:lang w:val="en-US"/>
              </w:rPr>
              <w:t>否</w:t>
            </w:r>
            <w:bookmarkEnd w:id="146"/>
          </w:p>
        </w:tc>
        <w:tc>
          <w:tcPr>
            <w:tcW w:w="1276" w:type="dxa"/>
            <w:tcBorders>
              <w:top w:val="nil"/>
              <w:left w:val="nil"/>
              <w:bottom w:val="single" w:sz="4" w:space="0" w:color="auto"/>
              <w:right w:val="single" w:sz="4" w:space="0" w:color="auto"/>
            </w:tcBorders>
            <w:shd w:val="clear" w:color="auto" w:fill="auto"/>
            <w:noWrap/>
            <w:vAlign w:val="center"/>
            <w:hideMark/>
          </w:tcPr>
          <w:p w14:paraId="34469C5D" w14:textId="77777777" w:rsidR="00005045" w:rsidRPr="0088058A" w:rsidRDefault="00005045" w:rsidP="0088058A">
            <w:pPr>
              <w:spacing w:line="240" w:lineRule="auto"/>
              <w:jc w:val="center"/>
              <w:rPr>
                <w:rFonts w:ascii="宋体" w:hAnsi="宋体" w:cs="宋体"/>
                <w:color w:val="000000"/>
                <w:sz w:val="22"/>
                <w:szCs w:val="22"/>
                <w:lang w:val="en-US"/>
              </w:rPr>
            </w:pPr>
            <w:bookmarkStart w:id="147" w:name="旋涡区达标判断"/>
            <w:r w:rsidRPr="0088058A">
              <w:rPr>
                <w:rFonts w:ascii="宋体" w:hAnsi="宋体" w:cs="宋体"/>
                <w:color w:val="000000"/>
                <w:sz w:val="22"/>
                <w:szCs w:val="22"/>
                <w:lang w:val="en-US"/>
              </w:rPr>
              <w:t>是</w:t>
            </w:r>
            <w:bookmarkEnd w:id="147"/>
          </w:p>
        </w:tc>
      </w:tr>
    </w:tbl>
    <w:p w14:paraId="7DAE742A" w14:textId="77777777" w:rsidR="00005045" w:rsidRDefault="00005045" w:rsidP="00005045">
      <w:pPr>
        <w:pStyle w:val="3"/>
      </w:pPr>
      <w:bookmarkStart w:id="148" w:name="_Toc504501018"/>
      <w:bookmarkStart w:id="149" w:name="_Toc509844763"/>
      <w:bookmarkStart w:id="150" w:name="_Toc155012960"/>
      <w:r>
        <w:rPr>
          <w:rFonts w:hint="eastAsia"/>
        </w:rPr>
        <w:t>外窗内外表面风压</w:t>
      </w:r>
      <w:bookmarkEnd w:id="148"/>
      <w:r>
        <w:rPr>
          <w:rFonts w:hint="eastAsia"/>
        </w:rPr>
        <w:t>差达标分析</w:t>
      </w:r>
      <w:bookmarkEnd w:id="149"/>
      <w:bookmarkEnd w:id="150"/>
    </w:p>
    <w:p w14:paraId="28AB73BC"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51" w:name="季节9"/>
      <w:r>
        <w:rPr>
          <w:rFonts w:hint="eastAsia"/>
          <w:lang w:val="en-US"/>
        </w:rPr>
        <w:t>过渡季</w:t>
      </w:r>
      <w:bookmarkEnd w:id="151"/>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5483AC2B" w14:textId="77777777" w:rsidR="00005045" w:rsidRDefault="00005045" w:rsidP="00005045">
      <w:pPr>
        <w:pStyle w:val="a0"/>
        <w:ind w:firstLine="420"/>
      </w:pPr>
      <w:r>
        <w:rPr>
          <w:rFonts w:hint="eastAsia"/>
          <w:lang w:val="en-US"/>
        </w:rPr>
        <w:lastRenderedPageBreak/>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5A70C24A"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32DA7477" w14:textId="77777777" w:rsidR="00005045" w:rsidRDefault="00005045" w:rsidP="006C2DCC">
      <w:pPr>
        <w:pStyle w:val="a0"/>
        <w:ind w:firstLineChars="0" w:firstLine="0"/>
        <w:jc w:val="center"/>
      </w:pPr>
      <w:bookmarkStart w:id="152" w:name="迎风面风压云图"/>
      <w:bookmarkEnd w:id="152"/>
      <w:r>
        <w:rPr>
          <w:noProof/>
        </w:rPr>
        <w:drawing>
          <wp:inline distT="0" distB="0" distL="0" distR="0" wp14:anchorId="5AC9242F" wp14:editId="717DFB29">
            <wp:extent cx="5667375" cy="31051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a:stretch>
                      <a:fillRect/>
                    </a:stretch>
                  </pic:blipFill>
                  <pic:spPr>
                    <a:xfrm>
                      <a:off x="0" y="0"/>
                      <a:ext cx="5667375" cy="3105150"/>
                    </a:xfrm>
                    <a:prstGeom prst="rect">
                      <a:avLst/>
                    </a:prstGeom>
                  </pic:spPr>
                </pic:pic>
              </a:graphicData>
            </a:graphic>
          </wp:inline>
        </w:drawing>
      </w:r>
    </w:p>
    <w:p w14:paraId="01B2BC12"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57711">
        <w:rPr>
          <w:rFonts w:ascii="黑体" w:eastAsia="黑体" w:hAnsi="黑体"/>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57711">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53" w:name="季节10"/>
      <w:r w:rsidR="00005045" w:rsidRPr="00C72E58">
        <w:rPr>
          <w:rFonts w:ascii="黑体" w:eastAsia="黑体" w:hAnsi="黑体" w:hint="eastAsia"/>
          <w:sz w:val="20"/>
          <w:szCs w:val="20"/>
        </w:rPr>
        <w:t>过渡季</w:t>
      </w:r>
      <w:bookmarkEnd w:id="153"/>
    </w:p>
    <w:p w14:paraId="40E5B2EA" w14:textId="77777777" w:rsidR="00005045" w:rsidRPr="00C56D1B" w:rsidRDefault="00005045" w:rsidP="00005045">
      <w:pPr>
        <w:pStyle w:val="ac"/>
        <w:jc w:val="center"/>
      </w:pPr>
      <w:bookmarkStart w:id="154" w:name="背风面风压云图"/>
      <w:bookmarkEnd w:id="154"/>
      <w:r>
        <w:rPr>
          <w:noProof/>
        </w:rPr>
        <w:drawing>
          <wp:inline distT="0" distB="0" distL="0" distR="0" wp14:anchorId="09194DCE" wp14:editId="2ACA9FB2">
            <wp:extent cx="5667375" cy="3143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3"/>
                    <a:stretch>
                      <a:fillRect/>
                    </a:stretch>
                  </pic:blipFill>
                  <pic:spPr>
                    <a:xfrm>
                      <a:off x="0" y="0"/>
                      <a:ext cx="5667375" cy="3143250"/>
                    </a:xfrm>
                    <a:prstGeom prst="rect">
                      <a:avLst/>
                    </a:prstGeom>
                  </pic:spPr>
                </pic:pic>
              </a:graphicData>
            </a:graphic>
          </wp:inline>
        </w:drawing>
      </w:r>
    </w:p>
    <w:p w14:paraId="470D9393" w14:textId="77777777" w:rsidR="00000000"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57711">
        <w:rPr>
          <w:rFonts w:ascii="黑体" w:eastAsia="黑体" w:hAnsi="黑体"/>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57711">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55" w:name="季节11"/>
      <w:r w:rsidR="00005045" w:rsidRPr="00C72E58">
        <w:rPr>
          <w:rFonts w:ascii="黑体" w:eastAsia="黑体" w:hAnsi="黑体" w:hint="eastAsia"/>
          <w:sz w:val="20"/>
          <w:szCs w:val="20"/>
        </w:rPr>
        <w:t>过渡季</w:t>
      </w:r>
      <w:bookmarkEnd w:id="155"/>
      <w:r w:rsidR="00000000">
        <w:rPr>
          <w:rFonts w:hint="eastAsia"/>
        </w:rPr>
        <w:t xml:space="preserve"> </w:t>
      </w:r>
    </w:p>
    <w:p w14:paraId="6EE353B4"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220F1069"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F57711">
        <w:rPr>
          <w:rFonts w:ascii="黑体" w:hAnsi="黑体"/>
          <w:noProof/>
        </w:rPr>
        <w:t>5.4</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F57711">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35EE2265" w14:textId="77777777" w:rsidTr="00DA2EC4">
        <w:trPr>
          <w:tblHeader/>
        </w:trPr>
        <w:tc>
          <w:tcPr>
            <w:tcW w:w="4361" w:type="dxa"/>
            <w:shd w:val="clear" w:color="auto" w:fill="E6E6E6"/>
            <w:vAlign w:val="center"/>
          </w:tcPr>
          <w:p w14:paraId="36F554E7" w14:textId="77777777" w:rsidR="00005045" w:rsidRPr="00124784" w:rsidRDefault="00005045" w:rsidP="00124784">
            <w:pPr>
              <w:jc w:val="center"/>
              <w:rPr>
                <w:lang w:val="en-US"/>
              </w:rPr>
            </w:pPr>
            <w:r w:rsidRPr="00124784">
              <w:rPr>
                <w:rFonts w:hint="eastAsia"/>
                <w:lang w:val="en-US"/>
              </w:rPr>
              <w:lastRenderedPageBreak/>
              <w:t>建筑编号</w:t>
            </w:r>
          </w:p>
        </w:tc>
        <w:tc>
          <w:tcPr>
            <w:tcW w:w="1134" w:type="dxa"/>
            <w:shd w:val="clear" w:color="auto" w:fill="E6E6E6"/>
            <w:vAlign w:val="center"/>
          </w:tcPr>
          <w:p w14:paraId="7CC6E3B4"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751A5CA9"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0F61AB5F"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30F8053F" w14:textId="77777777" w:rsidR="00005045" w:rsidRPr="00124784" w:rsidRDefault="00005045" w:rsidP="00124784">
            <w:pPr>
              <w:jc w:val="center"/>
              <w:rPr>
                <w:lang w:val="en-US"/>
              </w:rPr>
            </w:pPr>
            <w:r w:rsidRPr="00124784">
              <w:rPr>
                <w:rFonts w:hint="eastAsia"/>
                <w:lang w:val="en-US"/>
              </w:rPr>
              <w:t>是否达标</w:t>
            </w:r>
          </w:p>
        </w:tc>
      </w:tr>
      <w:tr w:rsidR="00005045" w14:paraId="5073AB28" w14:textId="77777777" w:rsidTr="00DA2EC4">
        <w:tc>
          <w:tcPr>
            <w:tcW w:w="4361" w:type="dxa"/>
            <w:shd w:val="clear" w:color="auto" w:fill="auto"/>
            <w:vAlign w:val="center"/>
          </w:tcPr>
          <w:p w14:paraId="0BAA54BC"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风环境</w:t>
            </w:r>
            <w:r>
              <w:rPr>
                <w:lang w:val="en-US"/>
              </w:rPr>
              <w:t>)</w:t>
            </w:r>
          </w:p>
        </w:tc>
        <w:tc>
          <w:tcPr>
            <w:tcW w:w="1134" w:type="dxa"/>
            <w:shd w:val="clear" w:color="auto" w:fill="auto"/>
            <w:vAlign w:val="center"/>
          </w:tcPr>
          <w:p w14:paraId="2081742F" w14:textId="77777777" w:rsidR="00005045" w:rsidRPr="00124784" w:rsidRDefault="00005045" w:rsidP="00124784">
            <w:pPr>
              <w:jc w:val="center"/>
              <w:rPr>
                <w:lang w:val="en-US"/>
              </w:rPr>
            </w:pPr>
            <w:r>
              <w:rPr>
                <w:lang w:val="en-US"/>
              </w:rPr>
              <w:t>61</w:t>
            </w:r>
          </w:p>
        </w:tc>
        <w:tc>
          <w:tcPr>
            <w:tcW w:w="1984" w:type="dxa"/>
            <w:shd w:val="clear" w:color="auto" w:fill="auto"/>
            <w:vAlign w:val="center"/>
          </w:tcPr>
          <w:p w14:paraId="2152F848" w14:textId="77777777" w:rsidR="00005045" w:rsidRPr="00124784" w:rsidRDefault="00005045" w:rsidP="00124784">
            <w:pPr>
              <w:jc w:val="center"/>
              <w:rPr>
                <w:lang w:val="en-US"/>
              </w:rPr>
            </w:pPr>
            <w:r>
              <w:rPr>
                <w:lang w:val="en-US"/>
              </w:rPr>
              <w:t>61</w:t>
            </w:r>
          </w:p>
        </w:tc>
        <w:tc>
          <w:tcPr>
            <w:tcW w:w="1116" w:type="dxa"/>
            <w:shd w:val="clear" w:color="auto" w:fill="auto"/>
            <w:vAlign w:val="center"/>
          </w:tcPr>
          <w:p w14:paraId="070BA765" w14:textId="77777777" w:rsidR="00005045" w:rsidRPr="00124784" w:rsidRDefault="00005045" w:rsidP="00124784">
            <w:pPr>
              <w:jc w:val="center"/>
              <w:rPr>
                <w:lang w:val="en-US"/>
              </w:rPr>
            </w:pPr>
            <w:r>
              <w:rPr>
                <w:lang w:val="en-US"/>
              </w:rPr>
              <w:t>100.00</w:t>
            </w:r>
          </w:p>
        </w:tc>
        <w:tc>
          <w:tcPr>
            <w:tcW w:w="708" w:type="dxa"/>
            <w:shd w:val="clear" w:color="auto" w:fill="auto"/>
            <w:vAlign w:val="center"/>
          </w:tcPr>
          <w:p w14:paraId="65217ADF" w14:textId="77777777" w:rsidR="00005045" w:rsidRPr="00124784" w:rsidRDefault="00005045" w:rsidP="00124784">
            <w:pPr>
              <w:jc w:val="center"/>
              <w:rPr>
                <w:lang w:val="en-US"/>
              </w:rPr>
            </w:pPr>
            <w:r>
              <w:rPr>
                <w:lang w:val="en-US"/>
              </w:rPr>
              <w:t>是</w:t>
            </w:r>
          </w:p>
        </w:tc>
      </w:tr>
    </w:tbl>
    <w:p w14:paraId="0079F7D3" w14:textId="77777777" w:rsidR="00000000"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62250868" w14:textId="77777777" w:rsidR="00000000" w:rsidRDefault="00000000" w:rsidP="007F24B7">
      <w:pPr>
        <w:rPr>
          <w:lang w:val="en-US"/>
        </w:rPr>
      </w:pPr>
      <w:bookmarkStart w:id="156" w:name="建筑外窗室内外风压差达标判定"/>
      <w:bookmarkEnd w:id="156"/>
    </w:p>
    <w:p w14:paraId="41C064CF" w14:textId="77777777" w:rsidR="00000000" w:rsidRPr="008F3863" w:rsidRDefault="00000000"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0CE83524" w14:textId="77777777" w:rsidR="00000000" w:rsidRDefault="00000000" w:rsidP="00B32DAF">
      <w:pPr>
        <w:pStyle w:val="ac"/>
        <w:jc w:val="center"/>
      </w:pPr>
      <w:r>
        <w:rPr>
          <w:rFonts w:hint="eastAsia"/>
        </w:rPr>
        <w:t>表</w:t>
      </w:r>
      <w:r>
        <w:t xml:space="preserve"> </w:t>
      </w:r>
      <w:r>
        <w:fldChar w:fldCharType="begin"/>
      </w:r>
      <w:r>
        <w:instrText xml:space="preserve"> STYLEREF 2 \s </w:instrText>
      </w:r>
      <w:r>
        <w:fldChar w:fldCharType="separate"/>
      </w:r>
      <w:r w:rsidR="00F57711">
        <w:rPr>
          <w:noProof/>
        </w:rPr>
        <w:t>5.4</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F57711">
        <w:rPr>
          <w:noProof/>
        </w:rPr>
        <w:t>3</w:t>
      </w:r>
      <w:r>
        <w:fldChar w:fldCharType="end"/>
      </w:r>
      <w:r>
        <w:t xml:space="preserve">  </w:t>
      </w:r>
      <w:r>
        <w:rPr>
          <w:rFonts w:hint="eastAsia"/>
        </w:rPr>
        <w:t>建筑室内外风压差达标判定表</w:t>
      </w:r>
    </w:p>
    <w:tbl>
      <w:tblPr>
        <w:tblStyle w:val="a9"/>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14:paraId="0A6F288D" w14:textId="77777777" w:rsidTr="002A46C3">
        <w:tc>
          <w:tcPr>
            <w:tcW w:w="3104" w:type="dxa"/>
            <w:shd w:val="clear" w:color="auto" w:fill="E6E6E6"/>
            <w:vAlign w:val="center"/>
            <w:hideMark/>
          </w:tcPr>
          <w:p w14:paraId="434B54AF" w14:textId="77777777" w:rsidR="00000000" w:rsidRDefault="00000000">
            <w:pPr>
              <w:spacing w:line="360" w:lineRule="exact"/>
              <w:jc w:val="center"/>
              <w:rPr>
                <w:lang w:val="en-US"/>
              </w:rPr>
            </w:pPr>
            <w:r>
              <w:rPr>
                <w:rFonts w:hint="eastAsia"/>
                <w:lang w:val="en-US"/>
              </w:rPr>
              <w:t>建筑编号</w:t>
            </w:r>
          </w:p>
        </w:tc>
        <w:tc>
          <w:tcPr>
            <w:tcW w:w="1417" w:type="dxa"/>
            <w:shd w:val="clear" w:color="auto" w:fill="E6E6E6"/>
            <w:vAlign w:val="center"/>
            <w:hideMark/>
          </w:tcPr>
          <w:p w14:paraId="3BFC96AA" w14:textId="77777777" w:rsidR="00000000" w:rsidRDefault="00000000">
            <w:pPr>
              <w:spacing w:line="360" w:lineRule="exact"/>
              <w:jc w:val="center"/>
              <w:rPr>
                <w:lang w:val="en-US"/>
              </w:rPr>
            </w:pPr>
            <w:r>
              <w:rPr>
                <w:rFonts w:hint="eastAsia"/>
                <w:lang w:val="en-US"/>
              </w:rPr>
              <w:t>建筑表面积（㎡）</w:t>
            </w:r>
          </w:p>
        </w:tc>
        <w:tc>
          <w:tcPr>
            <w:tcW w:w="2552" w:type="dxa"/>
            <w:shd w:val="clear" w:color="auto" w:fill="E6E6E6"/>
            <w:vAlign w:val="center"/>
            <w:hideMark/>
          </w:tcPr>
          <w:p w14:paraId="642CD079" w14:textId="77777777" w:rsidR="00000000" w:rsidRDefault="00000000">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14:paraId="26468E32" w14:textId="77777777" w:rsidR="00000000" w:rsidRDefault="00000000">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14:paraId="7BC9DEA4" w14:textId="77777777" w:rsidR="00000000" w:rsidRDefault="00000000">
            <w:pPr>
              <w:spacing w:line="360" w:lineRule="exact"/>
              <w:jc w:val="center"/>
              <w:rPr>
                <w:lang w:val="en-US"/>
              </w:rPr>
            </w:pPr>
            <w:r>
              <w:rPr>
                <w:rFonts w:hint="eastAsia"/>
                <w:lang w:val="en-US"/>
              </w:rPr>
              <w:t>是否达标</w:t>
            </w:r>
          </w:p>
        </w:tc>
      </w:tr>
      <w:tr w:rsidR="00B32DAF" w14:paraId="284BCC29" w14:textId="77777777" w:rsidTr="00E35946">
        <w:tc>
          <w:tcPr>
            <w:tcW w:w="3104" w:type="dxa"/>
            <w:vAlign w:val="center"/>
          </w:tcPr>
          <w:p w14:paraId="65735D25" w14:textId="77777777" w:rsidR="00000000" w:rsidRDefault="00000000">
            <w:pPr>
              <w:spacing w:line="360" w:lineRule="exact"/>
              <w:jc w:val="center"/>
              <w:rPr>
                <w:lang w:val="en-US"/>
              </w:rPr>
            </w:pPr>
            <w:r>
              <w:rPr>
                <w:lang w:val="en-US"/>
              </w:rPr>
              <w:t>&lt;</w:t>
            </w:r>
            <w:r>
              <w:rPr>
                <w:lang w:val="en-US"/>
              </w:rPr>
              <w:t>未命名</w:t>
            </w:r>
            <w:r>
              <w:rPr>
                <w:lang w:val="en-US"/>
              </w:rPr>
              <w:t>&gt;</w:t>
            </w:r>
          </w:p>
        </w:tc>
        <w:tc>
          <w:tcPr>
            <w:tcW w:w="1417" w:type="dxa"/>
            <w:vAlign w:val="center"/>
          </w:tcPr>
          <w:p w14:paraId="15C94FED" w14:textId="77777777" w:rsidR="00000000" w:rsidRDefault="00000000">
            <w:pPr>
              <w:spacing w:line="360" w:lineRule="exact"/>
              <w:jc w:val="center"/>
              <w:rPr>
                <w:lang w:val="en-US"/>
              </w:rPr>
            </w:pPr>
            <w:r>
              <w:rPr>
                <w:lang w:val="en-US"/>
              </w:rPr>
              <w:t>1543.56</w:t>
            </w:r>
          </w:p>
        </w:tc>
        <w:tc>
          <w:tcPr>
            <w:tcW w:w="2552" w:type="dxa"/>
            <w:vAlign w:val="center"/>
          </w:tcPr>
          <w:p w14:paraId="670BF7C2" w14:textId="77777777" w:rsidR="00000000" w:rsidRDefault="00000000">
            <w:pPr>
              <w:spacing w:line="360" w:lineRule="exact"/>
              <w:jc w:val="center"/>
              <w:rPr>
                <w:lang w:val="en-US"/>
              </w:rPr>
            </w:pPr>
            <w:r>
              <w:rPr>
                <w:lang w:val="en-US"/>
              </w:rPr>
              <w:t>1529.58</w:t>
            </w:r>
          </w:p>
        </w:tc>
        <w:tc>
          <w:tcPr>
            <w:tcW w:w="1134" w:type="dxa"/>
            <w:vAlign w:val="center"/>
          </w:tcPr>
          <w:p w14:paraId="512CC450" w14:textId="77777777" w:rsidR="00000000" w:rsidRDefault="00000000">
            <w:pPr>
              <w:spacing w:line="360" w:lineRule="exact"/>
              <w:jc w:val="center"/>
              <w:rPr>
                <w:lang w:val="en-US"/>
              </w:rPr>
            </w:pPr>
            <w:r>
              <w:rPr>
                <w:lang w:val="en-US"/>
              </w:rPr>
              <w:t>99.09</w:t>
            </w:r>
          </w:p>
        </w:tc>
        <w:tc>
          <w:tcPr>
            <w:tcW w:w="835" w:type="dxa"/>
            <w:vAlign w:val="center"/>
          </w:tcPr>
          <w:p w14:paraId="3D740E0D" w14:textId="77777777" w:rsidR="00000000" w:rsidRDefault="00000000">
            <w:pPr>
              <w:spacing w:line="360" w:lineRule="exact"/>
              <w:jc w:val="center"/>
              <w:rPr>
                <w:lang w:val="en-US"/>
              </w:rPr>
            </w:pPr>
            <w:r>
              <w:rPr>
                <w:lang w:val="en-US"/>
              </w:rPr>
              <w:t>是</w:t>
            </w:r>
          </w:p>
        </w:tc>
      </w:tr>
      <w:tr w:rsidR="00B32DAF" w14:paraId="7D7D5A87" w14:textId="77777777" w:rsidTr="00E35946">
        <w:tc>
          <w:tcPr>
            <w:tcW w:w="3104" w:type="dxa"/>
            <w:vAlign w:val="center"/>
          </w:tcPr>
          <w:p w14:paraId="7EE406A6" w14:textId="77777777" w:rsidR="00000000" w:rsidRDefault="00000000">
            <w:pPr>
              <w:spacing w:line="360" w:lineRule="exact"/>
              <w:jc w:val="center"/>
              <w:rPr>
                <w:lang w:val="en-US"/>
              </w:rPr>
            </w:pPr>
            <w:r>
              <w:rPr>
                <w:lang w:val="en-US"/>
              </w:rPr>
              <w:t>住区</w:t>
            </w:r>
          </w:p>
        </w:tc>
        <w:tc>
          <w:tcPr>
            <w:tcW w:w="1417" w:type="dxa"/>
            <w:vAlign w:val="center"/>
          </w:tcPr>
          <w:p w14:paraId="0CE012A2" w14:textId="77777777" w:rsidR="00000000" w:rsidRDefault="00000000">
            <w:pPr>
              <w:spacing w:line="360" w:lineRule="exact"/>
              <w:jc w:val="center"/>
              <w:rPr>
                <w:lang w:val="en-US"/>
              </w:rPr>
            </w:pPr>
            <w:r>
              <w:rPr>
                <w:lang w:val="en-US"/>
              </w:rPr>
              <w:t>2445.50</w:t>
            </w:r>
          </w:p>
        </w:tc>
        <w:tc>
          <w:tcPr>
            <w:tcW w:w="2552" w:type="dxa"/>
            <w:vAlign w:val="center"/>
          </w:tcPr>
          <w:p w14:paraId="0B377BF0" w14:textId="77777777" w:rsidR="00000000" w:rsidRDefault="00000000">
            <w:pPr>
              <w:spacing w:line="360" w:lineRule="exact"/>
              <w:jc w:val="center"/>
              <w:rPr>
                <w:lang w:val="en-US"/>
              </w:rPr>
            </w:pPr>
            <w:r>
              <w:rPr>
                <w:lang w:val="en-US"/>
              </w:rPr>
              <w:t>2313.57</w:t>
            </w:r>
          </w:p>
        </w:tc>
        <w:tc>
          <w:tcPr>
            <w:tcW w:w="1134" w:type="dxa"/>
            <w:vAlign w:val="center"/>
          </w:tcPr>
          <w:p w14:paraId="6A9A6AAB" w14:textId="77777777" w:rsidR="00000000" w:rsidRDefault="00000000">
            <w:pPr>
              <w:spacing w:line="360" w:lineRule="exact"/>
              <w:jc w:val="center"/>
              <w:rPr>
                <w:lang w:val="en-US"/>
              </w:rPr>
            </w:pPr>
            <w:r>
              <w:rPr>
                <w:lang w:val="en-US"/>
              </w:rPr>
              <w:t>94.61</w:t>
            </w:r>
          </w:p>
        </w:tc>
        <w:tc>
          <w:tcPr>
            <w:tcW w:w="835" w:type="dxa"/>
            <w:vAlign w:val="center"/>
          </w:tcPr>
          <w:p w14:paraId="40FB2313" w14:textId="77777777" w:rsidR="00000000" w:rsidRDefault="00000000">
            <w:pPr>
              <w:spacing w:line="360" w:lineRule="exact"/>
              <w:jc w:val="center"/>
              <w:rPr>
                <w:lang w:val="en-US"/>
              </w:rPr>
            </w:pPr>
            <w:r>
              <w:rPr>
                <w:lang w:val="en-US"/>
              </w:rPr>
              <w:t>是</w:t>
            </w:r>
          </w:p>
        </w:tc>
      </w:tr>
    </w:tbl>
    <w:p w14:paraId="4D06E9F3" w14:textId="77777777" w:rsidR="00000000" w:rsidRDefault="00000000"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1D49E154" w14:textId="77777777" w:rsidR="00000000" w:rsidRDefault="00000000" w:rsidP="00053971">
      <w:bookmarkStart w:id="157" w:name="建筑室内外风压差达标判定"/>
      <w:r>
        <w:rPr>
          <w:rFonts w:hint="eastAsia"/>
        </w:rPr>
        <w:t xml:space="preserve"> </w:t>
      </w:r>
      <w:bookmarkEnd w:id="157"/>
    </w:p>
    <w:p w14:paraId="36560305" w14:textId="77777777" w:rsidR="00000000" w:rsidRPr="00053971" w:rsidRDefault="00000000">
      <w:pPr>
        <w:rPr>
          <w:lang w:val="en-US"/>
        </w:rPr>
      </w:pPr>
      <w:bookmarkStart w:id="158"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58"/>
      <w:r>
        <w:rPr>
          <w:rFonts w:hint="eastAsia"/>
          <w:lang w:val="en-US"/>
        </w:rPr>
        <w:t xml:space="preserve"> </w:t>
      </w:r>
    </w:p>
    <w:p w14:paraId="1CBEB6CD" w14:textId="77777777" w:rsidR="00754FB6" w:rsidRPr="00754FB6" w:rsidRDefault="00FA58D9" w:rsidP="00005045">
      <w:pPr>
        <w:rPr>
          <w:lang w:val="en-US"/>
        </w:rPr>
      </w:pPr>
      <w:bookmarkStart w:id="159" w:name="其他工况"/>
      <w:bookmarkEnd w:id="159"/>
      <w:r>
        <w:rPr>
          <w:rFonts w:hint="eastAsia"/>
          <w:lang w:val="en-US"/>
        </w:rPr>
        <w:t xml:space="preserve"> </w:t>
      </w:r>
    </w:p>
    <w:p w14:paraId="5B77A419" w14:textId="77777777" w:rsidR="00005045" w:rsidRDefault="00005045" w:rsidP="00005045">
      <w:pPr>
        <w:pStyle w:val="2"/>
      </w:pPr>
      <w:bookmarkStart w:id="160" w:name="_Toc509844764"/>
      <w:bookmarkStart w:id="161" w:name="_Toc155012961"/>
      <w:r>
        <w:rPr>
          <w:rFonts w:hint="eastAsia"/>
        </w:rPr>
        <w:t>结论</w:t>
      </w:r>
      <w:bookmarkEnd w:id="160"/>
      <w:bookmarkEnd w:id="161"/>
    </w:p>
    <w:p w14:paraId="17DF33D1" w14:textId="77777777" w:rsidR="00005045" w:rsidRPr="00F74E80" w:rsidRDefault="00005045" w:rsidP="00005045">
      <w:pPr>
        <w:pStyle w:val="3"/>
      </w:pPr>
      <w:bookmarkStart w:id="162" w:name="_Toc509844765"/>
      <w:bookmarkStart w:id="163" w:name="_Toc155012962"/>
      <w:r>
        <w:rPr>
          <w:rFonts w:hint="eastAsia"/>
        </w:rPr>
        <w:t>冬季工况达标判断</w:t>
      </w:r>
      <w:bookmarkStart w:id="164" w:name="_Toc509844766"/>
      <w:bookmarkEnd w:id="162"/>
      <w:bookmarkEnd w:id="163"/>
      <w:bookmarkEnd w:id="164"/>
    </w:p>
    <w:p w14:paraId="68D39F82"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57711">
        <w:rPr>
          <w:rFonts w:ascii="黑体" w:eastAsia="黑体" w:hAnsi="黑体"/>
          <w:noProof/>
          <w:sz w:val="20"/>
          <w:szCs w:val="20"/>
        </w:rPr>
        <w:t>5.5</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57711">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58071F73" w14:textId="77777777" w:rsidTr="00124784">
        <w:tc>
          <w:tcPr>
            <w:tcW w:w="1951" w:type="dxa"/>
            <w:tcBorders>
              <w:top w:val="single" w:sz="12" w:space="0" w:color="auto"/>
              <w:bottom w:val="single" w:sz="4" w:space="0" w:color="auto"/>
            </w:tcBorders>
            <w:shd w:val="clear" w:color="auto" w:fill="E6E6E6"/>
            <w:vAlign w:val="center"/>
          </w:tcPr>
          <w:p w14:paraId="199B1C1D"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6E924EDD"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7DE85550"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551DE6F5"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77321972" w14:textId="77777777" w:rsidR="00005045" w:rsidRPr="00124784" w:rsidRDefault="00005045" w:rsidP="00124784">
            <w:pPr>
              <w:jc w:val="center"/>
              <w:rPr>
                <w:lang w:val="en-US"/>
              </w:rPr>
            </w:pPr>
            <w:r w:rsidRPr="00124784">
              <w:rPr>
                <w:rFonts w:hint="eastAsia"/>
                <w:lang w:val="en-US"/>
              </w:rPr>
              <w:t>得分</w:t>
            </w:r>
          </w:p>
        </w:tc>
      </w:tr>
      <w:tr w:rsidR="00005045" w14:paraId="7F3BAA5C" w14:textId="77777777" w:rsidTr="00124784">
        <w:tc>
          <w:tcPr>
            <w:tcW w:w="1951" w:type="dxa"/>
            <w:tcBorders>
              <w:top w:val="single" w:sz="4" w:space="0" w:color="auto"/>
            </w:tcBorders>
            <w:shd w:val="clear" w:color="auto" w:fill="auto"/>
            <w:vAlign w:val="center"/>
          </w:tcPr>
          <w:p w14:paraId="244E747E"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70D7C6F5" w14:textId="77777777" w:rsidR="00005045" w:rsidRPr="00124784" w:rsidRDefault="00000000"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bookmarkStart w:id="165" w:name="标准要求冬季风速得分"/>
            <w:r w:rsidRPr="0028242C">
              <w:rPr>
                <w:rFonts w:hint="eastAsia"/>
                <w:lang w:val="en-US"/>
              </w:rPr>
              <w:t>3</w:t>
            </w:r>
            <w:bookmarkEnd w:id="165"/>
            <w:r w:rsidRPr="0028242C">
              <w:rPr>
                <w:rFonts w:hint="eastAsia"/>
                <w:lang w:val="en-US"/>
              </w:rPr>
              <w:t>分；</w:t>
            </w:r>
          </w:p>
        </w:tc>
        <w:tc>
          <w:tcPr>
            <w:tcW w:w="1985" w:type="dxa"/>
            <w:tcBorders>
              <w:top w:val="single" w:sz="4" w:space="0" w:color="auto"/>
            </w:tcBorders>
            <w:shd w:val="clear" w:color="auto" w:fill="auto"/>
            <w:vAlign w:val="center"/>
          </w:tcPr>
          <w:p w14:paraId="20F8A642" w14:textId="77777777" w:rsidR="00005045" w:rsidRPr="00124784" w:rsidRDefault="00005045" w:rsidP="00B54F89">
            <w:pPr>
              <w:jc w:val="center"/>
              <w:rPr>
                <w:lang w:val="en-US"/>
              </w:rPr>
            </w:pPr>
            <w:bookmarkStart w:id="166" w:name="冬季风速结果"/>
            <w:bookmarkStart w:id="167" w:name="冬季风速结果2"/>
            <w:bookmarkEnd w:id="166"/>
            <w:bookmarkEnd w:id="167"/>
            <w:r>
              <w:rPr>
                <w:lang w:val="en-US"/>
              </w:rPr>
              <w:t>未出现风速超标区域</w:t>
            </w:r>
          </w:p>
        </w:tc>
        <w:tc>
          <w:tcPr>
            <w:tcW w:w="1985" w:type="dxa"/>
            <w:vMerge w:val="restart"/>
            <w:tcBorders>
              <w:top w:val="single" w:sz="4" w:space="0" w:color="auto"/>
            </w:tcBorders>
            <w:shd w:val="clear" w:color="auto" w:fill="auto"/>
            <w:vAlign w:val="center"/>
          </w:tcPr>
          <w:p w14:paraId="7E0EF230" w14:textId="77777777" w:rsidR="00005045" w:rsidRPr="007E7714" w:rsidRDefault="00005045" w:rsidP="00124784">
            <w:pPr>
              <w:jc w:val="center"/>
              <w:rPr>
                <w:b/>
                <w:lang w:val="en-US"/>
              </w:rPr>
            </w:pPr>
            <w:bookmarkStart w:id="168" w:name="冬季风速达标判定"/>
            <w:r w:rsidRPr="007E7714">
              <w:rPr>
                <w:rFonts w:hint="eastAsia"/>
                <w:b/>
                <w:lang w:val="en-US"/>
              </w:rPr>
              <w:t>达标</w:t>
            </w:r>
            <w:bookmarkEnd w:id="168"/>
          </w:p>
        </w:tc>
        <w:tc>
          <w:tcPr>
            <w:tcW w:w="1416" w:type="dxa"/>
            <w:vMerge w:val="restart"/>
            <w:tcBorders>
              <w:top w:val="single" w:sz="4" w:space="0" w:color="auto"/>
            </w:tcBorders>
            <w:shd w:val="clear" w:color="auto" w:fill="auto"/>
            <w:vAlign w:val="center"/>
          </w:tcPr>
          <w:p w14:paraId="1E6E0ED4" w14:textId="77777777" w:rsidR="00005045" w:rsidRPr="00124784" w:rsidRDefault="00005045" w:rsidP="00124784">
            <w:pPr>
              <w:jc w:val="center"/>
              <w:rPr>
                <w:lang w:val="en-US"/>
              </w:rPr>
            </w:pPr>
            <w:bookmarkStart w:id="169" w:name="冬季风速得分"/>
            <w:r w:rsidRPr="00124784">
              <w:rPr>
                <w:rFonts w:hint="eastAsia"/>
                <w:lang w:val="en-US"/>
              </w:rPr>
              <w:t>3</w:t>
            </w:r>
            <w:bookmarkEnd w:id="169"/>
            <w:r w:rsidRPr="00124784">
              <w:rPr>
                <w:rFonts w:hint="eastAsia"/>
                <w:lang w:val="en-US"/>
              </w:rPr>
              <w:t>分</w:t>
            </w:r>
          </w:p>
        </w:tc>
      </w:tr>
      <w:tr w:rsidR="00005045" w14:paraId="534C1A9E" w14:textId="77777777" w:rsidTr="00124784">
        <w:tc>
          <w:tcPr>
            <w:tcW w:w="1951" w:type="dxa"/>
            <w:shd w:val="clear" w:color="auto" w:fill="auto"/>
            <w:vAlign w:val="center"/>
          </w:tcPr>
          <w:p w14:paraId="2F039956"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381E5348" w14:textId="77777777" w:rsidR="00005045" w:rsidRPr="00124784" w:rsidRDefault="00005045" w:rsidP="00124784">
            <w:pPr>
              <w:jc w:val="center"/>
              <w:rPr>
                <w:lang w:val="en-US"/>
              </w:rPr>
            </w:pPr>
          </w:p>
        </w:tc>
        <w:tc>
          <w:tcPr>
            <w:tcW w:w="1985" w:type="dxa"/>
            <w:shd w:val="clear" w:color="auto" w:fill="auto"/>
            <w:vAlign w:val="center"/>
          </w:tcPr>
          <w:p w14:paraId="7E6DBF3A" w14:textId="77777777" w:rsidR="00005045" w:rsidRPr="00124784" w:rsidRDefault="00005045" w:rsidP="00144F76">
            <w:pPr>
              <w:jc w:val="center"/>
              <w:rPr>
                <w:lang w:val="en-US"/>
              </w:rPr>
            </w:pPr>
            <w:bookmarkStart w:id="170" w:name="冬季风速放大系数结果人行区"/>
            <w:bookmarkStart w:id="171" w:name="冬季风速放大系数结果休息区"/>
            <w:bookmarkEnd w:id="170"/>
            <w:bookmarkEnd w:id="171"/>
            <w:r>
              <w:rPr>
                <w:lang w:val="en-US"/>
              </w:rPr>
              <w:t>未出现风速放大系数大于等于</w:t>
            </w:r>
            <w:r>
              <w:rPr>
                <w:lang w:val="en-US"/>
              </w:rPr>
              <w:t>2</w:t>
            </w:r>
            <w:r>
              <w:rPr>
                <w:lang w:val="en-US"/>
              </w:rPr>
              <w:t>的区域</w:t>
            </w:r>
          </w:p>
        </w:tc>
        <w:tc>
          <w:tcPr>
            <w:tcW w:w="1985" w:type="dxa"/>
            <w:vMerge/>
            <w:shd w:val="clear" w:color="auto" w:fill="auto"/>
          </w:tcPr>
          <w:p w14:paraId="534E1E9D" w14:textId="77777777" w:rsidR="00005045" w:rsidRPr="00124784" w:rsidRDefault="00005045" w:rsidP="00124784">
            <w:pPr>
              <w:jc w:val="center"/>
              <w:rPr>
                <w:lang w:val="en-US"/>
              </w:rPr>
            </w:pPr>
          </w:p>
        </w:tc>
        <w:tc>
          <w:tcPr>
            <w:tcW w:w="1416" w:type="dxa"/>
            <w:vMerge/>
            <w:shd w:val="clear" w:color="auto" w:fill="auto"/>
          </w:tcPr>
          <w:p w14:paraId="76F94154" w14:textId="77777777" w:rsidR="00005045" w:rsidRPr="00124784" w:rsidRDefault="00005045" w:rsidP="00124784">
            <w:pPr>
              <w:jc w:val="center"/>
              <w:rPr>
                <w:lang w:val="en-US"/>
              </w:rPr>
            </w:pPr>
          </w:p>
        </w:tc>
      </w:tr>
      <w:tr w:rsidR="00005045" w14:paraId="26BA2179" w14:textId="77777777" w:rsidTr="002C153B">
        <w:tc>
          <w:tcPr>
            <w:tcW w:w="1951" w:type="dxa"/>
            <w:shd w:val="clear" w:color="auto" w:fill="auto"/>
            <w:vAlign w:val="center"/>
          </w:tcPr>
          <w:p w14:paraId="29A5F6D7"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5EFB6EF8"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bookmarkStart w:id="172" w:name="标准要求冬季风压得分"/>
            <w:r w:rsidR="00000000">
              <w:rPr>
                <w:rFonts w:hint="eastAsia"/>
                <w:lang w:val="en-US"/>
              </w:rPr>
              <w:t>2</w:t>
            </w:r>
            <w:bookmarkEnd w:id="172"/>
            <w:r w:rsidRPr="00124784">
              <w:rPr>
                <w:rFonts w:hint="eastAsia"/>
                <w:lang w:val="en-US"/>
              </w:rPr>
              <w:t>分</w:t>
            </w:r>
          </w:p>
        </w:tc>
        <w:tc>
          <w:tcPr>
            <w:tcW w:w="1985" w:type="dxa"/>
            <w:shd w:val="clear" w:color="auto" w:fill="auto"/>
            <w:vAlign w:val="center"/>
          </w:tcPr>
          <w:p w14:paraId="6EDD0A44" w14:textId="77777777" w:rsidR="00005045" w:rsidRPr="00124784" w:rsidRDefault="00005045" w:rsidP="00124784">
            <w:pPr>
              <w:jc w:val="center"/>
              <w:rPr>
                <w:lang w:val="en-US"/>
              </w:rPr>
            </w:pPr>
            <w:r w:rsidRPr="00124784">
              <w:rPr>
                <w:rFonts w:hint="eastAsia"/>
                <w:lang w:val="en-US"/>
              </w:rPr>
              <w:t>本项目</w:t>
            </w:r>
            <w:bookmarkStart w:id="173" w:name="冬季迎背风面结果"/>
            <w:r>
              <w:t>没有出现</w:t>
            </w:r>
            <w:bookmarkEnd w:id="173"/>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30DFBB4E" w14:textId="77777777" w:rsidR="00005045" w:rsidRPr="00124784" w:rsidRDefault="00005045" w:rsidP="002C153B">
            <w:pPr>
              <w:jc w:val="center"/>
              <w:rPr>
                <w:lang w:val="en-US"/>
              </w:rPr>
            </w:pPr>
            <w:bookmarkStart w:id="174" w:name="冬季迎背风面达标判定"/>
            <w:r w:rsidRPr="007E7714">
              <w:rPr>
                <w:rFonts w:hint="eastAsia"/>
                <w:b/>
                <w:lang w:val="en-US"/>
              </w:rPr>
              <w:t>达标</w:t>
            </w:r>
            <w:bookmarkEnd w:id="174"/>
          </w:p>
        </w:tc>
        <w:tc>
          <w:tcPr>
            <w:tcW w:w="1416" w:type="dxa"/>
            <w:shd w:val="clear" w:color="auto" w:fill="auto"/>
            <w:vAlign w:val="center"/>
          </w:tcPr>
          <w:p w14:paraId="122168B2" w14:textId="77777777" w:rsidR="00005045" w:rsidRPr="00124784" w:rsidRDefault="00005045" w:rsidP="00124784">
            <w:pPr>
              <w:jc w:val="center"/>
              <w:rPr>
                <w:lang w:val="en-US"/>
              </w:rPr>
            </w:pPr>
            <w:bookmarkStart w:id="175" w:name="冬季迎背风面得分"/>
            <w:r w:rsidRPr="00124784">
              <w:rPr>
                <w:rFonts w:hint="eastAsia"/>
                <w:lang w:val="en-US"/>
              </w:rPr>
              <w:t>2</w:t>
            </w:r>
            <w:bookmarkEnd w:id="175"/>
            <w:r w:rsidRPr="00124784">
              <w:rPr>
                <w:rFonts w:hint="eastAsia"/>
                <w:lang w:val="en-US"/>
              </w:rPr>
              <w:t>分</w:t>
            </w:r>
          </w:p>
        </w:tc>
      </w:tr>
    </w:tbl>
    <w:p w14:paraId="4DA2EA42" w14:textId="77777777" w:rsidR="00005045" w:rsidRPr="00005045" w:rsidRDefault="00005045" w:rsidP="00022DD9">
      <w:pPr>
        <w:rPr>
          <w:szCs w:val="21"/>
          <w:lang w:val="en-US"/>
        </w:rPr>
      </w:pPr>
    </w:p>
    <w:p w14:paraId="7E01D4DE" w14:textId="77777777" w:rsidR="00005045" w:rsidRDefault="00407998" w:rsidP="00407998">
      <w:pPr>
        <w:pStyle w:val="3"/>
      </w:pPr>
      <w:bookmarkStart w:id="176" w:name="_Toc509844767"/>
      <w:bookmarkStart w:id="177" w:name="_Toc509844768"/>
      <w:bookmarkStart w:id="178" w:name="_Toc509844769"/>
      <w:bookmarkStart w:id="179" w:name="_Toc155012963"/>
      <w:bookmarkEnd w:id="176"/>
      <w:bookmarkEnd w:id="177"/>
      <w:r w:rsidRPr="00407998">
        <w:rPr>
          <w:rFonts w:hint="eastAsia"/>
        </w:rPr>
        <w:t>过渡季、</w:t>
      </w:r>
      <w:r w:rsidR="00005045">
        <w:rPr>
          <w:rFonts w:hint="eastAsia"/>
        </w:rPr>
        <w:t>夏季</w:t>
      </w:r>
      <w:r w:rsidR="00005045" w:rsidRPr="00F74E80">
        <w:rPr>
          <w:rFonts w:hint="eastAsia"/>
        </w:rPr>
        <w:t>工况达标判断</w:t>
      </w:r>
      <w:bookmarkEnd w:id="178"/>
      <w:bookmarkEnd w:id="179"/>
    </w:p>
    <w:p w14:paraId="27504242"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57711">
        <w:rPr>
          <w:rFonts w:ascii="黑体" w:eastAsia="黑体" w:hAnsi="黑体"/>
          <w:noProof/>
          <w:sz w:val="20"/>
          <w:szCs w:val="20"/>
        </w:rPr>
        <w:t>5.5</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57711">
        <w:rPr>
          <w:rFonts w:ascii="黑体" w:eastAsia="黑体" w:hAnsi="黑体"/>
          <w:noProof/>
          <w:sz w:val="20"/>
          <w:szCs w:val="20"/>
        </w:rPr>
        <w:t>2</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2126"/>
        <w:gridCol w:w="1844"/>
        <w:gridCol w:w="1416"/>
      </w:tblGrid>
      <w:tr w:rsidR="00005045" w14:paraId="48617AD9" w14:textId="77777777" w:rsidTr="00A30D99">
        <w:tc>
          <w:tcPr>
            <w:tcW w:w="1951" w:type="dxa"/>
            <w:tcBorders>
              <w:top w:val="single" w:sz="12" w:space="0" w:color="auto"/>
              <w:bottom w:val="single" w:sz="4" w:space="0" w:color="auto"/>
            </w:tcBorders>
            <w:shd w:val="clear" w:color="auto" w:fill="E6E6E6"/>
            <w:vAlign w:val="center"/>
          </w:tcPr>
          <w:p w14:paraId="4D0AB053"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2E1B2B88" w14:textId="77777777" w:rsidR="00005045" w:rsidRPr="00124784" w:rsidRDefault="00005045" w:rsidP="00124784">
            <w:pPr>
              <w:jc w:val="center"/>
              <w:rPr>
                <w:lang w:val="en-US"/>
              </w:rPr>
            </w:pPr>
            <w:r w:rsidRPr="00124784">
              <w:rPr>
                <w:rFonts w:hint="eastAsia"/>
                <w:lang w:val="en-US"/>
              </w:rPr>
              <w:t>标准要求</w:t>
            </w:r>
          </w:p>
        </w:tc>
        <w:tc>
          <w:tcPr>
            <w:tcW w:w="2126" w:type="dxa"/>
            <w:tcBorders>
              <w:top w:val="single" w:sz="12" w:space="0" w:color="auto"/>
              <w:bottom w:val="single" w:sz="4" w:space="0" w:color="auto"/>
            </w:tcBorders>
            <w:shd w:val="clear" w:color="auto" w:fill="E6E6E6"/>
            <w:vAlign w:val="center"/>
          </w:tcPr>
          <w:p w14:paraId="6361CFE7" w14:textId="77777777" w:rsidR="00005045" w:rsidRPr="00124784" w:rsidRDefault="00005045" w:rsidP="00124784">
            <w:pPr>
              <w:jc w:val="center"/>
              <w:rPr>
                <w:lang w:val="en-US"/>
              </w:rPr>
            </w:pPr>
            <w:r w:rsidRPr="00124784">
              <w:rPr>
                <w:rFonts w:hint="eastAsia"/>
                <w:lang w:val="en-US"/>
              </w:rPr>
              <w:t>项目计算结果</w:t>
            </w:r>
          </w:p>
        </w:tc>
        <w:tc>
          <w:tcPr>
            <w:tcW w:w="1844" w:type="dxa"/>
            <w:tcBorders>
              <w:top w:val="single" w:sz="12" w:space="0" w:color="auto"/>
              <w:bottom w:val="single" w:sz="4" w:space="0" w:color="auto"/>
            </w:tcBorders>
            <w:shd w:val="clear" w:color="auto" w:fill="E6E6E6"/>
          </w:tcPr>
          <w:p w14:paraId="3A71C668"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39D5566E" w14:textId="77777777" w:rsidR="00005045" w:rsidRPr="00124784" w:rsidRDefault="00005045" w:rsidP="00124784">
            <w:pPr>
              <w:jc w:val="center"/>
              <w:rPr>
                <w:lang w:val="en-US"/>
              </w:rPr>
            </w:pPr>
            <w:r w:rsidRPr="00124784">
              <w:rPr>
                <w:rFonts w:hint="eastAsia"/>
                <w:lang w:val="en-US"/>
              </w:rPr>
              <w:t>得分</w:t>
            </w:r>
          </w:p>
        </w:tc>
      </w:tr>
      <w:tr w:rsidR="00005045" w14:paraId="10F413E9" w14:textId="77777777" w:rsidTr="00A30D99">
        <w:trPr>
          <w:trHeight w:val="435"/>
        </w:trPr>
        <w:tc>
          <w:tcPr>
            <w:tcW w:w="1951" w:type="dxa"/>
            <w:tcBorders>
              <w:top w:val="single" w:sz="4" w:space="0" w:color="auto"/>
            </w:tcBorders>
            <w:shd w:val="clear" w:color="auto" w:fill="auto"/>
            <w:vAlign w:val="center"/>
          </w:tcPr>
          <w:p w14:paraId="5EB2BC35"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09EB343E"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w:t>
            </w:r>
            <w:r w:rsidRPr="00124784">
              <w:rPr>
                <w:rFonts w:hint="eastAsia"/>
                <w:b/>
                <w:lang w:val="en-US"/>
              </w:rPr>
              <w:lastRenderedPageBreak/>
              <w:t>出现涡旋或无风区</w:t>
            </w:r>
            <w:r w:rsidRPr="00124784">
              <w:rPr>
                <w:rFonts w:hint="eastAsia"/>
                <w:lang w:val="en-US"/>
              </w:rPr>
              <w:t>，得</w:t>
            </w:r>
            <w:bookmarkStart w:id="180" w:name="标准要求夏季风速得分"/>
            <w:r w:rsidR="00000000">
              <w:rPr>
                <w:rFonts w:hint="eastAsia"/>
                <w:lang w:val="en-US"/>
              </w:rPr>
              <w:t>3</w:t>
            </w:r>
            <w:bookmarkEnd w:id="180"/>
            <w:r w:rsidRPr="00124784">
              <w:rPr>
                <w:rFonts w:hint="eastAsia"/>
                <w:lang w:val="en-US"/>
              </w:rPr>
              <w:t>分</w:t>
            </w:r>
            <w:r w:rsidRPr="00124784">
              <w:rPr>
                <w:lang w:val="en-US"/>
              </w:rPr>
              <w:t xml:space="preserve"> </w:t>
            </w:r>
          </w:p>
        </w:tc>
        <w:tc>
          <w:tcPr>
            <w:tcW w:w="2126" w:type="dxa"/>
            <w:tcBorders>
              <w:top w:val="single" w:sz="4" w:space="0" w:color="auto"/>
            </w:tcBorders>
            <w:shd w:val="clear" w:color="auto" w:fill="auto"/>
            <w:vAlign w:val="center"/>
          </w:tcPr>
          <w:p w14:paraId="1F3FF316" w14:textId="77777777" w:rsidR="00005045" w:rsidRPr="00124784" w:rsidRDefault="00005045" w:rsidP="00101859">
            <w:pPr>
              <w:jc w:val="center"/>
              <w:rPr>
                <w:lang w:val="en-US"/>
              </w:rPr>
            </w:pPr>
            <w:bookmarkStart w:id="181" w:name="夏季无风区结果"/>
            <w:r>
              <w:lastRenderedPageBreak/>
              <w:t>没有</w:t>
            </w:r>
            <w:bookmarkEnd w:id="181"/>
            <w:r w:rsidRPr="00124784">
              <w:rPr>
                <w:rFonts w:hint="eastAsia"/>
                <w:lang w:val="en-US"/>
              </w:rPr>
              <w:t>无风区</w:t>
            </w:r>
          </w:p>
        </w:tc>
        <w:tc>
          <w:tcPr>
            <w:tcW w:w="1844" w:type="dxa"/>
            <w:vMerge w:val="restart"/>
            <w:tcBorders>
              <w:top w:val="single" w:sz="4" w:space="0" w:color="auto"/>
            </w:tcBorders>
            <w:shd w:val="clear" w:color="auto" w:fill="auto"/>
            <w:vAlign w:val="center"/>
          </w:tcPr>
          <w:p w14:paraId="735D4E2F" w14:textId="77777777" w:rsidR="00005045" w:rsidRPr="00124784" w:rsidRDefault="00005045" w:rsidP="00124784">
            <w:pPr>
              <w:jc w:val="center"/>
              <w:rPr>
                <w:lang w:val="en-US"/>
              </w:rPr>
            </w:pPr>
            <w:bookmarkStart w:id="182" w:name="夏季无风区达标判定"/>
            <w:r w:rsidRPr="003D492A">
              <w:rPr>
                <w:rFonts w:hint="eastAsia"/>
                <w:b/>
                <w:lang w:val="en-US"/>
              </w:rPr>
              <w:t>达标</w:t>
            </w:r>
            <w:bookmarkEnd w:id="182"/>
          </w:p>
        </w:tc>
        <w:tc>
          <w:tcPr>
            <w:tcW w:w="1416" w:type="dxa"/>
            <w:vMerge w:val="restart"/>
            <w:tcBorders>
              <w:top w:val="single" w:sz="4" w:space="0" w:color="auto"/>
            </w:tcBorders>
            <w:shd w:val="clear" w:color="auto" w:fill="auto"/>
            <w:vAlign w:val="center"/>
          </w:tcPr>
          <w:p w14:paraId="5D8D4DF2" w14:textId="77777777" w:rsidR="00005045" w:rsidRPr="00124784" w:rsidRDefault="00005045" w:rsidP="00124784">
            <w:pPr>
              <w:jc w:val="center"/>
              <w:rPr>
                <w:lang w:val="en-US"/>
              </w:rPr>
            </w:pPr>
            <w:bookmarkStart w:id="183" w:name="夏季无风区得分"/>
            <w:r w:rsidRPr="00124784">
              <w:rPr>
                <w:rFonts w:hint="eastAsia"/>
                <w:lang w:val="en-US"/>
              </w:rPr>
              <w:t>3</w:t>
            </w:r>
            <w:bookmarkEnd w:id="183"/>
            <w:r w:rsidRPr="00124784">
              <w:rPr>
                <w:rFonts w:hint="eastAsia"/>
                <w:lang w:val="en-US"/>
              </w:rPr>
              <w:t>分</w:t>
            </w:r>
          </w:p>
        </w:tc>
      </w:tr>
      <w:tr w:rsidR="00005045" w14:paraId="02A2DB6F" w14:textId="77777777" w:rsidTr="00A30D99">
        <w:trPr>
          <w:trHeight w:val="482"/>
        </w:trPr>
        <w:tc>
          <w:tcPr>
            <w:tcW w:w="1951" w:type="dxa"/>
            <w:shd w:val="clear" w:color="auto" w:fill="auto"/>
            <w:vAlign w:val="center"/>
          </w:tcPr>
          <w:p w14:paraId="7EAC80B2" w14:textId="77777777" w:rsidR="00005045" w:rsidRPr="00124784" w:rsidRDefault="00005045" w:rsidP="00124784">
            <w:pPr>
              <w:jc w:val="center"/>
              <w:rPr>
                <w:lang w:val="en-US"/>
              </w:rPr>
            </w:pPr>
            <w:r w:rsidRPr="00124784">
              <w:rPr>
                <w:rFonts w:hint="eastAsia"/>
                <w:lang w:val="en-US"/>
              </w:rPr>
              <w:lastRenderedPageBreak/>
              <w:t>旋涡区</w:t>
            </w:r>
          </w:p>
        </w:tc>
        <w:tc>
          <w:tcPr>
            <w:tcW w:w="1985" w:type="dxa"/>
            <w:vMerge/>
            <w:shd w:val="clear" w:color="auto" w:fill="auto"/>
          </w:tcPr>
          <w:p w14:paraId="3AD22F90" w14:textId="77777777" w:rsidR="00005045" w:rsidRPr="00124784" w:rsidRDefault="00005045" w:rsidP="00124784">
            <w:pPr>
              <w:jc w:val="center"/>
              <w:rPr>
                <w:lang w:val="en-US"/>
              </w:rPr>
            </w:pPr>
          </w:p>
        </w:tc>
        <w:tc>
          <w:tcPr>
            <w:tcW w:w="2126" w:type="dxa"/>
            <w:shd w:val="clear" w:color="auto" w:fill="auto"/>
            <w:vAlign w:val="center"/>
          </w:tcPr>
          <w:p w14:paraId="2C778DBE" w14:textId="77777777" w:rsidR="00005045" w:rsidRPr="00124784" w:rsidRDefault="00000000" w:rsidP="002911F2">
            <w:pPr>
              <w:jc w:val="center"/>
              <w:rPr>
                <w:lang w:val="en-US"/>
              </w:rPr>
            </w:pPr>
            <w:r>
              <w:rPr>
                <w:rFonts w:hint="eastAsia"/>
                <w:lang w:val="en-US"/>
              </w:rPr>
              <w:t>没有</w:t>
            </w:r>
            <w:r w:rsidR="00005045" w:rsidRPr="00124784">
              <w:rPr>
                <w:rFonts w:hint="eastAsia"/>
                <w:lang w:val="en-US"/>
              </w:rPr>
              <w:t>旋涡区</w:t>
            </w:r>
          </w:p>
        </w:tc>
        <w:tc>
          <w:tcPr>
            <w:tcW w:w="1844" w:type="dxa"/>
            <w:vMerge/>
            <w:shd w:val="clear" w:color="auto" w:fill="auto"/>
          </w:tcPr>
          <w:p w14:paraId="0185711E" w14:textId="77777777" w:rsidR="00005045" w:rsidRPr="00124784" w:rsidRDefault="00005045" w:rsidP="00124784">
            <w:pPr>
              <w:jc w:val="center"/>
              <w:rPr>
                <w:lang w:val="en-US"/>
              </w:rPr>
            </w:pPr>
          </w:p>
        </w:tc>
        <w:tc>
          <w:tcPr>
            <w:tcW w:w="1416" w:type="dxa"/>
            <w:vMerge/>
            <w:shd w:val="clear" w:color="auto" w:fill="auto"/>
          </w:tcPr>
          <w:p w14:paraId="77513D20" w14:textId="77777777" w:rsidR="00005045" w:rsidRPr="00124784" w:rsidRDefault="00005045" w:rsidP="00124784">
            <w:pPr>
              <w:jc w:val="center"/>
              <w:rPr>
                <w:lang w:val="en-US"/>
              </w:rPr>
            </w:pPr>
          </w:p>
        </w:tc>
      </w:tr>
      <w:tr w:rsidR="00005045" w14:paraId="58E7FE5C" w14:textId="77777777" w:rsidTr="00A30D99">
        <w:tc>
          <w:tcPr>
            <w:tcW w:w="1951" w:type="dxa"/>
            <w:shd w:val="clear" w:color="auto" w:fill="auto"/>
            <w:vAlign w:val="center"/>
          </w:tcPr>
          <w:p w14:paraId="3CC8D212"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7F2FBE7A"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84" w:name="标准要求夏季风压得分"/>
            <w:r w:rsidR="00000000">
              <w:rPr>
                <w:rFonts w:hint="eastAsia"/>
                <w:lang w:val="en-US"/>
              </w:rPr>
              <w:t>2</w:t>
            </w:r>
            <w:bookmarkEnd w:id="184"/>
            <w:r w:rsidRPr="00124784">
              <w:rPr>
                <w:rFonts w:hint="eastAsia"/>
                <w:lang w:val="en-US"/>
              </w:rPr>
              <w:t>分。</w:t>
            </w:r>
          </w:p>
        </w:tc>
        <w:tc>
          <w:tcPr>
            <w:tcW w:w="2126" w:type="dxa"/>
            <w:shd w:val="clear" w:color="auto" w:fill="auto"/>
            <w:vAlign w:val="center"/>
          </w:tcPr>
          <w:p w14:paraId="65AB392B" w14:textId="77777777" w:rsidR="00005045" w:rsidRPr="00124784" w:rsidRDefault="00005045" w:rsidP="00124784">
            <w:pPr>
              <w:jc w:val="center"/>
              <w:rPr>
                <w:lang w:val="en-US"/>
              </w:rPr>
            </w:pPr>
            <w:r w:rsidRPr="00124784">
              <w:rPr>
                <w:rFonts w:hint="eastAsia"/>
                <w:b/>
                <w:lang w:val="en-US"/>
              </w:rPr>
              <w:t>可开启外窗室内外表面的风压差</w:t>
            </w:r>
            <w:bookmarkStart w:id="185" w:name="夏季窗内外风压差结果"/>
            <w:r w:rsidRPr="00AB3039">
              <w:rPr>
                <w:rFonts w:hint="eastAsia"/>
                <w:lang w:val="en-US"/>
              </w:rPr>
              <w:t>满足</w:t>
            </w:r>
            <w:bookmarkEnd w:id="185"/>
            <w:r w:rsidRPr="00124784">
              <w:rPr>
                <w:rFonts w:hint="eastAsia"/>
                <w:lang w:val="en-US"/>
              </w:rPr>
              <w:t>标准要求</w:t>
            </w:r>
          </w:p>
        </w:tc>
        <w:tc>
          <w:tcPr>
            <w:tcW w:w="1844" w:type="dxa"/>
            <w:shd w:val="clear" w:color="auto" w:fill="auto"/>
            <w:vAlign w:val="center"/>
          </w:tcPr>
          <w:p w14:paraId="74BD015B" w14:textId="77777777" w:rsidR="00005045" w:rsidRPr="003D492A" w:rsidRDefault="00005045" w:rsidP="00124784">
            <w:pPr>
              <w:jc w:val="center"/>
              <w:rPr>
                <w:b/>
                <w:lang w:val="en-US"/>
              </w:rPr>
            </w:pPr>
            <w:bookmarkStart w:id="186" w:name="夏季窗内外风压差达标判定"/>
            <w:r w:rsidRPr="003D492A">
              <w:rPr>
                <w:rFonts w:hint="eastAsia"/>
                <w:b/>
                <w:lang w:val="en-US"/>
              </w:rPr>
              <w:t>达标</w:t>
            </w:r>
            <w:bookmarkEnd w:id="186"/>
          </w:p>
        </w:tc>
        <w:tc>
          <w:tcPr>
            <w:tcW w:w="1416" w:type="dxa"/>
            <w:shd w:val="clear" w:color="auto" w:fill="auto"/>
            <w:vAlign w:val="center"/>
          </w:tcPr>
          <w:p w14:paraId="11E9FEFE" w14:textId="77777777" w:rsidR="00005045" w:rsidRPr="00124784" w:rsidRDefault="00005045" w:rsidP="00124784">
            <w:pPr>
              <w:jc w:val="center"/>
              <w:rPr>
                <w:lang w:val="en-US"/>
              </w:rPr>
            </w:pPr>
            <w:bookmarkStart w:id="187" w:name="夏季窗内外风压差得分"/>
            <w:r w:rsidRPr="00124784">
              <w:rPr>
                <w:rFonts w:hint="eastAsia"/>
                <w:lang w:val="en-US"/>
              </w:rPr>
              <w:t>2</w:t>
            </w:r>
            <w:bookmarkEnd w:id="187"/>
            <w:r w:rsidRPr="00124784">
              <w:rPr>
                <w:rFonts w:hint="eastAsia"/>
                <w:lang w:val="en-US"/>
              </w:rPr>
              <w:t>分</w:t>
            </w:r>
          </w:p>
        </w:tc>
      </w:tr>
    </w:tbl>
    <w:p w14:paraId="5715F014" w14:textId="77777777" w:rsidR="00005045" w:rsidRPr="00005045" w:rsidRDefault="00005045" w:rsidP="003747B9">
      <w:pPr>
        <w:rPr>
          <w:szCs w:val="21"/>
          <w:lang w:val="en-US"/>
        </w:rPr>
      </w:pPr>
    </w:p>
    <w:p w14:paraId="7FA8153D"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88" w:name="总得分"/>
      <w:r>
        <w:rPr>
          <w:rFonts w:hint="eastAsia"/>
          <w:lang w:val="en-US"/>
        </w:rPr>
        <w:t>10</w:t>
      </w:r>
      <w:bookmarkEnd w:id="188"/>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CED4C" w14:textId="77777777" w:rsidR="00FA3CEE" w:rsidRDefault="00FA3CEE" w:rsidP="00203A7D">
      <w:pPr>
        <w:spacing w:line="240" w:lineRule="auto"/>
      </w:pPr>
      <w:r>
        <w:separator/>
      </w:r>
    </w:p>
  </w:endnote>
  <w:endnote w:type="continuationSeparator" w:id="0">
    <w:p w14:paraId="30500A1A" w14:textId="77777777" w:rsidR="00FA3CEE" w:rsidRDefault="00FA3CEE"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3D92E8F1" w14:textId="77777777" w:rsidTr="007A2D78">
      <w:tc>
        <w:tcPr>
          <w:tcW w:w="3020" w:type="dxa"/>
        </w:tcPr>
        <w:p w14:paraId="022132E5" w14:textId="77777777" w:rsidR="001D3BB9" w:rsidRPr="00F5023B" w:rsidRDefault="00000000"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4EAA1CFC" w14:textId="77777777" w:rsidR="001D3BB9" w:rsidRPr="00F5023B" w:rsidRDefault="00000000"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3225B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3225B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6F26C650" w14:textId="77777777" w:rsidR="001D3BB9" w:rsidRPr="00F5023B" w:rsidRDefault="001D3BB9" w:rsidP="003225B0">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3225B0">
            <w:rPr>
              <w:rFonts w:asciiTheme="minorEastAsia" w:eastAsiaTheme="minorEastAsia" w:hAnsiTheme="minorEastAsia"/>
              <w:sz w:val="20"/>
              <w:szCs w:val="21"/>
            </w:rPr>
            <w:t>2</w:t>
          </w:r>
        </w:p>
      </w:tc>
    </w:tr>
  </w:tbl>
  <w:p w14:paraId="47FF4562"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73DA5" w14:textId="77777777" w:rsidR="001D3BB9" w:rsidRPr="001D3BB9" w:rsidRDefault="001D3BB9">
    <w:pPr>
      <w:pStyle w:val="a6"/>
      <w:jc w:val="center"/>
      <w:rPr>
        <w:rFonts w:asciiTheme="minorEastAsia" w:eastAsiaTheme="minorEastAsia" w:hAnsiTheme="minorEastAsia"/>
        <w:szCs w:val="21"/>
      </w:rPr>
    </w:pPr>
  </w:p>
  <w:p w14:paraId="1EF4A8C7"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92C45" w14:textId="77777777" w:rsidR="00FA3CEE" w:rsidRDefault="00FA3CEE" w:rsidP="00203A7D">
      <w:pPr>
        <w:spacing w:line="240" w:lineRule="auto"/>
      </w:pPr>
      <w:r>
        <w:separator/>
      </w:r>
    </w:p>
  </w:footnote>
  <w:footnote w:type="continuationSeparator" w:id="0">
    <w:p w14:paraId="7F29F14E" w14:textId="77777777" w:rsidR="00FA3CEE" w:rsidRDefault="00FA3CEE"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8333B" w14:textId="77777777" w:rsidR="001D3BB9" w:rsidRPr="001D3BB9" w:rsidRDefault="001737F9" w:rsidP="001737F9">
    <w:pPr>
      <w:pStyle w:val="a4"/>
      <w:pBdr>
        <w:bottom w:val="single" w:sz="6" w:space="0" w:color="auto"/>
      </w:pBdr>
      <w:jc w:val="left"/>
    </w:pPr>
    <w:r>
      <w:rPr>
        <w:noProof/>
        <w:lang w:val="en-US"/>
      </w:rPr>
      <w:drawing>
        <wp:inline distT="0" distB="0" distL="0" distR="0" wp14:anchorId="04C0DED0" wp14:editId="76307394">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58415327">
    <w:abstractNumId w:val="0"/>
  </w:num>
  <w:num w:numId="2" w16cid:durableId="1345092931">
    <w:abstractNumId w:val="2"/>
  </w:num>
  <w:num w:numId="3" w16cid:durableId="1845245469">
    <w:abstractNumId w:val="9"/>
  </w:num>
  <w:num w:numId="4" w16cid:durableId="1313366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65697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8713272">
    <w:abstractNumId w:val="0"/>
  </w:num>
  <w:num w:numId="7" w16cid:durableId="316111069">
    <w:abstractNumId w:val="0"/>
  </w:num>
  <w:num w:numId="8" w16cid:durableId="418917007">
    <w:abstractNumId w:val="7"/>
  </w:num>
  <w:num w:numId="9" w16cid:durableId="1557012907">
    <w:abstractNumId w:val="3"/>
  </w:num>
  <w:num w:numId="10" w16cid:durableId="313534730">
    <w:abstractNumId w:val="1"/>
  </w:num>
  <w:num w:numId="11" w16cid:durableId="1564291397">
    <w:abstractNumId w:val="8"/>
  </w:num>
  <w:num w:numId="12" w16cid:durableId="800997570">
    <w:abstractNumId w:val="6"/>
  </w:num>
  <w:num w:numId="13" w16cid:durableId="443233343">
    <w:abstractNumId w:val="10"/>
  </w:num>
  <w:num w:numId="14" w16cid:durableId="1948610458">
    <w:abstractNumId w:val="11"/>
  </w:num>
  <w:num w:numId="15" w16cid:durableId="1381133545">
    <w:abstractNumId w:val="4"/>
  </w:num>
  <w:num w:numId="16" w16cid:durableId="8915736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711"/>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225B0"/>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B38D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57711"/>
    <w:rsid w:val="00F67DF1"/>
    <w:rsid w:val="00F7520A"/>
    <w:rsid w:val="00F75DD1"/>
    <w:rsid w:val="00F97363"/>
    <w:rsid w:val="00FA3CEE"/>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EE070"/>
  <w15:docId w15:val="{8CD48ED0-2CA8-45D8-99BF-78A25E7C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oleObject" Target="embeddings/oleObject1.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image" Target="media/image55.wmf"/><Relationship Id="rId84" Type="http://schemas.openxmlformats.org/officeDocument/2006/relationships/fontTable" Target="fontTable.xml"/><Relationship Id="rId16" Type="http://schemas.openxmlformats.org/officeDocument/2006/relationships/image" Target="media/image7.png"/><Relationship Id="rId11" Type="http://schemas.openxmlformats.org/officeDocument/2006/relationships/footer" Target="footer2.xml"/><Relationship Id="rId32" Type="http://schemas.openxmlformats.org/officeDocument/2006/relationships/image" Target="media/image20.wmf"/><Relationship Id="rId37" Type="http://schemas.openxmlformats.org/officeDocument/2006/relationships/image" Target="media/image25.wmf"/><Relationship Id="rId53" Type="http://schemas.openxmlformats.org/officeDocument/2006/relationships/image" Target="media/image41.wmf"/><Relationship Id="rId58" Type="http://schemas.openxmlformats.org/officeDocument/2006/relationships/image" Target="media/image46.wmf"/><Relationship Id="rId74" Type="http://schemas.openxmlformats.org/officeDocument/2006/relationships/image" Target="media/image58.png"/><Relationship Id="rId79" Type="http://schemas.openxmlformats.org/officeDocument/2006/relationships/image" Target="media/image63.png"/><Relationship Id="rId5" Type="http://schemas.openxmlformats.org/officeDocument/2006/relationships/webSettings" Target="webSettings.xml"/><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image" Target="media/image12.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2.wmf"/><Relationship Id="rId69" Type="http://schemas.openxmlformats.org/officeDocument/2006/relationships/oleObject" Target="embeddings/oleObject5.bin"/><Relationship Id="rId77" Type="http://schemas.openxmlformats.org/officeDocument/2006/relationships/image" Target="media/image61.png"/><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7.wmf"/><Relationship Id="rId80" Type="http://schemas.openxmlformats.org/officeDocument/2006/relationships/image" Target="media/image64.png"/><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oleObject" Target="embeddings/oleObject3.bin"/><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4.bin"/><Relationship Id="rId20" Type="http://schemas.openxmlformats.org/officeDocument/2006/relationships/image" Target="media/image11.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6.wmf"/><Relationship Id="rId75" Type="http://schemas.openxmlformats.org/officeDocument/2006/relationships/image" Target="media/image59.png"/><Relationship Id="rId83" Type="http://schemas.openxmlformats.org/officeDocument/2006/relationships/image" Target="media/image6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oleObject" Target="embeddings/oleObject2.bin"/><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3.wmf"/><Relationship Id="rId73" Type="http://schemas.openxmlformats.org/officeDocument/2006/relationships/oleObject" Target="embeddings/oleObject7.bin"/><Relationship Id="rId78" Type="http://schemas.openxmlformats.org/officeDocument/2006/relationships/image" Target="media/image62.png"/><Relationship Id="rId81" Type="http://schemas.openxmlformats.org/officeDocument/2006/relationships/image" Target="media/image65.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oleObject" Target="embeddings/oleObject6.bin"/><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image" Target="media/image13.wmf"/><Relationship Id="rId40" Type="http://schemas.openxmlformats.org/officeDocument/2006/relationships/image" Target="media/image28.wmf"/><Relationship Id="rId45" Type="http://schemas.openxmlformats.org/officeDocument/2006/relationships/image" Target="media/image33.wmf"/><Relationship Id="rId66" Type="http://schemas.openxmlformats.org/officeDocument/2006/relationships/image" Target="media/image54.wmf"/><Relationship Id="rId61" Type="http://schemas.openxmlformats.org/officeDocument/2006/relationships/image" Target="media/image49.wmf"/><Relationship Id="rId82" Type="http://schemas.openxmlformats.org/officeDocument/2006/relationships/image" Target="media/image6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7C79-48D5-400F-831B-7C1B4FFE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1</TotalTime>
  <Pages>26</Pages>
  <Words>2140</Words>
  <Characters>12201</Characters>
  <Application>Microsoft Office Word</Application>
  <DocSecurity>0</DocSecurity>
  <Lines>101</Lines>
  <Paragraphs>28</Paragraphs>
  <ScaleCrop>false</ScaleCrop>
  <Company>ths</Company>
  <LinksUpToDate>false</LinksUpToDate>
  <CharactersWithSpaces>14313</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Administrator</dc:creator>
  <cp:keywords/>
  <dc:description/>
  <cp:lastModifiedBy>龙昂 徐</cp:lastModifiedBy>
  <cp:revision>1</cp:revision>
  <cp:lastPrinted>1900-12-31T16:00:00Z</cp:lastPrinted>
  <dcterms:created xsi:type="dcterms:W3CDTF">2024-01-01T06:48:00Z</dcterms:created>
  <dcterms:modified xsi:type="dcterms:W3CDTF">2024-01-01T06:49:00Z</dcterms:modified>
</cp:coreProperties>
</file>