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8916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1B6BE524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54248E2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AF2BF6C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3DA66A5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344AC98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61AD5B9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422EB4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AA9FB4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大理白族民居</w:t>
            </w:r>
            <w:bookmarkEnd w:id="1"/>
          </w:p>
        </w:tc>
      </w:tr>
      <w:tr w:rsidR="00D40158" w:rsidRPr="00D40158" w14:paraId="1A085EE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85F3B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E4C28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大理</w:t>
            </w:r>
            <w:bookmarkEnd w:id="2"/>
          </w:p>
        </w:tc>
      </w:tr>
      <w:tr w:rsidR="00D40158" w:rsidRPr="00D40158" w14:paraId="5FBF48E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2CDEC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A6AD6C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715491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5C4B8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7CAB88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74C90C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A1C67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7482F5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普洱学院</w:t>
            </w:r>
            <w:bookmarkEnd w:id="5"/>
          </w:p>
        </w:tc>
      </w:tr>
      <w:tr w:rsidR="00D40158" w:rsidRPr="00D40158" w14:paraId="27A7F8A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5A949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102E8C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ECF27D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FBC00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2032C8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E9DC96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38D1F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ADC405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B2FEDF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6449FA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1ACBF3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2024年12月24日</w:t>
              </w:r>
            </w:smartTag>
            <w:bookmarkEnd w:id="6"/>
          </w:p>
        </w:tc>
      </w:tr>
    </w:tbl>
    <w:p w14:paraId="28C88F18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31266376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4FF45E6" wp14:editId="30297DE5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7C929B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8C2743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6F2483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8"/>
          </w:p>
        </w:tc>
      </w:tr>
      <w:tr w:rsidR="00C67778" w:rsidRPr="00D40158" w14:paraId="6C1D1EE2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B52331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7B7FAD0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14:paraId="5BCEBFF3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436B95E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27208F7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38BA83E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A6AD6A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065770B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FC24037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A267B2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150A7FF" w14:textId="77777777" w:rsidR="00F87AA0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969556" w:history="1">
        <w:r w:rsidR="00F87AA0" w:rsidRPr="00D910AF">
          <w:rPr>
            <w:rStyle w:val="a6"/>
            <w:rFonts w:hint="eastAsia"/>
          </w:rPr>
          <w:t>1</w:t>
        </w:r>
        <w:r w:rsidR="00F87AA0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F87AA0" w:rsidRPr="00D910AF">
          <w:rPr>
            <w:rStyle w:val="a6"/>
            <w:rFonts w:hint="eastAsia"/>
          </w:rPr>
          <w:t>建筑概况</w:t>
        </w:r>
        <w:r w:rsidR="00F87AA0">
          <w:rPr>
            <w:rFonts w:hint="eastAsia"/>
            <w:webHidden/>
          </w:rPr>
          <w:tab/>
        </w:r>
        <w:r w:rsidR="00F87AA0">
          <w:rPr>
            <w:rFonts w:hint="eastAsia"/>
            <w:webHidden/>
          </w:rPr>
          <w:fldChar w:fldCharType="begin"/>
        </w:r>
        <w:r w:rsidR="00F87AA0">
          <w:rPr>
            <w:rFonts w:hint="eastAsia"/>
            <w:webHidden/>
          </w:rPr>
          <w:instrText xml:space="preserve"> </w:instrText>
        </w:r>
        <w:r w:rsidR="00F87AA0">
          <w:rPr>
            <w:webHidden/>
          </w:rPr>
          <w:instrText>PAGEREF _Toc185969556 \h</w:instrText>
        </w:r>
        <w:r w:rsidR="00F87AA0">
          <w:rPr>
            <w:rFonts w:hint="eastAsia"/>
            <w:webHidden/>
          </w:rPr>
          <w:instrText xml:space="preserve"> </w:instrText>
        </w:r>
        <w:r w:rsidR="00F87AA0">
          <w:rPr>
            <w:rFonts w:hint="eastAsia"/>
            <w:webHidden/>
          </w:rPr>
        </w:r>
        <w:r w:rsidR="00F87AA0">
          <w:rPr>
            <w:webHidden/>
          </w:rPr>
          <w:fldChar w:fldCharType="separate"/>
        </w:r>
        <w:r w:rsidR="00F87AA0">
          <w:rPr>
            <w:webHidden/>
          </w:rPr>
          <w:t>3</w:t>
        </w:r>
        <w:r w:rsidR="00F87AA0">
          <w:rPr>
            <w:rFonts w:hint="eastAsia"/>
            <w:webHidden/>
          </w:rPr>
          <w:fldChar w:fldCharType="end"/>
        </w:r>
      </w:hyperlink>
    </w:p>
    <w:p w14:paraId="5E49A705" w14:textId="77777777" w:rsidR="00F87AA0" w:rsidRDefault="00F87A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69557" w:history="1">
        <w:r w:rsidRPr="00D910AF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测评依据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A994C4C" w14:textId="77777777" w:rsidR="00F87AA0" w:rsidRDefault="00F87A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69558" w:history="1">
        <w:r w:rsidRPr="00D910AF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610E582" w14:textId="77777777" w:rsidR="00F87AA0" w:rsidRDefault="00F87A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69559" w:history="1">
        <w:r w:rsidRPr="00D910AF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141ADA2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60" w:history="1">
        <w:r w:rsidRPr="00D910AF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FAEC7A3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61" w:history="1">
        <w:r w:rsidRPr="00D910AF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F2DA35C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62" w:history="1">
        <w:r w:rsidRPr="00D910AF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4E1025A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63" w:history="1">
        <w:r w:rsidRPr="00D910AF">
          <w:rPr>
            <w:rStyle w:val="a6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723E8FA" w14:textId="77777777" w:rsidR="00F87AA0" w:rsidRDefault="00F87A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69564" w:history="1">
        <w:r w:rsidRPr="00D910AF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7AD6DB9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65" w:history="1">
        <w:r w:rsidRPr="00D910AF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357472C" w14:textId="77777777" w:rsidR="00F87AA0" w:rsidRDefault="00F87A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69566" w:history="1">
        <w:r w:rsidRPr="00D910AF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采暖空调能耗计算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6522B37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67" w:history="1">
        <w:r w:rsidRPr="00D910AF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950BAB8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68" w:history="1">
        <w:r w:rsidRPr="00D910AF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917E13C" w14:textId="77777777" w:rsidR="00F87AA0" w:rsidRDefault="00F87A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69569" w:history="1">
        <w:r w:rsidRPr="00D910AF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生活热水能耗计算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428A413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70" w:history="1">
        <w:r w:rsidRPr="00D910AF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依据说明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62B2852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71" w:history="1">
        <w:r w:rsidRPr="00D910AF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0B6AD35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72" w:history="1">
        <w:r w:rsidRPr="00D910AF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B1F6E71" w14:textId="77777777" w:rsidR="00F87AA0" w:rsidRDefault="00F87A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69573" w:history="1">
        <w:r w:rsidRPr="00D910AF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照明能耗计算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FDCDAFC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74" w:history="1">
        <w:r w:rsidRPr="00D910AF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依据说明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6C9FD8A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75" w:history="1">
        <w:r w:rsidRPr="00D910AF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E108B0D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76" w:history="1">
        <w:r w:rsidRPr="00D910AF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灯具选型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BB3251F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77" w:history="1">
        <w:r w:rsidRPr="00D910AF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2A40755" w14:textId="77777777" w:rsidR="00F87AA0" w:rsidRDefault="00F87A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69578" w:history="1">
        <w:r w:rsidRPr="00D910AF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动力能耗计算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9B9FF1B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79" w:history="1">
        <w:r w:rsidRPr="00D910AF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依据说明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F7C5D44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80" w:history="1">
        <w:r w:rsidRPr="00D910AF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112C4DC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81" w:history="1">
        <w:r w:rsidRPr="00D910AF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动力设备规格参数及节能措施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816E684" w14:textId="77777777" w:rsidR="00F87AA0" w:rsidRDefault="00F87AA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82" w:history="1">
        <w:r w:rsidRPr="00D910AF">
          <w:rPr>
            <w:rStyle w:val="a6"/>
            <w:rFonts w:hint="eastAsia"/>
            <w:lang w:val="en-GB"/>
          </w:rPr>
          <w:t>9.3.1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曳引式电梯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1963171" w14:textId="77777777" w:rsidR="00F87AA0" w:rsidRDefault="00F87AA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83" w:history="1">
        <w:r w:rsidRPr="00D910AF">
          <w:rPr>
            <w:rStyle w:val="a6"/>
            <w:rFonts w:hint="eastAsia"/>
            <w:lang w:val="en-GB"/>
          </w:rPr>
          <w:t>9.3.2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液压式电梯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9F38D94" w14:textId="77777777" w:rsidR="00F87AA0" w:rsidRDefault="00F87AA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84" w:history="1">
        <w:r w:rsidRPr="00D910AF">
          <w:rPr>
            <w:rStyle w:val="a6"/>
            <w:rFonts w:hint="eastAsia"/>
            <w:lang w:val="en-GB"/>
          </w:rPr>
          <w:t>9.3.3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自动扶梯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F8B0BDB" w14:textId="77777777" w:rsidR="00F87AA0" w:rsidRDefault="00F87AA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85" w:history="1">
        <w:r w:rsidRPr="00D910AF">
          <w:rPr>
            <w:rStyle w:val="a6"/>
            <w:rFonts w:hint="eastAsia"/>
            <w:lang w:val="en-GB"/>
          </w:rPr>
          <w:t>9.3.4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水泵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452A706" w14:textId="77777777" w:rsidR="00F87AA0" w:rsidRDefault="00F87AA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86" w:history="1">
        <w:r w:rsidRPr="00D910AF">
          <w:rPr>
            <w:rStyle w:val="a6"/>
            <w:rFonts w:hint="eastAsia"/>
            <w:lang w:val="en-GB"/>
          </w:rPr>
          <w:t>9.3.5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1DE828C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87" w:history="1">
        <w:r w:rsidRPr="00D910AF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04307F4" w14:textId="77777777" w:rsidR="00F87AA0" w:rsidRDefault="00F87A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69588" w:history="1">
        <w:r w:rsidRPr="00D910AF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全能耗组成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6950656" w14:textId="77777777" w:rsidR="00F87AA0" w:rsidRDefault="00F87AA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69589" w:history="1">
        <w:r w:rsidRPr="00D910AF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910AF">
          <w:rPr>
            <w:rStyle w:val="a6"/>
            <w:rFonts w:hint="eastAsia"/>
          </w:rPr>
          <w:t>全能耗计算结果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_Toc185969589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E21044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3AD2AD9" w14:textId="77777777" w:rsidR="00D40158" w:rsidRDefault="00D40158" w:rsidP="00D40158">
      <w:pPr>
        <w:pStyle w:val="TOC1"/>
      </w:pPr>
    </w:p>
    <w:p w14:paraId="65519C9F" w14:textId="77777777" w:rsidR="00D40158" w:rsidRPr="005E5F93" w:rsidRDefault="00D40158" w:rsidP="005215FB">
      <w:pPr>
        <w:pStyle w:val="1"/>
      </w:pPr>
      <w:bookmarkStart w:id="11" w:name="_Toc18596955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1F6D402" w14:textId="77777777">
        <w:tc>
          <w:tcPr>
            <w:tcW w:w="2841" w:type="dxa"/>
            <w:shd w:val="clear" w:color="auto" w:fill="E6E6E6"/>
          </w:tcPr>
          <w:p w14:paraId="06F27F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00459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大理白族民居</w:t>
            </w:r>
            <w:bookmarkEnd w:id="12"/>
          </w:p>
        </w:tc>
      </w:tr>
      <w:tr w:rsidR="00D40158" w:rsidRPr="00FF2243" w14:paraId="7652F0B3" w14:textId="77777777">
        <w:tc>
          <w:tcPr>
            <w:tcW w:w="2841" w:type="dxa"/>
            <w:shd w:val="clear" w:color="auto" w:fill="E6E6E6"/>
          </w:tcPr>
          <w:p w14:paraId="5530413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741E7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大理</w:t>
            </w:r>
            <w:bookmarkEnd w:id="13"/>
          </w:p>
        </w:tc>
      </w:tr>
      <w:tr w:rsidR="00037A4C" w:rsidRPr="00FF2243" w14:paraId="587982D5" w14:textId="77777777">
        <w:tc>
          <w:tcPr>
            <w:tcW w:w="2841" w:type="dxa"/>
            <w:shd w:val="clear" w:color="auto" w:fill="E6E6E6"/>
          </w:tcPr>
          <w:p w14:paraId="66E8F5A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22577A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25.69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26C86B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100.19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7FBF2DD" w14:textId="77777777">
        <w:tc>
          <w:tcPr>
            <w:tcW w:w="2841" w:type="dxa"/>
            <w:shd w:val="clear" w:color="auto" w:fill="E6E6E6"/>
          </w:tcPr>
          <w:p w14:paraId="489D09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B81A74C" w14:textId="745DA6F1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F87AA0">
              <w:rPr>
                <w:rFonts w:ascii="宋体" w:hAnsi="宋体" w:hint="eastAsia"/>
                <w:lang w:val="en-US"/>
              </w:rPr>
              <w:t>1015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6"/>
          </w:p>
        </w:tc>
      </w:tr>
      <w:tr w:rsidR="00D40158" w:rsidRPr="00FF2243" w14:paraId="50EB2A08" w14:textId="77777777">
        <w:tc>
          <w:tcPr>
            <w:tcW w:w="2841" w:type="dxa"/>
            <w:shd w:val="clear" w:color="auto" w:fill="E6E6E6"/>
          </w:tcPr>
          <w:p w14:paraId="27A0E3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24374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F2243" w14:paraId="1C4D80F3" w14:textId="77777777">
        <w:tc>
          <w:tcPr>
            <w:tcW w:w="2841" w:type="dxa"/>
            <w:shd w:val="clear" w:color="auto" w:fill="E6E6E6"/>
          </w:tcPr>
          <w:p w14:paraId="68B849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00F6EF7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高度"/>
            <w:r w:rsidRPr="00FF2243">
              <w:rPr>
                <w:rFonts w:ascii="宋体" w:hAnsi="宋体" w:hint="eastAsia"/>
                <w:lang w:val="en-US"/>
              </w:rPr>
              <w:t>9.9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0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0"/>
          </w:p>
        </w:tc>
      </w:tr>
      <w:tr w:rsidR="00203A7D" w:rsidRPr="00FF2243" w14:paraId="4E655F05" w14:textId="77777777">
        <w:tc>
          <w:tcPr>
            <w:tcW w:w="2841" w:type="dxa"/>
            <w:shd w:val="clear" w:color="auto" w:fill="E6E6E6"/>
          </w:tcPr>
          <w:p w14:paraId="6458A02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04CE2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建筑体积"/>
            <w:r>
              <w:t>3040.96</w:t>
            </w:r>
            <w:bookmarkEnd w:id="21"/>
          </w:p>
        </w:tc>
      </w:tr>
      <w:tr w:rsidR="00203A7D" w:rsidRPr="00FF2243" w14:paraId="560114BA" w14:textId="77777777">
        <w:tc>
          <w:tcPr>
            <w:tcW w:w="2841" w:type="dxa"/>
            <w:shd w:val="clear" w:color="auto" w:fill="E6E6E6"/>
          </w:tcPr>
          <w:p w14:paraId="21FB2D2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FF8E4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外表面积"/>
            <w:r>
              <w:t>1550.02</w:t>
            </w:r>
            <w:bookmarkEnd w:id="22"/>
          </w:p>
        </w:tc>
      </w:tr>
      <w:tr w:rsidR="00D40158" w:rsidRPr="00FF2243" w14:paraId="15F25BF5" w14:textId="77777777">
        <w:tc>
          <w:tcPr>
            <w:tcW w:w="2841" w:type="dxa"/>
            <w:shd w:val="clear" w:color="auto" w:fill="E6E6E6"/>
          </w:tcPr>
          <w:p w14:paraId="0284F7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21761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北向角度"/>
            <w:r>
              <w:t>0</w:t>
            </w:r>
            <w:bookmarkEnd w:id="23"/>
          </w:p>
        </w:tc>
      </w:tr>
      <w:tr w:rsidR="00D40158" w:rsidRPr="00FF2243" w14:paraId="29D4020A" w14:textId="77777777">
        <w:tc>
          <w:tcPr>
            <w:tcW w:w="2841" w:type="dxa"/>
            <w:shd w:val="clear" w:color="auto" w:fill="E6E6E6"/>
          </w:tcPr>
          <w:p w14:paraId="0DBE8D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24C72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结构类型"/>
            <w:bookmarkEnd w:id="24"/>
          </w:p>
        </w:tc>
      </w:tr>
      <w:tr w:rsidR="00D40158" w:rsidRPr="00FF2243" w14:paraId="57F70DB5" w14:textId="77777777">
        <w:tc>
          <w:tcPr>
            <w:tcW w:w="2841" w:type="dxa"/>
            <w:shd w:val="clear" w:color="auto" w:fill="E6E6E6"/>
          </w:tcPr>
          <w:p w14:paraId="455EF98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798476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 w:rsidR="00D40158" w:rsidRPr="00FF2243" w14:paraId="03B56A66" w14:textId="77777777">
        <w:tc>
          <w:tcPr>
            <w:tcW w:w="2841" w:type="dxa"/>
            <w:shd w:val="clear" w:color="auto" w:fill="E6E6E6"/>
          </w:tcPr>
          <w:p w14:paraId="3BD5BEC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205CDD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 w:rsidR="00CC63F1" w:rsidRPr="00FF2243" w14:paraId="45C68579" w14:textId="77777777">
        <w:tc>
          <w:tcPr>
            <w:tcW w:w="2841" w:type="dxa"/>
            <w:shd w:val="clear" w:color="auto" w:fill="E6E6E6"/>
          </w:tcPr>
          <w:p w14:paraId="61BF899E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C0F65F1" w14:textId="77777777" w:rsidR="00CC63F1" w:rsidRDefault="00CC63F1" w:rsidP="00FF2243">
            <w:pPr>
              <w:pStyle w:val="a0"/>
              <w:ind w:firstLineChars="0" w:firstLine="0"/>
            </w:pPr>
            <w:bookmarkStart w:id="27" w:name="控温期"/>
            <w:r>
              <w:t>全年控温</w:t>
            </w:r>
            <w:bookmarkEnd w:id="27"/>
          </w:p>
        </w:tc>
      </w:tr>
    </w:tbl>
    <w:p w14:paraId="6BFB5243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238FD658" w14:textId="77777777" w:rsidR="00D40158" w:rsidRDefault="009677EB" w:rsidP="00D40158">
      <w:pPr>
        <w:pStyle w:val="1"/>
      </w:pPr>
      <w:bookmarkStart w:id="29" w:name="_Toc185969557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29"/>
    </w:p>
    <w:p w14:paraId="601EA723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2FEDA43" w14:textId="77777777" w:rsidR="00DD347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《夏热冬冷地区居住建筑节能设计标准》（</w:t>
      </w:r>
      <w:r>
        <w:rPr>
          <w:kern w:val="2"/>
          <w:szCs w:val="24"/>
          <w:lang w:val="en-US"/>
        </w:rPr>
        <w:t>JGJ 134-2010</w:t>
      </w:r>
      <w:r>
        <w:rPr>
          <w:kern w:val="2"/>
          <w:szCs w:val="24"/>
          <w:lang w:val="en-US"/>
        </w:rPr>
        <w:t>）</w:t>
      </w:r>
    </w:p>
    <w:p w14:paraId="5607E912" w14:textId="77777777" w:rsidR="00DD347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0885423E" w14:textId="77777777" w:rsidR="00DD3478" w:rsidRDefault="00DD3478">
      <w:pPr>
        <w:widowControl w:val="0"/>
        <w:jc w:val="both"/>
        <w:rPr>
          <w:kern w:val="2"/>
          <w:szCs w:val="24"/>
          <w:lang w:val="en-US"/>
        </w:rPr>
      </w:pPr>
    </w:p>
    <w:p w14:paraId="7B4AEACF" w14:textId="77777777" w:rsidR="000936A0" w:rsidRDefault="000936A0" w:rsidP="000936A0">
      <w:pPr>
        <w:pStyle w:val="1"/>
        <w:tabs>
          <w:tab w:val="left" w:pos="432"/>
        </w:tabs>
      </w:pPr>
      <w:bookmarkStart w:id="31" w:name="_Toc59800596"/>
      <w:bookmarkStart w:id="32" w:name="_Toc58336110"/>
      <w:bookmarkStart w:id="33" w:name="_Toc59787735"/>
      <w:bookmarkStart w:id="34" w:name="_Toc59802107"/>
      <w:bookmarkStart w:id="35" w:name="_Toc185969558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041F0070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36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4607845" w14:textId="77777777" w:rsidR="00C62DB3" w:rsidRDefault="00C62DB3" w:rsidP="00C62DB3">
      <w:pPr>
        <w:pStyle w:val="1"/>
      </w:pPr>
      <w:bookmarkStart w:id="37" w:name="_Toc185969559"/>
      <w:r>
        <w:rPr>
          <w:rFonts w:hint="eastAsia"/>
        </w:rPr>
        <w:lastRenderedPageBreak/>
        <w:t>气象数据</w:t>
      </w:r>
      <w:bookmarkEnd w:id="37"/>
    </w:p>
    <w:p w14:paraId="73F2AFA7" w14:textId="77777777" w:rsidR="00C62DB3" w:rsidRDefault="00C62DB3" w:rsidP="00C62DB3">
      <w:pPr>
        <w:pStyle w:val="2"/>
      </w:pPr>
      <w:bookmarkStart w:id="38" w:name="_Toc185969560"/>
      <w:r>
        <w:rPr>
          <w:rFonts w:hint="eastAsia"/>
        </w:rPr>
        <w:t>气象地点</w:t>
      </w:r>
      <w:bookmarkEnd w:id="38"/>
    </w:p>
    <w:p w14:paraId="40498989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39" w:name="气象数据来源"/>
      <w:r>
        <w:t>云南</w:t>
      </w:r>
      <w:r>
        <w:t>-</w:t>
      </w:r>
      <w:r>
        <w:t>丽江</w:t>
      </w:r>
      <w:r>
        <w:t xml:space="preserve">, </w:t>
      </w:r>
      <w:r>
        <w:t>《中国建筑热环境分析专用气象数据集》</w:t>
      </w:r>
      <w:bookmarkEnd w:id="39"/>
    </w:p>
    <w:p w14:paraId="602E2DF3" w14:textId="77777777" w:rsidR="00C62DB3" w:rsidRDefault="00C62DB3" w:rsidP="00C62DB3">
      <w:pPr>
        <w:pStyle w:val="2"/>
      </w:pPr>
      <w:bookmarkStart w:id="40" w:name="_Toc185969561"/>
      <w:r>
        <w:rPr>
          <w:rFonts w:hint="eastAsia"/>
        </w:rPr>
        <w:t>逐日干球温度表</w:t>
      </w:r>
      <w:bookmarkEnd w:id="40"/>
    </w:p>
    <w:p w14:paraId="66A5B3AB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2E8E9EFB" wp14:editId="3075D109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A92A4" w14:textId="77777777" w:rsidR="00C62DB3" w:rsidRDefault="00C62DB3" w:rsidP="00C62DB3">
      <w:pPr>
        <w:pStyle w:val="2"/>
      </w:pPr>
      <w:bookmarkStart w:id="42" w:name="_Toc185969562"/>
      <w:r>
        <w:rPr>
          <w:rFonts w:hint="eastAsia"/>
        </w:rPr>
        <w:t>逐月辐照量表</w:t>
      </w:r>
      <w:bookmarkEnd w:id="42"/>
    </w:p>
    <w:p w14:paraId="2B089085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32E1158B" wp14:editId="00045615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D0A5F" w14:textId="77777777" w:rsidR="00C62DB3" w:rsidRDefault="00C62DB3" w:rsidP="00C62DB3">
      <w:pPr>
        <w:pStyle w:val="2"/>
      </w:pPr>
      <w:bookmarkStart w:id="44" w:name="_Toc185969563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D3478" w14:paraId="06E57D1F" w14:textId="77777777">
        <w:tc>
          <w:tcPr>
            <w:tcW w:w="1131" w:type="dxa"/>
            <w:shd w:val="clear" w:color="auto" w:fill="E6E6E6"/>
            <w:vAlign w:val="center"/>
          </w:tcPr>
          <w:p w14:paraId="5DA39FFF" w14:textId="77777777" w:rsidR="00DD3478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93DF066" w14:textId="77777777" w:rsidR="00DD3478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3C6614" w14:textId="77777777" w:rsidR="00DD3478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24CBC2" w14:textId="77777777" w:rsidR="00DD3478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A997AF" w14:textId="77777777" w:rsidR="00DD3478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2CF5FA" w14:textId="77777777" w:rsidR="00DD3478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DD3478" w14:paraId="1F0E6EB2" w14:textId="77777777">
        <w:tc>
          <w:tcPr>
            <w:tcW w:w="1131" w:type="dxa"/>
            <w:shd w:val="clear" w:color="auto" w:fill="E6E6E6"/>
            <w:vAlign w:val="center"/>
          </w:tcPr>
          <w:p w14:paraId="2CFDC722" w14:textId="77777777" w:rsidR="00DD3478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ECD3806" w14:textId="77777777" w:rsidR="00DD3478" w:rsidRDefault="00000000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1EAFB65" w14:textId="77777777" w:rsidR="00DD3478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6EBB3AE3" w14:textId="77777777" w:rsidR="00DD3478" w:rsidRDefault="00000000">
            <w:r>
              <w:t>14.4</w:t>
            </w:r>
          </w:p>
        </w:tc>
        <w:tc>
          <w:tcPr>
            <w:tcW w:w="1556" w:type="dxa"/>
            <w:vAlign w:val="center"/>
          </w:tcPr>
          <w:p w14:paraId="1FCF1792" w14:textId="77777777" w:rsidR="00DD3478" w:rsidRDefault="00000000">
            <w:r>
              <w:t>7.8</w:t>
            </w:r>
          </w:p>
        </w:tc>
        <w:tc>
          <w:tcPr>
            <w:tcW w:w="1556" w:type="dxa"/>
            <w:vAlign w:val="center"/>
          </w:tcPr>
          <w:p w14:paraId="66C7EE50" w14:textId="77777777" w:rsidR="00DD3478" w:rsidRDefault="00000000">
            <w:r>
              <w:t>48.4</w:t>
            </w:r>
          </w:p>
        </w:tc>
      </w:tr>
      <w:tr w:rsidR="00DD3478" w14:paraId="0241B9E2" w14:textId="77777777">
        <w:tc>
          <w:tcPr>
            <w:tcW w:w="1131" w:type="dxa"/>
            <w:shd w:val="clear" w:color="auto" w:fill="E6E6E6"/>
            <w:vAlign w:val="center"/>
          </w:tcPr>
          <w:p w14:paraId="07B97145" w14:textId="77777777" w:rsidR="00DD3478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703B05EE" w14:textId="77777777" w:rsidR="00DD3478" w:rsidRDefault="00000000">
            <w:r>
              <w:t>12</w:t>
            </w:r>
            <w:r>
              <w:t>月</w:t>
            </w:r>
            <w:r>
              <w:t>18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35F7F90" w14:textId="77777777" w:rsidR="00DD3478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21AD73C8" w14:textId="77777777" w:rsidR="00DD3478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163F898A" w14:textId="77777777" w:rsidR="00DD3478" w:rsidRDefault="00000000">
            <w:r>
              <w:t>3.6</w:t>
            </w:r>
          </w:p>
        </w:tc>
        <w:tc>
          <w:tcPr>
            <w:tcW w:w="1556" w:type="dxa"/>
            <w:vAlign w:val="center"/>
          </w:tcPr>
          <w:p w14:paraId="1E8C2A5B" w14:textId="77777777" w:rsidR="00DD3478" w:rsidRDefault="00000000">
            <w:r>
              <w:t>5.6</w:t>
            </w:r>
          </w:p>
        </w:tc>
      </w:tr>
    </w:tbl>
    <w:p w14:paraId="2E84B7E5" w14:textId="77777777" w:rsidR="00C62DB3" w:rsidRPr="00A23AC4" w:rsidRDefault="00C62DB3" w:rsidP="00C62DB3">
      <w:pPr>
        <w:pStyle w:val="1"/>
        <w:widowControl w:val="0"/>
        <w:jc w:val="both"/>
      </w:pPr>
      <w:bookmarkStart w:id="45" w:name="气象峰值工况"/>
      <w:bookmarkStart w:id="46" w:name="_Toc185969564"/>
      <w:bookmarkEnd w:id="45"/>
      <w:r>
        <w:t>围护结构</w:t>
      </w:r>
      <w:bookmarkEnd w:id="46"/>
    </w:p>
    <w:p w14:paraId="348F86CA" w14:textId="77777777" w:rsidR="00DD3478" w:rsidRDefault="00000000">
      <w:pPr>
        <w:pStyle w:val="2"/>
        <w:widowControl w:val="0"/>
      </w:pPr>
      <w:bookmarkStart w:id="47" w:name="_Toc185969565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D3478" w14:paraId="32A0088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132BF84" w14:textId="77777777" w:rsidR="00DD347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E9CD0C" w14:textId="77777777" w:rsidR="00DD347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6C11A4" w14:textId="77777777" w:rsidR="00DD347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ED7C1D" w14:textId="77777777" w:rsidR="00DD347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BF10DA" w14:textId="77777777" w:rsidR="00DD347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F6791E" w14:textId="77777777" w:rsidR="00DD3478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99134B6" w14:textId="77777777" w:rsidR="00DD3478" w:rsidRDefault="00000000">
            <w:pPr>
              <w:jc w:val="center"/>
            </w:pPr>
            <w:r>
              <w:t>备注</w:t>
            </w:r>
          </w:p>
        </w:tc>
      </w:tr>
      <w:tr w:rsidR="00DD3478" w14:paraId="2153BB2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073F7CA" w14:textId="77777777" w:rsidR="00DD3478" w:rsidRDefault="00DD347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BF5C491" w14:textId="77777777" w:rsidR="00DD3478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E82D3C1" w14:textId="77777777" w:rsidR="00DD347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026E3A" w14:textId="77777777" w:rsidR="00DD347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4B7C1D" w14:textId="77777777" w:rsidR="00DD3478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E54498" w14:textId="77777777" w:rsidR="00DD3478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C854FCF" w14:textId="77777777" w:rsidR="00DD3478" w:rsidRDefault="00DD3478">
            <w:pPr>
              <w:jc w:val="center"/>
            </w:pPr>
          </w:p>
        </w:tc>
      </w:tr>
      <w:tr w:rsidR="00DD3478" w14:paraId="2184DBB9" w14:textId="77777777">
        <w:tc>
          <w:tcPr>
            <w:tcW w:w="2196" w:type="dxa"/>
            <w:shd w:val="clear" w:color="auto" w:fill="E6E6E6"/>
            <w:vAlign w:val="center"/>
          </w:tcPr>
          <w:p w14:paraId="2440744F" w14:textId="77777777" w:rsidR="00DD347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7BAAEB3" w14:textId="77777777" w:rsidR="00DD347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FCCE51E" w14:textId="77777777" w:rsidR="00DD347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27E6C70" w14:textId="77777777" w:rsidR="00DD347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712FBE6" w14:textId="77777777" w:rsidR="00DD347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E568005" w14:textId="77777777" w:rsidR="00DD347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77A1502" w14:textId="77777777" w:rsidR="00DD347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D3478" w14:paraId="0E621DE5" w14:textId="77777777">
        <w:tc>
          <w:tcPr>
            <w:tcW w:w="2196" w:type="dxa"/>
            <w:shd w:val="clear" w:color="auto" w:fill="E6E6E6"/>
            <w:vAlign w:val="center"/>
          </w:tcPr>
          <w:p w14:paraId="00EE1490" w14:textId="77777777" w:rsidR="00DD347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8978F4F" w14:textId="77777777" w:rsidR="00DD347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961AFF9" w14:textId="77777777" w:rsidR="00DD347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3A8ECCD" w14:textId="77777777" w:rsidR="00DD347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2914C5C" w14:textId="77777777" w:rsidR="00DD347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B2B6819" w14:textId="77777777" w:rsidR="00DD347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B455887" w14:textId="77777777" w:rsidR="00DD347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D3478" w14:paraId="15CBBC8F" w14:textId="77777777">
        <w:tc>
          <w:tcPr>
            <w:tcW w:w="2196" w:type="dxa"/>
            <w:shd w:val="clear" w:color="auto" w:fill="E6E6E6"/>
            <w:vAlign w:val="center"/>
          </w:tcPr>
          <w:p w14:paraId="65218E6A" w14:textId="77777777" w:rsidR="00DD347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3616980" w14:textId="77777777" w:rsidR="00DD347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B192A0A" w14:textId="77777777" w:rsidR="00DD347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F6EB9F7" w14:textId="77777777" w:rsidR="00DD347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5E12DFF" w14:textId="77777777" w:rsidR="00DD347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AAE4D74" w14:textId="77777777" w:rsidR="00DD347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BDE2F5B" w14:textId="77777777" w:rsidR="00DD347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D3478" w14:paraId="48C70080" w14:textId="77777777">
        <w:tc>
          <w:tcPr>
            <w:tcW w:w="2196" w:type="dxa"/>
            <w:shd w:val="clear" w:color="auto" w:fill="E6E6E6"/>
            <w:vAlign w:val="center"/>
          </w:tcPr>
          <w:p w14:paraId="440D6F39" w14:textId="77777777" w:rsidR="00DD3478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270BD2A" w14:textId="77777777" w:rsidR="00DD3478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A15DDD5" w14:textId="77777777" w:rsidR="00DD347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3EC0B98" w14:textId="77777777" w:rsidR="00DD3478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185B08B" w14:textId="77777777" w:rsidR="00DD347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0D294AC" w14:textId="77777777" w:rsidR="00DD3478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99E4B98" w14:textId="77777777" w:rsidR="00DD347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D3478" w14:paraId="6B820451" w14:textId="77777777">
        <w:tc>
          <w:tcPr>
            <w:tcW w:w="2196" w:type="dxa"/>
            <w:shd w:val="clear" w:color="auto" w:fill="E6E6E6"/>
            <w:vAlign w:val="center"/>
          </w:tcPr>
          <w:p w14:paraId="156B1920" w14:textId="77777777" w:rsidR="00DD3478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8AFA64F" w14:textId="77777777" w:rsidR="00DD347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58BFBB2" w14:textId="77777777" w:rsidR="00DD347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6438AB8" w14:textId="77777777" w:rsidR="00DD3478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82D9161" w14:textId="77777777" w:rsidR="00DD347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72F1C97" w14:textId="77777777" w:rsidR="00DD347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568AB58" w14:textId="77777777" w:rsidR="00DD347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D3478" w14:paraId="77573BF6" w14:textId="77777777">
        <w:tc>
          <w:tcPr>
            <w:tcW w:w="2196" w:type="dxa"/>
            <w:shd w:val="clear" w:color="auto" w:fill="E6E6E6"/>
            <w:vAlign w:val="center"/>
          </w:tcPr>
          <w:p w14:paraId="75EC7DDA" w14:textId="77777777" w:rsidR="00DD3478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CA4F9BA" w14:textId="77777777" w:rsidR="00DD3478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00D0CD8" w14:textId="77777777" w:rsidR="00DD3478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FB27DC0" w14:textId="77777777" w:rsidR="00DD3478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D8F334B" w14:textId="77777777" w:rsidR="00DD347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9AFD0E2" w14:textId="77777777" w:rsidR="00DD3478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8ED6C0E" w14:textId="77777777" w:rsidR="00DD347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D3478" w14:paraId="2B421F09" w14:textId="77777777">
        <w:tc>
          <w:tcPr>
            <w:tcW w:w="2196" w:type="dxa"/>
            <w:shd w:val="clear" w:color="auto" w:fill="E6E6E6"/>
            <w:vAlign w:val="center"/>
          </w:tcPr>
          <w:p w14:paraId="68A43544" w14:textId="77777777" w:rsidR="00DD3478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E9C56EE" w14:textId="77777777" w:rsidR="00DD3478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EBFD183" w14:textId="77777777" w:rsidR="00DD3478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FD55B8B" w14:textId="77777777" w:rsidR="00DD3478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725ABE1" w14:textId="77777777" w:rsidR="00DD3478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B3F9C0B" w14:textId="77777777" w:rsidR="00DD347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25252E0" w14:textId="77777777" w:rsidR="00DD3478" w:rsidRDefault="00DD3478">
            <w:pPr>
              <w:rPr>
                <w:sz w:val="18"/>
                <w:szCs w:val="18"/>
              </w:rPr>
            </w:pPr>
          </w:p>
        </w:tc>
      </w:tr>
    </w:tbl>
    <w:p w14:paraId="22AD76F0" w14:textId="77777777" w:rsidR="00DD3478" w:rsidRDefault="00000000">
      <w:pPr>
        <w:pStyle w:val="1"/>
        <w:widowControl w:val="0"/>
        <w:jc w:val="both"/>
      </w:pPr>
      <w:bookmarkStart w:id="48" w:name="_Toc185969566"/>
      <w:r>
        <w:t>采暖空调能耗计算</w:t>
      </w:r>
      <w:bookmarkEnd w:id="48"/>
    </w:p>
    <w:p w14:paraId="73B8976C" w14:textId="77777777" w:rsidR="00DD3478" w:rsidRDefault="00000000">
      <w:pPr>
        <w:pStyle w:val="2"/>
        <w:widowControl w:val="0"/>
      </w:pPr>
      <w:bookmarkStart w:id="49" w:name="_Toc185969567"/>
      <w:r>
        <w:t>计算条件</w:t>
      </w:r>
      <w:bookmarkEnd w:id="49"/>
    </w:p>
    <w:p w14:paraId="0B95F9F5" w14:textId="77777777" w:rsidR="00DD3478" w:rsidRDefault="00DD3478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32"/>
        <w:gridCol w:w="836"/>
        <w:gridCol w:w="990"/>
        <w:gridCol w:w="794"/>
        <w:gridCol w:w="794"/>
        <w:gridCol w:w="745"/>
        <w:gridCol w:w="884"/>
        <w:gridCol w:w="732"/>
        <w:gridCol w:w="872"/>
      </w:tblGrid>
      <w:tr w:rsidR="00E234F0" w14:paraId="4B191F29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13A2D8E4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4"/>
            <w:shd w:val="clear" w:color="auto" w:fill="E6E6E6"/>
            <w:vAlign w:val="center"/>
          </w:tcPr>
          <w:p w14:paraId="69674EB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标识建筑</w:t>
            </w:r>
            <w:bookmarkEnd w:id="50"/>
          </w:p>
        </w:tc>
        <w:tc>
          <w:tcPr>
            <w:tcW w:w="1740" w:type="pct"/>
            <w:gridSpan w:val="4"/>
            <w:shd w:val="clear" w:color="auto" w:fill="E6E6E6"/>
            <w:vAlign w:val="center"/>
          </w:tcPr>
          <w:p w14:paraId="3B446D1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51" w:name="参照建筑别名"/>
            <w:r>
              <w:rPr>
                <w:rFonts w:hAnsi="宋体"/>
                <w:szCs w:val="21"/>
              </w:rPr>
              <w:t>比对建筑</w:t>
            </w:r>
            <w:bookmarkEnd w:id="51"/>
          </w:p>
        </w:tc>
      </w:tr>
      <w:tr w:rsidR="00E234F0" w14:paraId="5C600643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1DCD36A6" w14:textId="77777777" w:rsidR="00000000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4"/>
            <w:vAlign w:val="center"/>
          </w:tcPr>
          <w:p w14:paraId="64B62E1B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2" w:name="体形系数"/>
            <w:r>
              <w:rPr>
                <w:rFonts w:hint="eastAsia"/>
                <w:szCs w:val="21"/>
              </w:rPr>
              <w:t>0.51</w:t>
            </w:r>
            <w:bookmarkEnd w:id="52"/>
          </w:p>
        </w:tc>
        <w:tc>
          <w:tcPr>
            <w:tcW w:w="1740" w:type="pct"/>
            <w:gridSpan w:val="4"/>
            <w:vAlign w:val="center"/>
          </w:tcPr>
          <w:p w14:paraId="3C13BDAA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3" w:name="参照建筑体形系数"/>
            <w:r>
              <w:rPr>
                <w:rFonts w:hint="eastAsia"/>
                <w:szCs w:val="21"/>
              </w:rPr>
              <w:t>0.51</w:t>
            </w:r>
            <w:bookmarkEnd w:id="53"/>
          </w:p>
        </w:tc>
      </w:tr>
      <w:tr w:rsidR="00E234F0" w14:paraId="38055CF3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ADD1A92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3F5131E6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0.77</w:t>
            </w:r>
            <w:bookmarkEnd w:id="54"/>
          </w:p>
        </w:tc>
        <w:tc>
          <w:tcPr>
            <w:tcW w:w="1740" w:type="pct"/>
            <w:gridSpan w:val="4"/>
            <w:vAlign w:val="center"/>
          </w:tcPr>
          <w:p w14:paraId="28F41CE6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5" w:name="参照建筑屋顶K"/>
            <w:r>
              <w:rPr>
                <w:rFonts w:hint="eastAsia"/>
                <w:szCs w:val="21"/>
              </w:rPr>
              <w:t>0.60</w:t>
            </w:r>
            <w:bookmarkEnd w:id="55"/>
          </w:p>
        </w:tc>
      </w:tr>
      <w:tr w:rsidR="00E234F0" w14:paraId="33570A61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40CBB55D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61F97784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6" w:name="外墙K"/>
            <w:r>
              <w:rPr>
                <w:rFonts w:hint="eastAsia"/>
                <w:bCs/>
                <w:szCs w:val="21"/>
              </w:rPr>
              <w:t>1.13</w:t>
            </w:r>
            <w:bookmarkEnd w:id="56"/>
          </w:p>
        </w:tc>
        <w:tc>
          <w:tcPr>
            <w:tcW w:w="1740" w:type="pct"/>
            <w:gridSpan w:val="4"/>
            <w:vAlign w:val="center"/>
          </w:tcPr>
          <w:p w14:paraId="3A6AEEC7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7" w:name="参照建筑外墙K"/>
            <w:r>
              <w:rPr>
                <w:rFonts w:hint="eastAsia"/>
                <w:szCs w:val="21"/>
              </w:rPr>
              <w:t>1.00</w:t>
            </w:r>
            <w:bookmarkEnd w:id="57"/>
          </w:p>
        </w:tc>
      </w:tr>
      <w:tr w:rsidR="00E234F0" w14:paraId="1092AD25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D360D0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D9E543B" w14:textId="77777777" w:rsidR="00000000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0E1225FE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  <w:tc>
          <w:tcPr>
            <w:tcW w:w="1740" w:type="pct"/>
            <w:gridSpan w:val="4"/>
            <w:vAlign w:val="center"/>
          </w:tcPr>
          <w:p w14:paraId="69482A7B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9" w:name="参照建筑天窗K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E234F0" w14:paraId="37B7FC93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6090C9A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730" w:type="pct"/>
            <w:gridSpan w:val="4"/>
            <w:vAlign w:val="center"/>
          </w:tcPr>
          <w:p w14:paraId="04355793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0" w:name="天窗SC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1740" w:type="pct"/>
            <w:gridSpan w:val="4"/>
            <w:vAlign w:val="center"/>
          </w:tcPr>
          <w:p w14:paraId="0D6D5DE6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61" w:name="参照建筑天窗SC"/>
            <w:r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E234F0" w14:paraId="5951A94B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86159D6" w14:textId="77777777" w:rsidR="00000000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39C036B1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2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62"/>
          </w:p>
        </w:tc>
        <w:tc>
          <w:tcPr>
            <w:tcW w:w="1740" w:type="pct"/>
            <w:gridSpan w:val="4"/>
            <w:vAlign w:val="center"/>
          </w:tcPr>
          <w:p w14:paraId="1DFEF6E0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63" w:name="参照建筑挑空楼板K"/>
            <w:r>
              <w:rPr>
                <w:rFonts w:hint="eastAsia"/>
                <w:szCs w:val="21"/>
              </w:rPr>
              <w:t>1.00</w:t>
            </w:r>
            <w:bookmarkEnd w:id="63"/>
          </w:p>
        </w:tc>
      </w:tr>
      <w:tr w:rsidR="00E234F0" w14:paraId="56C85268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CD88BBF" w14:textId="77777777" w:rsidR="00000000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0A75EEA3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4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64"/>
          </w:p>
        </w:tc>
        <w:tc>
          <w:tcPr>
            <w:tcW w:w="1740" w:type="pct"/>
            <w:gridSpan w:val="4"/>
            <w:vAlign w:val="center"/>
          </w:tcPr>
          <w:p w14:paraId="6950AB4B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5" w:name="参照建筑楼板K"/>
            <w:r w:rsidRPr="00C807BB">
              <w:rPr>
                <w:rFonts w:hint="eastAsia"/>
                <w:bCs/>
                <w:szCs w:val="21"/>
              </w:rPr>
              <w:t>2.00</w:t>
            </w:r>
            <w:bookmarkEnd w:id="65"/>
          </w:p>
        </w:tc>
      </w:tr>
      <w:tr w:rsidR="00E234F0" w14:paraId="2EC95224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5E0E4AC7" w14:textId="77777777" w:rsidR="00000000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65579CD1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6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66"/>
          </w:p>
        </w:tc>
        <w:tc>
          <w:tcPr>
            <w:tcW w:w="1740" w:type="pct"/>
            <w:gridSpan w:val="4"/>
            <w:vAlign w:val="center"/>
          </w:tcPr>
          <w:p w14:paraId="6D27E6AC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7" w:name="参照建筑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</w:tr>
      <w:tr w:rsidR="00E234F0" w14:paraId="5ACD7647" w14:textId="77777777" w:rsidTr="00B43DDA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7C60FA1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2F66CAA7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50" w:type="pct"/>
            <w:vMerge w:val="restart"/>
            <w:shd w:val="clear" w:color="auto" w:fill="E6E6E6"/>
            <w:vAlign w:val="center"/>
          </w:tcPr>
          <w:p w14:paraId="1579260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1" w:type="pct"/>
            <w:vMerge w:val="restart"/>
            <w:shd w:val="clear" w:color="auto" w:fill="E6E6E6"/>
            <w:vAlign w:val="center"/>
          </w:tcPr>
          <w:p w14:paraId="63B4F80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09C907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49" w:type="pct"/>
            <w:gridSpan w:val="2"/>
            <w:shd w:val="clear" w:color="auto" w:fill="E6E6E6"/>
            <w:vAlign w:val="center"/>
          </w:tcPr>
          <w:p w14:paraId="01600B18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  <w:tc>
          <w:tcPr>
            <w:tcW w:w="402" w:type="pct"/>
            <w:vMerge w:val="restart"/>
            <w:shd w:val="clear" w:color="auto" w:fill="E6E6E6"/>
            <w:vAlign w:val="center"/>
          </w:tcPr>
          <w:p w14:paraId="5C96389C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14:paraId="0A06AEE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D70F7B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64" w:type="pct"/>
            <w:gridSpan w:val="2"/>
            <w:shd w:val="clear" w:color="auto" w:fill="E6E6E6"/>
            <w:vAlign w:val="center"/>
          </w:tcPr>
          <w:p w14:paraId="31DBDD81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E234F0" w14:paraId="50F30EAA" w14:textId="77777777" w:rsidTr="00E46EED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14:paraId="173F6886" w14:textId="77777777" w:rsidR="00000000" w:rsidRDefault="00000000" w:rsidP="00E234F0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76999147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0" w:type="pct"/>
            <w:vMerge/>
            <w:shd w:val="clear" w:color="auto" w:fill="E6E6E6"/>
            <w:vAlign w:val="center"/>
          </w:tcPr>
          <w:p w14:paraId="7C673E43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1" w:type="pct"/>
            <w:vMerge/>
            <w:shd w:val="clear" w:color="auto" w:fill="E6E6E6"/>
            <w:vAlign w:val="center"/>
          </w:tcPr>
          <w:p w14:paraId="1FCC78B8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1" w:type="pct"/>
            <w:shd w:val="clear" w:color="auto" w:fill="E6E6E6"/>
            <w:vAlign w:val="center"/>
          </w:tcPr>
          <w:p w14:paraId="023FDF5F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88" w:type="pct"/>
            <w:shd w:val="clear" w:color="auto" w:fill="E6E6E6"/>
            <w:vAlign w:val="center"/>
          </w:tcPr>
          <w:p w14:paraId="6768FFA6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402" w:type="pct"/>
            <w:vMerge/>
            <w:shd w:val="clear" w:color="auto" w:fill="E6E6E6"/>
            <w:vAlign w:val="center"/>
          </w:tcPr>
          <w:p w14:paraId="42246FB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75" w:type="pct"/>
            <w:vMerge/>
            <w:shd w:val="clear" w:color="auto" w:fill="E6E6E6"/>
            <w:vAlign w:val="center"/>
          </w:tcPr>
          <w:p w14:paraId="0ADF1D0C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shd w:val="clear" w:color="auto" w:fill="E6E6E6"/>
            <w:vAlign w:val="center"/>
          </w:tcPr>
          <w:p w14:paraId="2C6A0D1C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468" w:type="pct"/>
            <w:shd w:val="clear" w:color="auto" w:fill="E6E6E6"/>
            <w:vAlign w:val="center"/>
          </w:tcPr>
          <w:p w14:paraId="7B85A40A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D7885" w14:paraId="220E5B71" w14:textId="77777777" w:rsidTr="00E46EED">
        <w:trPr>
          <w:cantSplit/>
          <w:trHeight w:hRule="exact" w:val="1359"/>
          <w:jc w:val="center"/>
        </w:trPr>
        <w:tc>
          <w:tcPr>
            <w:tcW w:w="923" w:type="pct"/>
            <w:vMerge/>
            <w:vAlign w:val="center"/>
          </w:tcPr>
          <w:p w14:paraId="1786737D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1C09532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50" w:type="pct"/>
            <w:vAlign w:val="center"/>
          </w:tcPr>
          <w:p w14:paraId="2CC9049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68" w:name="窗墙比－南向"/>
            <w:r>
              <w:rPr>
                <w:rFonts w:hint="eastAsia"/>
                <w:bCs/>
                <w:szCs w:val="21"/>
              </w:rPr>
              <w:t>0.02</w:t>
            </w:r>
            <w:bookmarkEnd w:id="68"/>
          </w:p>
        </w:tc>
        <w:tc>
          <w:tcPr>
            <w:tcW w:w="531" w:type="pct"/>
            <w:vAlign w:val="center"/>
          </w:tcPr>
          <w:p w14:paraId="36C12E5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9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69"/>
            <w:r>
              <w:rPr>
                <w:rFonts w:hint="eastAsia"/>
                <w:bCs/>
                <w:szCs w:val="21"/>
              </w:rPr>
              <w:t>、</w:t>
            </w:r>
          </w:p>
          <w:p w14:paraId="2C1C2051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0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361" w:type="pct"/>
            <w:vAlign w:val="center"/>
          </w:tcPr>
          <w:p w14:paraId="4E10934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1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1"/>
            <w:r>
              <w:rPr>
                <w:rFonts w:hint="eastAsia"/>
                <w:bCs/>
                <w:szCs w:val="21"/>
              </w:rPr>
              <w:t>、</w:t>
            </w:r>
          </w:p>
          <w:p w14:paraId="6CEFBC9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2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  <w:tc>
          <w:tcPr>
            <w:tcW w:w="388" w:type="pct"/>
            <w:vAlign w:val="center"/>
          </w:tcPr>
          <w:p w14:paraId="442237C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3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3"/>
            <w:r>
              <w:rPr>
                <w:rFonts w:hint="eastAsia"/>
                <w:bCs/>
                <w:szCs w:val="21"/>
              </w:rPr>
              <w:t>、</w:t>
            </w:r>
          </w:p>
          <w:p w14:paraId="6FC3C2F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4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402" w:type="pct"/>
            <w:vAlign w:val="center"/>
          </w:tcPr>
          <w:p w14:paraId="441B2B2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75" w:name="参照建筑窗墙比－南向"/>
            <w:r>
              <w:rPr>
                <w:rFonts w:hint="eastAsia"/>
                <w:bCs/>
                <w:szCs w:val="21"/>
              </w:rPr>
              <w:t>0.02</w:t>
            </w:r>
            <w:bookmarkEnd w:id="75"/>
          </w:p>
        </w:tc>
        <w:tc>
          <w:tcPr>
            <w:tcW w:w="475" w:type="pct"/>
            <w:vAlign w:val="center"/>
          </w:tcPr>
          <w:p w14:paraId="6152BA8D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6" w:name="参照建筑外窗K－南向"/>
            <w:r>
              <w:rPr>
                <w:rFonts w:hint="eastAsia"/>
                <w:bCs/>
                <w:szCs w:val="21"/>
              </w:rPr>
              <w:t>4.00</w:t>
            </w:r>
            <w:bookmarkEnd w:id="76"/>
            <w:r>
              <w:rPr>
                <w:rFonts w:hint="eastAsia"/>
                <w:bCs/>
                <w:szCs w:val="21"/>
              </w:rPr>
              <w:t>、</w:t>
            </w:r>
          </w:p>
          <w:p w14:paraId="3DCB8F16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7" w:name="参照建筑凸窗K－南向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395" w:type="pct"/>
            <w:vAlign w:val="center"/>
          </w:tcPr>
          <w:p w14:paraId="453D0CFE" w14:textId="77777777" w:rsidR="00000000" w:rsidRDefault="00000000" w:rsidP="00B43D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8" w:name="参照建筑外窗SC－夏季－南向"/>
            <w:r>
              <w:rPr>
                <w:rFonts w:hint="eastAsia"/>
                <w:bCs/>
                <w:szCs w:val="21"/>
              </w:rPr>
              <w:t>－－</w:t>
            </w:r>
            <w:bookmarkEnd w:id="78"/>
            <w:r>
              <w:rPr>
                <w:rFonts w:hint="eastAsia"/>
                <w:bCs/>
                <w:szCs w:val="21"/>
              </w:rPr>
              <w:t>、</w:t>
            </w:r>
          </w:p>
          <w:p w14:paraId="5228497C" w14:textId="77777777" w:rsidR="00000000" w:rsidRDefault="00000000" w:rsidP="00B43D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9" w:name="参照建筑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  <w:tc>
          <w:tcPr>
            <w:tcW w:w="468" w:type="pct"/>
            <w:vAlign w:val="center"/>
          </w:tcPr>
          <w:p w14:paraId="6E97F263" w14:textId="77777777" w:rsidR="00000000" w:rsidRDefault="00000000" w:rsidP="001F1D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0" w:name="参照建筑外窗SC－冬季－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80"/>
            <w:r>
              <w:rPr>
                <w:rFonts w:hint="eastAsia"/>
                <w:bCs/>
                <w:szCs w:val="21"/>
              </w:rPr>
              <w:t>、</w:t>
            </w:r>
          </w:p>
          <w:p w14:paraId="563A9FB9" w14:textId="77777777" w:rsidR="00000000" w:rsidRDefault="00000000" w:rsidP="001F1D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</w:t>
            </w:r>
            <w:r>
              <w:rPr>
                <w:bCs/>
                <w:szCs w:val="21"/>
              </w:rPr>
              <w:t>窗</w:t>
            </w:r>
            <w:bookmarkStart w:id="81" w:name="参照建筑凸窗SC－冬季－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81"/>
          </w:p>
        </w:tc>
      </w:tr>
      <w:tr w:rsidR="007D7885" w14:paraId="3859E804" w14:textId="77777777" w:rsidTr="00E46EED">
        <w:trPr>
          <w:cantSplit/>
          <w:trHeight w:val="1467"/>
          <w:jc w:val="center"/>
        </w:trPr>
        <w:tc>
          <w:tcPr>
            <w:tcW w:w="923" w:type="pct"/>
            <w:vMerge/>
            <w:vAlign w:val="center"/>
          </w:tcPr>
          <w:p w14:paraId="1BD6D2B9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1B5EC06D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50" w:type="pct"/>
            <w:vAlign w:val="center"/>
          </w:tcPr>
          <w:p w14:paraId="1D08D870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82" w:name="窗墙比－北向"/>
            <w:r>
              <w:rPr>
                <w:rFonts w:hint="eastAsia"/>
                <w:bCs/>
                <w:szCs w:val="21"/>
              </w:rPr>
              <w:t>0.09</w:t>
            </w:r>
            <w:bookmarkEnd w:id="82"/>
          </w:p>
        </w:tc>
        <w:tc>
          <w:tcPr>
            <w:tcW w:w="531" w:type="pct"/>
            <w:vAlign w:val="center"/>
          </w:tcPr>
          <w:p w14:paraId="7763F50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3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83"/>
            <w:r>
              <w:rPr>
                <w:rFonts w:hint="eastAsia"/>
                <w:bCs/>
                <w:szCs w:val="21"/>
              </w:rPr>
              <w:t>、</w:t>
            </w:r>
          </w:p>
          <w:p w14:paraId="50BD3F61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4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361" w:type="pct"/>
            <w:vAlign w:val="center"/>
          </w:tcPr>
          <w:p w14:paraId="07353AB1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85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5"/>
            <w:r>
              <w:rPr>
                <w:bCs/>
                <w:szCs w:val="21"/>
              </w:rPr>
              <w:t>、</w:t>
            </w:r>
          </w:p>
          <w:p w14:paraId="20195299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6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  <w:tc>
          <w:tcPr>
            <w:tcW w:w="388" w:type="pct"/>
            <w:vAlign w:val="center"/>
          </w:tcPr>
          <w:p w14:paraId="0682773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87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7"/>
            <w:r>
              <w:rPr>
                <w:bCs/>
                <w:szCs w:val="21"/>
              </w:rPr>
              <w:t>、</w:t>
            </w:r>
          </w:p>
          <w:p w14:paraId="56239B2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8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88"/>
          </w:p>
        </w:tc>
        <w:tc>
          <w:tcPr>
            <w:tcW w:w="402" w:type="pct"/>
            <w:vAlign w:val="center"/>
          </w:tcPr>
          <w:p w14:paraId="2F04B0F1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89" w:name="参照建筑窗墙比－北向"/>
            <w:r>
              <w:rPr>
                <w:rFonts w:hint="eastAsia"/>
                <w:bCs/>
                <w:szCs w:val="21"/>
              </w:rPr>
              <w:t>0.09</w:t>
            </w:r>
            <w:bookmarkEnd w:id="89"/>
          </w:p>
        </w:tc>
        <w:tc>
          <w:tcPr>
            <w:tcW w:w="475" w:type="pct"/>
            <w:vAlign w:val="center"/>
          </w:tcPr>
          <w:p w14:paraId="6204CBBD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0" w:name="参照建筑外窗K－北向"/>
            <w:r>
              <w:rPr>
                <w:rFonts w:hint="eastAsia"/>
                <w:bCs/>
                <w:szCs w:val="21"/>
              </w:rPr>
              <w:t>4.00</w:t>
            </w:r>
            <w:bookmarkEnd w:id="90"/>
            <w:r>
              <w:rPr>
                <w:rFonts w:hint="eastAsia"/>
                <w:bCs/>
                <w:szCs w:val="21"/>
              </w:rPr>
              <w:t>、</w:t>
            </w:r>
          </w:p>
          <w:p w14:paraId="6D0908B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1" w:name="参照建筑凸窗K－北向"/>
            <w:r>
              <w:rPr>
                <w:rFonts w:hint="eastAsia"/>
                <w:bCs/>
                <w:szCs w:val="21"/>
              </w:rPr>
              <w:t>－</w:t>
            </w:r>
            <w:bookmarkEnd w:id="91"/>
          </w:p>
        </w:tc>
        <w:tc>
          <w:tcPr>
            <w:tcW w:w="395" w:type="pct"/>
            <w:vAlign w:val="center"/>
          </w:tcPr>
          <w:p w14:paraId="0EA06CBD" w14:textId="77777777" w:rsidR="00000000" w:rsidRDefault="00000000" w:rsidP="00CA1E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2" w:name="参照建筑外窗SC－夏季－北向"/>
            <w:r>
              <w:rPr>
                <w:rFonts w:hint="eastAsia"/>
                <w:bCs/>
                <w:szCs w:val="21"/>
              </w:rPr>
              <w:t>－－</w:t>
            </w:r>
            <w:bookmarkEnd w:id="92"/>
            <w:r>
              <w:rPr>
                <w:rFonts w:hint="eastAsia"/>
                <w:bCs/>
                <w:szCs w:val="21"/>
              </w:rPr>
              <w:t>、</w:t>
            </w:r>
          </w:p>
          <w:p w14:paraId="3B7845BC" w14:textId="77777777" w:rsidR="00000000" w:rsidRDefault="00000000" w:rsidP="00CA1E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3" w:name="参照建筑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93"/>
          </w:p>
        </w:tc>
        <w:tc>
          <w:tcPr>
            <w:tcW w:w="468" w:type="pct"/>
            <w:vAlign w:val="center"/>
          </w:tcPr>
          <w:p w14:paraId="1018042F" w14:textId="77777777" w:rsidR="00000000" w:rsidRDefault="00000000" w:rsidP="00DE7A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4" w:name="参照建筑外窗SC－冬季－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94"/>
            <w:r>
              <w:rPr>
                <w:rFonts w:hint="eastAsia"/>
                <w:bCs/>
                <w:szCs w:val="21"/>
              </w:rPr>
              <w:t>、</w:t>
            </w:r>
          </w:p>
          <w:p w14:paraId="04652C1C" w14:textId="77777777" w:rsidR="00000000" w:rsidRDefault="00000000" w:rsidP="00DE7A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5" w:name="参照建筑凸窗SC－冬季－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95"/>
          </w:p>
        </w:tc>
      </w:tr>
      <w:tr w:rsidR="007D7885" w14:paraId="1C55A0AD" w14:textId="77777777" w:rsidTr="00E46EED">
        <w:trPr>
          <w:cantSplit/>
          <w:trHeight w:val="1485"/>
          <w:jc w:val="center"/>
        </w:trPr>
        <w:tc>
          <w:tcPr>
            <w:tcW w:w="923" w:type="pct"/>
            <w:vMerge/>
            <w:vAlign w:val="center"/>
          </w:tcPr>
          <w:p w14:paraId="6C26C3F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26396EEB" w14:textId="77777777" w:rsidR="00000000" w:rsidRDefault="00000000" w:rsidP="007D788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50" w:type="pct"/>
            <w:vAlign w:val="center"/>
          </w:tcPr>
          <w:p w14:paraId="0460F53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96" w:name="窗墙比－东向"/>
            <w:r>
              <w:rPr>
                <w:rFonts w:hint="eastAsia"/>
                <w:bCs/>
                <w:szCs w:val="21"/>
              </w:rPr>
              <w:t>0.03</w:t>
            </w:r>
            <w:bookmarkEnd w:id="96"/>
          </w:p>
        </w:tc>
        <w:tc>
          <w:tcPr>
            <w:tcW w:w="531" w:type="pct"/>
            <w:vAlign w:val="center"/>
          </w:tcPr>
          <w:p w14:paraId="16AC935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7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97"/>
            <w:r>
              <w:rPr>
                <w:rFonts w:hint="eastAsia"/>
                <w:bCs/>
                <w:szCs w:val="21"/>
              </w:rPr>
              <w:t>、</w:t>
            </w:r>
          </w:p>
          <w:p w14:paraId="759CCE8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8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98"/>
          </w:p>
        </w:tc>
        <w:tc>
          <w:tcPr>
            <w:tcW w:w="361" w:type="pct"/>
            <w:vAlign w:val="center"/>
          </w:tcPr>
          <w:p w14:paraId="1BAB5EF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9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99"/>
            <w:r>
              <w:rPr>
                <w:bCs/>
                <w:szCs w:val="21"/>
              </w:rPr>
              <w:t>、</w:t>
            </w:r>
          </w:p>
          <w:p w14:paraId="1868033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0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100"/>
          </w:p>
        </w:tc>
        <w:tc>
          <w:tcPr>
            <w:tcW w:w="388" w:type="pct"/>
            <w:vAlign w:val="center"/>
          </w:tcPr>
          <w:p w14:paraId="6950907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1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01"/>
            <w:r>
              <w:rPr>
                <w:bCs/>
                <w:szCs w:val="21"/>
              </w:rPr>
              <w:t>、</w:t>
            </w:r>
          </w:p>
          <w:p w14:paraId="52C2777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2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102"/>
          </w:p>
        </w:tc>
        <w:tc>
          <w:tcPr>
            <w:tcW w:w="402" w:type="pct"/>
            <w:vAlign w:val="center"/>
          </w:tcPr>
          <w:p w14:paraId="096D514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03" w:name="参照建筑窗墙比－东向"/>
            <w:r>
              <w:rPr>
                <w:rFonts w:hint="eastAsia"/>
                <w:bCs/>
                <w:szCs w:val="21"/>
              </w:rPr>
              <w:t>0.03</w:t>
            </w:r>
            <w:bookmarkEnd w:id="103"/>
          </w:p>
        </w:tc>
        <w:tc>
          <w:tcPr>
            <w:tcW w:w="475" w:type="pct"/>
            <w:vAlign w:val="center"/>
          </w:tcPr>
          <w:p w14:paraId="41D46DE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4" w:name="参照建筑外窗K－东向"/>
            <w:r>
              <w:rPr>
                <w:rFonts w:hint="eastAsia"/>
                <w:bCs/>
                <w:szCs w:val="21"/>
              </w:rPr>
              <w:t>4.00</w:t>
            </w:r>
            <w:bookmarkEnd w:id="104"/>
            <w:r>
              <w:rPr>
                <w:rFonts w:hint="eastAsia"/>
                <w:bCs/>
                <w:szCs w:val="21"/>
              </w:rPr>
              <w:t>、</w:t>
            </w:r>
          </w:p>
          <w:p w14:paraId="0D8937F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5" w:name="参照建筑凸窗K－东向"/>
            <w:r>
              <w:rPr>
                <w:rFonts w:hint="eastAsia"/>
                <w:bCs/>
                <w:szCs w:val="21"/>
              </w:rPr>
              <w:t>－</w:t>
            </w:r>
            <w:bookmarkEnd w:id="105"/>
          </w:p>
        </w:tc>
        <w:tc>
          <w:tcPr>
            <w:tcW w:w="395" w:type="pct"/>
            <w:vAlign w:val="center"/>
          </w:tcPr>
          <w:p w14:paraId="64341082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6" w:name="参照建筑外窗SC－夏季－东向"/>
            <w:r>
              <w:rPr>
                <w:rFonts w:hint="eastAsia"/>
                <w:bCs/>
                <w:szCs w:val="21"/>
              </w:rPr>
              <w:t>－－</w:t>
            </w:r>
            <w:bookmarkEnd w:id="106"/>
            <w:r>
              <w:rPr>
                <w:rFonts w:hint="eastAsia"/>
                <w:bCs/>
                <w:szCs w:val="21"/>
              </w:rPr>
              <w:t>、</w:t>
            </w:r>
          </w:p>
          <w:p w14:paraId="3C6A4403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7" w:name="参照建筑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107"/>
          </w:p>
        </w:tc>
        <w:tc>
          <w:tcPr>
            <w:tcW w:w="468" w:type="pct"/>
            <w:vAlign w:val="center"/>
          </w:tcPr>
          <w:p w14:paraId="53BFF96F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8" w:name="参照建筑外窗SC－冬季－东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108"/>
            <w:r>
              <w:rPr>
                <w:rFonts w:hint="eastAsia"/>
                <w:bCs/>
                <w:szCs w:val="21"/>
              </w:rPr>
              <w:t>、</w:t>
            </w:r>
          </w:p>
          <w:p w14:paraId="06D10912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9" w:name="参照建筑凸窗SC－冬季－东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09"/>
          </w:p>
        </w:tc>
      </w:tr>
      <w:tr w:rsidR="007D7885" w14:paraId="6A2614B7" w14:textId="77777777" w:rsidTr="00E46EED">
        <w:trPr>
          <w:cantSplit/>
          <w:trHeight w:val="1503"/>
          <w:jc w:val="center"/>
        </w:trPr>
        <w:tc>
          <w:tcPr>
            <w:tcW w:w="923" w:type="pct"/>
            <w:vMerge/>
            <w:vAlign w:val="center"/>
          </w:tcPr>
          <w:p w14:paraId="1C01DBF9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0E60B21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50" w:type="pct"/>
            <w:vAlign w:val="center"/>
          </w:tcPr>
          <w:p w14:paraId="2E9D76B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10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110"/>
          </w:p>
        </w:tc>
        <w:tc>
          <w:tcPr>
            <w:tcW w:w="531" w:type="pct"/>
            <w:vAlign w:val="center"/>
          </w:tcPr>
          <w:p w14:paraId="69DF700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1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111"/>
            <w:r>
              <w:rPr>
                <w:rFonts w:hint="eastAsia"/>
                <w:bCs/>
                <w:szCs w:val="21"/>
              </w:rPr>
              <w:t>、</w:t>
            </w:r>
          </w:p>
          <w:p w14:paraId="3BDA269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2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112"/>
          </w:p>
        </w:tc>
        <w:tc>
          <w:tcPr>
            <w:tcW w:w="361" w:type="pct"/>
            <w:vAlign w:val="center"/>
          </w:tcPr>
          <w:p w14:paraId="3B08665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3" w:name="外窗SC－夏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113"/>
            <w:r>
              <w:rPr>
                <w:bCs/>
                <w:szCs w:val="21"/>
              </w:rPr>
              <w:t>、</w:t>
            </w:r>
          </w:p>
          <w:p w14:paraId="4C4A395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4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14"/>
          </w:p>
        </w:tc>
        <w:tc>
          <w:tcPr>
            <w:tcW w:w="388" w:type="pct"/>
            <w:vAlign w:val="center"/>
          </w:tcPr>
          <w:p w14:paraId="5686D1D7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5" w:name="外窗SC－冬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115"/>
            <w:r>
              <w:rPr>
                <w:bCs/>
                <w:szCs w:val="21"/>
              </w:rPr>
              <w:t>、</w:t>
            </w:r>
          </w:p>
          <w:p w14:paraId="0D2CFC07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6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116"/>
          </w:p>
        </w:tc>
        <w:tc>
          <w:tcPr>
            <w:tcW w:w="402" w:type="pct"/>
            <w:vAlign w:val="center"/>
          </w:tcPr>
          <w:p w14:paraId="11CD40A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17" w:name="参照建筑窗墙比－西向"/>
            <w:r>
              <w:rPr>
                <w:rFonts w:hint="eastAsia"/>
                <w:bCs/>
                <w:szCs w:val="21"/>
              </w:rPr>
              <w:t>0.00</w:t>
            </w:r>
            <w:bookmarkEnd w:id="117"/>
          </w:p>
        </w:tc>
        <w:tc>
          <w:tcPr>
            <w:tcW w:w="475" w:type="pct"/>
            <w:vAlign w:val="center"/>
          </w:tcPr>
          <w:p w14:paraId="0A354126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8" w:name="参照建筑外窗K－西向"/>
            <w:r>
              <w:rPr>
                <w:rFonts w:hint="eastAsia"/>
                <w:bCs/>
                <w:szCs w:val="21"/>
              </w:rPr>
              <w:t>－</w:t>
            </w:r>
            <w:bookmarkEnd w:id="118"/>
            <w:r>
              <w:rPr>
                <w:rFonts w:hint="eastAsia"/>
                <w:bCs/>
                <w:szCs w:val="21"/>
              </w:rPr>
              <w:t>、</w:t>
            </w:r>
          </w:p>
          <w:p w14:paraId="38110E6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9" w:name="参照建筑凸窗K－西向"/>
            <w:r>
              <w:rPr>
                <w:rFonts w:hint="eastAsia"/>
                <w:bCs/>
                <w:szCs w:val="21"/>
              </w:rPr>
              <w:t>－</w:t>
            </w:r>
            <w:bookmarkEnd w:id="119"/>
          </w:p>
        </w:tc>
        <w:tc>
          <w:tcPr>
            <w:tcW w:w="395" w:type="pct"/>
            <w:vAlign w:val="center"/>
          </w:tcPr>
          <w:p w14:paraId="016300E2" w14:textId="77777777" w:rsidR="00000000" w:rsidRDefault="00000000" w:rsidP="006110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0" w:name="参照建筑外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20"/>
            <w:r>
              <w:rPr>
                <w:rFonts w:hint="eastAsia"/>
                <w:bCs/>
                <w:szCs w:val="21"/>
              </w:rPr>
              <w:t>、</w:t>
            </w:r>
          </w:p>
          <w:p w14:paraId="4E2581B1" w14:textId="77777777" w:rsidR="00000000" w:rsidRDefault="00000000" w:rsidP="006110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1" w:name="参照建筑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21"/>
          </w:p>
        </w:tc>
        <w:tc>
          <w:tcPr>
            <w:tcW w:w="468" w:type="pct"/>
            <w:vAlign w:val="center"/>
          </w:tcPr>
          <w:p w14:paraId="0FED47DC" w14:textId="77777777" w:rsidR="00000000" w:rsidRDefault="00000000" w:rsidP="00C517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2" w:name="参照建筑外窗SC－冬季－西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22"/>
            <w:r>
              <w:rPr>
                <w:rFonts w:hint="eastAsia"/>
                <w:bCs/>
                <w:szCs w:val="21"/>
              </w:rPr>
              <w:t>、</w:t>
            </w:r>
          </w:p>
          <w:p w14:paraId="1CEA78B9" w14:textId="77777777" w:rsidR="00000000" w:rsidRDefault="00000000" w:rsidP="00C517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3" w:name="参照建筑凸窗SC－冬季－西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23"/>
          </w:p>
        </w:tc>
      </w:tr>
    </w:tbl>
    <w:p w14:paraId="51F5A392" w14:textId="77777777" w:rsidR="00DD3478" w:rsidRDefault="00000000">
      <w:pPr>
        <w:widowControl w:val="0"/>
        <w:jc w:val="both"/>
      </w:pPr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5790F1E1" w14:textId="77777777" w:rsidR="00DD3478" w:rsidRDefault="00DD3478">
      <w:pPr>
        <w:widowControl w:val="0"/>
        <w:jc w:val="both"/>
      </w:pPr>
    </w:p>
    <w:p w14:paraId="6E9C1668" w14:textId="77777777" w:rsidR="00DD3478" w:rsidRDefault="00000000">
      <w:pPr>
        <w:pStyle w:val="2"/>
        <w:widowControl w:val="0"/>
      </w:pPr>
      <w:bookmarkStart w:id="124" w:name="_Toc185969568"/>
      <w:r>
        <w:t>计算结果</w:t>
      </w:r>
      <w:bookmarkEnd w:id="124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1665"/>
        <w:gridCol w:w="1667"/>
        <w:gridCol w:w="1663"/>
      </w:tblGrid>
      <w:tr w:rsidR="007357B5" w14:paraId="64F9314F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75149388" w14:textId="77777777" w:rsidR="00000000" w:rsidRDefault="00000000" w:rsidP="00225A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1" w:type="pct"/>
            <w:shd w:val="clear" w:color="auto" w:fill="E6E6E6"/>
            <w:vAlign w:val="center"/>
          </w:tcPr>
          <w:p w14:paraId="316CBD12" w14:textId="77777777" w:rsidR="00000000" w:rsidRDefault="00000000" w:rsidP="004E5183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922" w:type="pct"/>
            <w:shd w:val="clear" w:color="auto" w:fill="E6E6E6"/>
            <w:vAlign w:val="center"/>
          </w:tcPr>
          <w:p w14:paraId="339E2E56" w14:textId="77777777" w:rsidR="00000000" w:rsidRDefault="00000000" w:rsidP="00225A5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  <w:tc>
          <w:tcPr>
            <w:tcW w:w="921" w:type="pct"/>
            <w:shd w:val="clear" w:color="auto" w:fill="E6E6E6"/>
          </w:tcPr>
          <w:p w14:paraId="56646811" w14:textId="77777777" w:rsidR="00000000" w:rsidRDefault="00000000" w:rsidP="00225A52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基础建筑</w:t>
            </w:r>
          </w:p>
        </w:tc>
      </w:tr>
      <w:tr w:rsidR="007357B5" w14:paraId="1221FE98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46E59B6F" w14:textId="77777777" w:rsidR="00000000" w:rsidRPr="00C721D0" w:rsidRDefault="00000000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921" w:type="pct"/>
            <w:vAlign w:val="center"/>
          </w:tcPr>
          <w:p w14:paraId="7188D533" w14:textId="77777777" w:rsidR="00000000" w:rsidRDefault="00000000" w:rsidP="00225A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59.00</w:t>
            </w:r>
          </w:p>
        </w:tc>
        <w:tc>
          <w:tcPr>
            <w:tcW w:w="922" w:type="pct"/>
            <w:vAlign w:val="center"/>
          </w:tcPr>
          <w:p w14:paraId="29680A9A" w14:textId="77777777" w:rsidR="00000000" w:rsidRDefault="00000000" w:rsidP="00225A52">
            <w:pPr>
              <w:jc w:val="center"/>
              <w:rPr>
                <w:szCs w:val="21"/>
              </w:rPr>
            </w:pPr>
            <w:bookmarkStart w:id="125" w:name="冷源能耗Ref"/>
            <w:r>
              <w:rPr>
                <w:rFonts w:hint="eastAsia"/>
                <w:szCs w:val="21"/>
              </w:rPr>
              <w:t>107.00</w:t>
            </w:r>
            <w:bookmarkEnd w:id="125"/>
          </w:p>
        </w:tc>
        <w:tc>
          <w:tcPr>
            <w:tcW w:w="921" w:type="pct"/>
          </w:tcPr>
          <w:p w14:paraId="176B8034" w14:textId="77777777" w:rsidR="00000000" w:rsidRDefault="00000000" w:rsidP="00225A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214.00</w:t>
            </w:r>
          </w:p>
        </w:tc>
      </w:tr>
      <w:tr w:rsidR="007357B5" w14:paraId="38B842C0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3D30CD6F" w14:textId="77777777" w:rsidR="00000000" w:rsidRPr="00C721D0" w:rsidRDefault="00000000" w:rsidP="00BA4E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采暖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921" w:type="pct"/>
            <w:vAlign w:val="center"/>
          </w:tcPr>
          <w:p w14:paraId="1445E85A" w14:textId="77777777" w:rsidR="00000000" w:rsidRDefault="00000000" w:rsidP="00BA4E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104829.00</w:t>
            </w:r>
          </w:p>
        </w:tc>
        <w:tc>
          <w:tcPr>
            <w:tcW w:w="922" w:type="pct"/>
            <w:vAlign w:val="center"/>
          </w:tcPr>
          <w:p w14:paraId="58EF940B" w14:textId="77777777" w:rsidR="00000000" w:rsidRDefault="00000000" w:rsidP="00BA4EBE">
            <w:pPr>
              <w:jc w:val="center"/>
              <w:rPr>
                <w:szCs w:val="21"/>
              </w:rPr>
            </w:pPr>
            <w:bookmarkStart w:id="126" w:name="热源能耗Ref"/>
            <w:r>
              <w:rPr>
                <w:rFonts w:hint="eastAsia"/>
                <w:szCs w:val="21"/>
              </w:rPr>
              <w:t>99057.00</w:t>
            </w:r>
            <w:bookmarkEnd w:id="126"/>
          </w:p>
        </w:tc>
        <w:tc>
          <w:tcPr>
            <w:tcW w:w="921" w:type="pct"/>
          </w:tcPr>
          <w:p w14:paraId="7A0F518B" w14:textId="77777777" w:rsidR="00000000" w:rsidRDefault="00000000" w:rsidP="00BA4E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198114.00</w:t>
            </w:r>
          </w:p>
        </w:tc>
      </w:tr>
      <w:tr w:rsidR="007357B5" w14:paraId="47159BA6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0FE57FF8" w14:textId="77777777" w:rsidR="00000000" w:rsidRPr="00C721D0" w:rsidRDefault="00000000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空调采暖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921" w:type="pct"/>
            <w:vAlign w:val="center"/>
          </w:tcPr>
          <w:p w14:paraId="726AF3C1" w14:textId="77777777" w:rsidR="00000000" w:rsidRDefault="00000000" w:rsidP="000D4053">
            <w:pPr>
              <w:jc w:val="center"/>
              <w:rPr>
                <w:bCs/>
                <w:szCs w:val="21"/>
              </w:rPr>
            </w:pPr>
            <w:bookmarkStart w:id="127" w:name="冷热源能耗Design"/>
            <w:r>
              <w:rPr>
                <w:rFonts w:hint="eastAsia"/>
                <w:bCs/>
                <w:szCs w:val="21"/>
              </w:rPr>
              <w:t>104888.00</w:t>
            </w:r>
            <w:bookmarkEnd w:id="127"/>
          </w:p>
        </w:tc>
        <w:tc>
          <w:tcPr>
            <w:tcW w:w="922" w:type="pct"/>
            <w:vAlign w:val="center"/>
          </w:tcPr>
          <w:p w14:paraId="0C1628D4" w14:textId="77777777" w:rsidR="00000000" w:rsidRDefault="00000000" w:rsidP="000D4053">
            <w:pPr>
              <w:jc w:val="center"/>
              <w:rPr>
                <w:szCs w:val="21"/>
              </w:rPr>
            </w:pPr>
            <w:bookmarkStart w:id="128" w:name="冷热源能耗Ref"/>
            <w:r>
              <w:rPr>
                <w:rFonts w:hint="eastAsia"/>
                <w:szCs w:val="21"/>
              </w:rPr>
              <w:t>99164.00</w:t>
            </w:r>
            <w:bookmarkEnd w:id="128"/>
          </w:p>
        </w:tc>
        <w:tc>
          <w:tcPr>
            <w:tcW w:w="921" w:type="pct"/>
          </w:tcPr>
          <w:p w14:paraId="49290E47" w14:textId="77777777" w:rsidR="00000000" w:rsidRDefault="00000000" w:rsidP="000D4053">
            <w:pPr>
              <w:jc w:val="center"/>
              <w:rPr>
                <w:szCs w:val="21"/>
              </w:rPr>
            </w:pPr>
            <w:bookmarkStart w:id="129" w:name="冷热源能耗Base"/>
            <w:r>
              <w:rPr>
                <w:rFonts w:hint="eastAsia"/>
                <w:szCs w:val="21"/>
              </w:rPr>
              <w:t>198328.00</w:t>
            </w:r>
            <w:bookmarkEnd w:id="129"/>
          </w:p>
        </w:tc>
      </w:tr>
      <w:tr w:rsidR="007357B5" w14:paraId="419D70D7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230111B0" w14:textId="77777777" w:rsidR="00000000" w:rsidRPr="00C721D0" w:rsidRDefault="00000000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指标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921" w:type="pct"/>
            <w:vAlign w:val="center"/>
          </w:tcPr>
          <w:p w14:paraId="7B10535E" w14:textId="77777777" w:rsidR="00000000" w:rsidRDefault="00000000" w:rsidP="00D05D45">
            <w:pPr>
              <w:jc w:val="center"/>
              <w:rPr>
                <w:bCs/>
                <w:szCs w:val="21"/>
              </w:rPr>
            </w:pPr>
            <w:bookmarkStart w:id="130" w:name="冷源能耗指标Design"/>
            <w:r>
              <w:rPr>
                <w:rFonts w:hint="eastAsia"/>
                <w:bCs/>
                <w:szCs w:val="21"/>
              </w:rPr>
              <w:t>0.06</w:t>
            </w:r>
            <w:bookmarkEnd w:id="130"/>
          </w:p>
        </w:tc>
        <w:tc>
          <w:tcPr>
            <w:tcW w:w="922" w:type="pct"/>
            <w:vAlign w:val="center"/>
          </w:tcPr>
          <w:p w14:paraId="3C5B3376" w14:textId="77777777" w:rsidR="00000000" w:rsidRDefault="00000000" w:rsidP="00D05D45">
            <w:pPr>
              <w:jc w:val="center"/>
              <w:rPr>
                <w:szCs w:val="21"/>
              </w:rPr>
            </w:pPr>
            <w:bookmarkStart w:id="131" w:name="冷源能耗指标Ref"/>
            <w:r>
              <w:rPr>
                <w:rFonts w:hint="eastAsia"/>
                <w:szCs w:val="21"/>
              </w:rPr>
              <w:t>0.12</w:t>
            </w:r>
            <w:bookmarkEnd w:id="131"/>
          </w:p>
        </w:tc>
        <w:tc>
          <w:tcPr>
            <w:tcW w:w="921" w:type="pct"/>
          </w:tcPr>
          <w:p w14:paraId="11D20884" w14:textId="77777777" w:rsidR="00000000" w:rsidRDefault="00000000" w:rsidP="00D05D45">
            <w:pPr>
              <w:jc w:val="center"/>
              <w:rPr>
                <w:szCs w:val="21"/>
              </w:rPr>
            </w:pPr>
            <w:bookmarkStart w:id="132" w:name="冷源能耗指标Base"/>
            <w:r>
              <w:rPr>
                <w:rFonts w:hint="eastAsia"/>
                <w:szCs w:val="21"/>
              </w:rPr>
              <w:t>0.23</w:t>
            </w:r>
            <w:bookmarkEnd w:id="132"/>
          </w:p>
        </w:tc>
      </w:tr>
      <w:tr w:rsidR="007357B5" w14:paraId="535D720A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4FFECD7C" w14:textId="77777777" w:rsidR="00000000" w:rsidRPr="00C721D0" w:rsidRDefault="00000000" w:rsidP="00BA4E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采暖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指标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921" w:type="pct"/>
            <w:vAlign w:val="center"/>
          </w:tcPr>
          <w:p w14:paraId="7D1DDEAB" w14:textId="77777777" w:rsidR="00000000" w:rsidRDefault="00000000" w:rsidP="00BA4EBE">
            <w:pPr>
              <w:jc w:val="center"/>
              <w:rPr>
                <w:bCs/>
                <w:szCs w:val="21"/>
              </w:rPr>
            </w:pPr>
            <w:bookmarkStart w:id="133" w:name="热源能耗指标Design"/>
            <w:r>
              <w:rPr>
                <w:rFonts w:hint="eastAsia"/>
                <w:bCs/>
                <w:szCs w:val="21"/>
              </w:rPr>
              <w:t>113.76</w:t>
            </w:r>
            <w:bookmarkEnd w:id="133"/>
          </w:p>
        </w:tc>
        <w:tc>
          <w:tcPr>
            <w:tcW w:w="922" w:type="pct"/>
            <w:vAlign w:val="center"/>
          </w:tcPr>
          <w:p w14:paraId="7DF4310A" w14:textId="77777777" w:rsidR="00000000" w:rsidRDefault="00000000" w:rsidP="00BA4EBE">
            <w:pPr>
              <w:jc w:val="center"/>
              <w:rPr>
                <w:szCs w:val="21"/>
              </w:rPr>
            </w:pPr>
            <w:bookmarkStart w:id="134" w:name="热源能耗指标Ref"/>
            <w:r>
              <w:rPr>
                <w:rFonts w:hint="eastAsia"/>
                <w:szCs w:val="21"/>
              </w:rPr>
              <w:t>107.50</w:t>
            </w:r>
            <w:bookmarkEnd w:id="134"/>
          </w:p>
        </w:tc>
        <w:tc>
          <w:tcPr>
            <w:tcW w:w="921" w:type="pct"/>
          </w:tcPr>
          <w:p w14:paraId="1C0A54A1" w14:textId="77777777" w:rsidR="00000000" w:rsidRDefault="00000000" w:rsidP="00BA4EBE">
            <w:pPr>
              <w:jc w:val="center"/>
              <w:rPr>
                <w:szCs w:val="21"/>
              </w:rPr>
            </w:pPr>
            <w:bookmarkStart w:id="135" w:name="热源能耗指标Base"/>
            <w:r>
              <w:rPr>
                <w:rFonts w:hint="eastAsia"/>
                <w:szCs w:val="21"/>
              </w:rPr>
              <w:t>214.99</w:t>
            </w:r>
            <w:bookmarkEnd w:id="135"/>
          </w:p>
        </w:tc>
      </w:tr>
      <w:tr w:rsidR="007357B5" w14:paraId="0344BC31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42ECC366" w14:textId="77777777" w:rsidR="00000000" w:rsidRPr="00C721D0" w:rsidRDefault="00000000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空调采暖</w:t>
            </w:r>
            <w:r w:rsidRPr="00C721D0">
              <w:rPr>
                <w:rFonts w:hint="eastAsia"/>
                <w:bCs/>
                <w:szCs w:val="21"/>
              </w:rPr>
              <w:t>源能耗</w:t>
            </w:r>
            <w:r>
              <w:rPr>
                <w:rFonts w:hint="eastAsia"/>
                <w:bCs/>
                <w:szCs w:val="21"/>
              </w:rPr>
              <w:t>指标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921" w:type="pct"/>
            <w:vAlign w:val="center"/>
          </w:tcPr>
          <w:p w14:paraId="1010EAC3" w14:textId="77777777" w:rsidR="00000000" w:rsidRDefault="00000000" w:rsidP="00D05D45">
            <w:pPr>
              <w:jc w:val="center"/>
              <w:rPr>
                <w:bCs/>
                <w:szCs w:val="21"/>
              </w:rPr>
            </w:pPr>
            <w:bookmarkStart w:id="136" w:name="冷热源能耗指标Design"/>
            <w:r>
              <w:rPr>
                <w:rFonts w:hint="eastAsia"/>
                <w:bCs/>
                <w:szCs w:val="21"/>
              </w:rPr>
              <w:t>113.82</w:t>
            </w:r>
            <w:bookmarkEnd w:id="136"/>
          </w:p>
        </w:tc>
        <w:tc>
          <w:tcPr>
            <w:tcW w:w="922" w:type="pct"/>
            <w:vAlign w:val="center"/>
          </w:tcPr>
          <w:p w14:paraId="740AF1FC" w14:textId="77777777" w:rsidR="00000000" w:rsidRDefault="00000000" w:rsidP="00D05D45">
            <w:pPr>
              <w:jc w:val="center"/>
              <w:rPr>
                <w:szCs w:val="21"/>
              </w:rPr>
            </w:pPr>
            <w:bookmarkStart w:id="137" w:name="冷热源能耗指标Ref"/>
            <w:r>
              <w:rPr>
                <w:rFonts w:hint="eastAsia"/>
                <w:szCs w:val="21"/>
              </w:rPr>
              <w:t>107.61</w:t>
            </w:r>
            <w:bookmarkEnd w:id="137"/>
          </w:p>
        </w:tc>
        <w:tc>
          <w:tcPr>
            <w:tcW w:w="921" w:type="pct"/>
          </w:tcPr>
          <w:p w14:paraId="62F244C2" w14:textId="77777777" w:rsidR="00000000" w:rsidRDefault="00000000" w:rsidP="00D05D45">
            <w:pPr>
              <w:jc w:val="center"/>
              <w:rPr>
                <w:szCs w:val="21"/>
              </w:rPr>
            </w:pPr>
            <w:bookmarkStart w:id="138" w:name="冷热源能耗指标Base"/>
            <w:r>
              <w:rPr>
                <w:rFonts w:hint="eastAsia"/>
                <w:szCs w:val="21"/>
              </w:rPr>
              <w:t>215.22</w:t>
            </w:r>
            <w:bookmarkEnd w:id="138"/>
          </w:p>
        </w:tc>
      </w:tr>
      <w:tr w:rsidR="007357B5" w14:paraId="3D6B479D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7EF464FC" w14:textId="77777777" w:rsidR="00000000" w:rsidRPr="00C721D0" w:rsidRDefault="00000000" w:rsidP="007357B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相对于基础建筑的节能率</w:t>
            </w:r>
          </w:p>
        </w:tc>
        <w:tc>
          <w:tcPr>
            <w:tcW w:w="2763" w:type="pct"/>
            <w:gridSpan w:val="3"/>
            <w:vAlign w:val="center"/>
          </w:tcPr>
          <w:p w14:paraId="00D318CE" w14:textId="77777777" w:rsidR="00000000" w:rsidRDefault="00000000" w:rsidP="00D05D45">
            <w:pPr>
              <w:jc w:val="center"/>
              <w:rPr>
                <w:szCs w:val="21"/>
              </w:rPr>
            </w:pPr>
            <w:bookmarkStart w:id="139" w:name="冷热源节能率Base"/>
            <w:r>
              <w:rPr>
                <w:rFonts w:hint="eastAsia"/>
                <w:szCs w:val="21"/>
              </w:rPr>
              <w:t>47.11</w:t>
            </w:r>
            <w:bookmarkEnd w:id="139"/>
            <w:r>
              <w:rPr>
                <w:rFonts w:hint="eastAsia"/>
                <w:szCs w:val="21"/>
              </w:rPr>
              <w:t>%</w:t>
            </w:r>
          </w:p>
        </w:tc>
      </w:tr>
    </w:tbl>
    <w:p w14:paraId="57A73564" w14:textId="77777777" w:rsidR="00000000" w:rsidRDefault="00000000" w:rsidP="00D62A9A">
      <w:pPr>
        <w:widowControl w:val="0"/>
        <w:jc w:val="both"/>
        <w:rPr>
          <w:kern w:val="2"/>
          <w:szCs w:val="24"/>
          <w:lang w:val="en-US"/>
        </w:rPr>
      </w:pPr>
    </w:p>
    <w:p w14:paraId="44B81D16" w14:textId="77777777" w:rsidR="00DD3478" w:rsidRDefault="00DD3478">
      <w:pPr>
        <w:widowControl w:val="0"/>
        <w:jc w:val="both"/>
      </w:pPr>
    </w:p>
    <w:p w14:paraId="6640B413" w14:textId="77777777" w:rsidR="00DD3478" w:rsidRDefault="00DD3478">
      <w:pPr>
        <w:widowControl w:val="0"/>
        <w:jc w:val="both"/>
      </w:pPr>
    </w:p>
    <w:p w14:paraId="5B4929FF" w14:textId="77777777" w:rsidR="00DD3478" w:rsidRDefault="00000000">
      <w:pPr>
        <w:pStyle w:val="1"/>
        <w:widowControl w:val="0"/>
        <w:jc w:val="both"/>
      </w:pPr>
      <w:bookmarkStart w:id="140" w:name="_Toc185969569"/>
      <w:r>
        <w:t>生活热水能耗计算</w:t>
      </w:r>
      <w:bookmarkEnd w:id="140"/>
    </w:p>
    <w:p w14:paraId="20DD0776" w14:textId="77777777" w:rsidR="00DD3478" w:rsidRDefault="00000000">
      <w:pPr>
        <w:pStyle w:val="2"/>
        <w:widowControl w:val="0"/>
      </w:pPr>
      <w:bookmarkStart w:id="141" w:name="_Toc185969570"/>
      <w:r>
        <w:t>依据说明</w:t>
      </w:r>
      <w:bookmarkEnd w:id="141"/>
    </w:p>
    <w:p w14:paraId="5A73FBF4" w14:textId="77777777" w:rsidR="00000000" w:rsidRDefault="00000000" w:rsidP="00FB18DE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根据</w:t>
      </w:r>
      <w:r w:rsidRPr="002636A5">
        <w:rPr>
          <w:rFonts w:hint="eastAsia"/>
        </w:rPr>
        <w:t>《建筑给水排水设计规范》（</w:t>
      </w:r>
      <w:r w:rsidRPr="002636A5">
        <w:rPr>
          <w:rFonts w:hint="eastAsia"/>
        </w:rPr>
        <w:t>GB50015-2003</w:t>
      </w:r>
      <w:r w:rsidRPr="002636A5">
        <w:rPr>
          <w:rFonts w:hint="eastAsia"/>
        </w:rPr>
        <w:t>），确定人均年用水量。</w:t>
      </w:r>
    </w:p>
    <w:p w14:paraId="2E95A16C" w14:textId="77777777" w:rsidR="00000000" w:rsidRDefault="00000000" w:rsidP="00FB18DE">
      <w:pPr>
        <w:spacing w:line="360" w:lineRule="exact"/>
        <w:ind w:left="210" w:hangingChars="100" w:hanging="210"/>
      </w:pPr>
      <w:r>
        <w:t>2</w:t>
      </w:r>
      <w:r>
        <w:rPr>
          <w:rFonts w:hint="eastAsia"/>
        </w:rPr>
        <w:t>、</w:t>
      </w:r>
      <w:r w:rsidRPr="00250D4A">
        <w:rPr>
          <w:rFonts w:hint="eastAsia"/>
        </w:rPr>
        <w:t>项目选取热水器节能产品能效等级，依据《储水式电热水器能效限定值及能效限定等级》（</w:t>
      </w:r>
      <w:r w:rsidRPr="00250D4A">
        <w:rPr>
          <w:rFonts w:hint="eastAsia"/>
        </w:rPr>
        <w:t>GB201519-2008</w:t>
      </w:r>
      <w:r w:rsidRPr="00250D4A">
        <w:rPr>
          <w:rFonts w:hint="eastAsia"/>
        </w:rPr>
        <w:t>），确定对应的电热水器</w:t>
      </w:r>
      <w:r w:rsidRPr="00250D4A">
        <w:rPr>
          <w:rFonts w:hint="eastAsia"/>
        </w:rPr>
        <w:t>24h</w:t>
      </w:r>
      <w:r w:rsidRPr="00250D4A">
        <w:rPr>
          <w:rFonts w:hint="eastAsia"/>
        </w:rPr>
        <w:t>固有能耗系数及热水输出率。</w:t>
      </w:r>
    </w:p>
    <w:p w14:paraId="3D5E87A6" w14:textId="77777777" w:rsidR="00000000" w:rsidRDefault="00000000" w:rsidP="00FB18DE">
      <w:pPr>
        <w:spacing w:line="360" w:lineRule="exact"/>
      </w:pPr>
      <w:r>
        <w:t>3</w:t>
      </w:r>
      <w:r>
        <w:rPr>
          <w:rFonts w:hint="eastAsia"/>
        </w:rPr>
        <w:t>、</w:t>
      </w:r>
      <w:r w:rsidRPr="00250D4A">
        <w:rPr>
          <w:rFonts w:hint="eastAsia"/>
          <w:bCs/>
          <w:szCs w:val="21"/>
        </w:rPr>
        <w:t>生活热水初始温度及设计温度依据《建筑给水排水设计规范》（</w:t>
      </w:r>
      <w:r w:rsidRPr="00250D4A">
        <w:rPr>
          <w:rFonts w:hint="eastAsia"/>
          <w:bCs/>
          <w:szCs w:val="21"/>
        </w:rPr>
        <w:t>GB50015-200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根据项目地点进行确定。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3"/>
        <w:gridCol w:w="1890"/>
        <w:gridCol w:w="1774"/>
      </w:tblGrid>
      <w:tr w:rsidR="00396568" w14:paraId="6188D3B3" w14:textId="77777777" w:rsidTr="00FB18DE">
        <w:trPr>
          <w:jc w:val="center"/>
        </w:trPr>
        <w:tc>
          <w:tcPr>
            <w:tcW w:w="55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86B5DB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地区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887F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地面水温度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B04662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地下水温度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</w:tr>
      <w:tr w:rsidR="00396568" w14:paraId="41A37DF1" w14:textId="77777777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2E5969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广东、台湾全部，广西大部分，福建、云南的南部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F3C0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10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BE816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  <w:tr w:rsidR="00396568" w14:paraId="26268CEE" w14:textId="77777777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235A3F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重庆、贵州全部，四川、云南的大部分，湖南、湖北的西部，陕西和甘肃秦岭以南地区，广西偏北的一小部分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49F89B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3245C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15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</w:tbl>
    <w:p w14:paraId="2FF94015" w14:textId="77777777" w:rsidR="00000000" w:rsidRDefault="00000000"/>
    <w:p w14:paraId="081C3342" w14:textId="77777777" w:rsidR="00DD3478" w:rsidRDefault="00DD3478">
      <w:pPr>
        <w:widowControl w:val="0"/>
        <w:jc w:val="both"/>
      </w:pPr>
    </w:p>
    <w:p w14:paraId="3CE72559" w14:textId="77777777" w:rsidR="00DD3478" w:rsidRDefault="00000000">
      <w:pPr>
        <w:pStyle w:val="2"/>
        <w:widowControl w:val="0"/>
      </w:pPr>
      <w:bookmarkStart w:id="142" w:name="_Toc185969571"/>
      <w:r>
        <w:t>计算条件</w:t>
      </w:r>
      <w:bookmarkEnd w:id="142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018"/>
        <w:gridCol w:w="3013"/>
      </w:tblGrid>
      <w:tr w:rsidR="000D24C2" w14:paraId="20923D5A" w14:textId="77777777" w:rsidTr="0064257C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908DEB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A127E4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F844685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0D24C2" w14:paraId="20CD60C8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4861CA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建筑面积</w:t>
            </w:r>
            <w:r w:rsidRPr="00E2673A">
              <w:rPr>
                <w:bCs/>
                <w:szCs w:val="21"/>
              </w:rPr>
              <w:t>S(</w:t>
            </w:r>
            <w:r w:rsidRPr="00E2673A">
              <w:rPr>
                <w:rFonts w:hint="eastAsia"/>
                <w:bCs/>
                <w:szCs w:val="21"/>
              </w:rPr>
              <w:t>㎡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4FC8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43" w:name="建筑面积_HW_Design"/>
            <w:r>
              <w:rPr>
                <w:rFonts w:hint="eastAsia"/>
                <w:bCs/>
                <w:szCs w:val="21"/>
              </w:rPr>
              <w:t>921.50</w:t>
            </w:r>
            <w:bookmarkEnd w:id="143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D9DD8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44" w:name="建筑面积_HW_Ref"/>
            <w:r>
              <w:rPr>
                <w:rFonts w:hint="eastAsia"/>
                <w:bCs/>
                <w:szCs w:val="21"/>
              </w:rPr>
              <w:t>921.50</w:t>
            </w:r>
            <w:bookmarkEnd w:id="144"/>
          </w:p>
        </w:tc>
      </w:tr>
      <w:tr w:rsidR="000D24C2" w14:paraId="19BB2761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068F22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热水用水定额</w:t>
            </w:r>
            <w:r w:rsidRPr="00E2673A">
              <w:rPr>
                <w:bCs/>
                <w:szCs w:val="21"/>
              </w:rPr>
              <w:t>(</w:t>
            </w:r>
            <w:r w:rsidRPr="00497CEB">
              <w:rPr>
                <w:rFonts w:hint="eastAsia"/>
                <w:bCs/>
                <w:szCs w:val="21"/>
              </w:rPr>
              <w:t>L/</w:t>
            </w:r>
            <w:r w:rsidRPr="00497CEB">
              <w:rPr>
                <w:rFonts w:hint="eastAsia"/>
                <w:bCs/>
                <w:szCs w:val="21"/>
              </w:rPr>
              <w:t>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天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C0DA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45" w:name="热水用水定额_HW_Design"/>
            <w:r>
              <w:rPr>
                <w:rFonts w:hint="eastAsia"/>
                <w:bCs/>
                <w:szCs w:val="21"/>
              </w:rPr>
              <w:t>10.00</w:t>
            </w:r>
            <w:bookmarkEnd w:id="145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C3933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46" w:name="热水用水定额_HW_Ref"/>
            <w:r>
              <w:rPr>
                <w:rFonts w:hint="eastAsia"/>
                <w:bCs/>
                <w:szCs w:val="21"/>
              </w:rPr>
              <w:t>10.00</w:t>
            </w:r>
            <w:bookmarkEnd w:id="146"/>
          </w:p>
        </w:tc>
      </w:tr>
      <w:tr w:rsidR="00497CEB" w14:paraId="3A0D7567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E28383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设计人员密度（人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平方米）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192B" w14:textId="77777777" w:rsidR="00000000" w:rsidRDefault="00000000" w:rsidP="002568FD">
            <w:pPr>
              <w:jc w:val="center"/>
              <w:rPr>
                <w:bCs/>
                <w:szCs w:val="21"/>
              </w:rPr>
            </w:pPr>
            <w:bookmarkStart w:id="147" w:name="设计人员密度_HW_Design"/>
            <w:r>
              <w:rPr>
                <w:rFonts w:hint="eastAsia"/>
                <w:bCs/>
                <w:szCs w:val="21"/>
              </w:rPr>
              <w:t>40.00</w:t>
            </w:r>
            <w:bookmarkEnd w:id="14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E8BFE" w14:textId="77777777" w:rsidR="00000000" w:rsidRDefault="00000000" w:rsidP="002568FD">
            <w:pPr>
              <w:jc w:val="center"/>
              <w:rPr>
                <w:bCs/>
                <w:szCs w:val="21"/>
              </w:rPr>
            </w:pPr>
            <w:bookmarkStart w:id="148" w:name="设计人员密度_HW_Ref"/>
            <w:r>
              <w:rPr>
                <w:rFonts w:hint="eastAsia"/>
                <w:bCs/>
                <w:szCs w:val="21"/>
              </w:rPr>
              <w:t>40.00</w:t>
            </w:r>
            <w:bookmarkEnd w:id="148"/>
          </w:p>
        </w:tc>
      </w:tr>
      <w:tr w:rsidR="000D24C2" w14:paraId="13BBC2E4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5DBA00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地面用水初始温度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53B6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49" w:name="地面用水初始温度_HW_Design"/>
            <w:r>
              <w:rPr>
                <w:rFonts w:hint="eastAsia"/>
                <w:bCs/>
                <w:szCs w:val="21"/>
              </w:rPr>
              <w:t>7.00</w:t>
            </w:r>
            <w:bookmarkEnd w:id="149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9526C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0" w:name="地面用水初始温度_HW_Ref"/>
            <w:r>
              <w:rPr>
                <w:rFonts w:hint="eastAsia"/>
                <w:bCs/>
                <w:szCs w:val="21"/>
              </w:rPr>
              <w:t>7.00</w:t>
            </w:r>
            <w:bookmarkEnd w:id="150"/>
          </w:p>
        </w:tc>
      </w:tr>
      <w:tr w:rsidR="000D24C2" w14:paraId="6AC28E81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306D83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地下用水初始温度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F568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1" w:name="地下用水初始温度_HW_Design"/>
            <w:r>
              <w:rPr>
                <w:rFonts w:hint="eastAsia"/>
                <w:bCs/>
                <w:szCs w:val="21"/>
              </w:rPr>
              <w:t>－</w:t>
            </w:r>
            <w:bookmarkEnd w:id="151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4872D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2" w:name="地下用水初始温度_HW_Ref"/>
            <w:r>
              <w:rPr>
                <w:rFonts w:hint="eastAsia"/>
                <w:bCs/>
                <w:szCs w:val="21"/>
              </w:rPr>
              <w:t>－</w:t>
            </w:r>
            <w:bookmarkEnd w:id="152"/>
          </w:p>
        </w:tc>
      </w:tr>
      <w:tr w:rsidR="000D24C2" w14:paraId="717BA70A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E1DDCE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生活用水设计温度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F3BD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17393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</w:tr>
      <w:tr w:rsidR="000D24C2" w14:paraId="7038F931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C42644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水的比热容</w:t>
            </w:r>
            <w:r w:rsidRPr="00E2673A">
              <w:rPr>
                <w:bCs/>
                <w:szCs w:val="21"/>
              </w:rPr>
              <w:t>[kJ/(kg</w:t>
            </w:r>
            <w:r w:rsidRPr="00E2673A">
              <w:rPr>
                <w:rFonts w:hint="eastAsia"/>
                <w:bCs/>
                <w:szCs w:val="21"/>
              </w:rPr>
              <w:t>·℃</w:t>
            </w:r>
            <w:r w:rsidRPr="00E2673A">
              <w:rPr>
                <w:bCs/>
                <w:szCs w:val="21"/>
              </w:rPr>
              <w:t>)]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CD75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2B150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</w:tr>
      <w:tr w:rsidR="0087330E" w14:paraId="12AD06F7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BCB04E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电热水器能效等级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8291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bookmarkStart w:id="153" w:name="电热水器能效等级_HW_Design"/>
            <w:r>
              <w:rPr>
                <w:rFonts w:hint="eastAsia"/>
                <w:bCs/>
                <w:szCs w:val="21"/>
              </w:rPr>
              <w:t>3</w:t>
            </w:r>
            <w:bookmarkEnd w:id="153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1D389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</w:tr>
      <w:tr w:rsidR="000D24C2" w14:paraId="6DBC97F0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F0DD31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24</w:t>
            </w:r>
            <w:r>
              <w:rPr>
                <w:rFonts w:hint="eastAsia"/>
                <w:bCs/>
                <w:szCs w:val="21"/>
              </w:rPr>
              <w:t>小时固有能耗系数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61C4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4" w:name="固有能耗系数_HW_Design"/>
            <w:r>
              <w:rPr>
                <w:rFonts w:hint="eastAsia"/>
                <w:bCs/>
                <w:szCs w:val="21"/>
              </w:rPr>
              <w:t>0.80</w:t>
            </w:r>
            <w:bookmarkEnd w:id="154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D6231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</w:tr>
      <w:tr w:rsidR="008A2DBF" w14:paraId="231B552E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1DBD7C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热水输出率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3329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bookmarkStart w:id="155" w:name="热水输出率_HW_Design"/>
            <w:r>
              <w:rPr>
                <w:rFonts w:hint="eastAsia"/>
                <w:bCs/>
                <w:szCs w:val="21"/>
              </w:rPr>
              <w:t>0.55</w:t>
            </w:r>
            <w:bookmarkEnd w:id="155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68224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0.5</w:t>
            </w:r>
          </w:p>
        </w:tc>
      </w:tr>
      <w:tr w:rsidR="000D24C2" w14:paraId="1897488C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F7EBB" w14:textId="77777777" w:rsidR="00000000" w:rsidRPr="00E2673A" w:rsidRDefault="00000000" w:rsidP="005918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太阳能热水</w:t>
            </w:r>
            <w:r w:rsidRPr="00E2673A">
              <w:rPr>
                <w:rFonts w:hint="eastAsia"/>
                <w:bCs/>
                <w:szCs w:val="21"/>
              </w:rPr>
              <w:t>转换率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AE8B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6" w:name="转换率_HW_Design"/>
            <w:r>
              <w:rPr>
                <w:rFonts w:hint="eastAsia"/>
                <w:bCs/>
                <w:szCs w:val="21"/>
              </w:rPr>
              <w:t>－</w:t>
            </w:r>
            <w:bookmarkEnd w:id="156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DBF79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0.6</w:t>
            </w:r>
          </w:p>
        </w:tc>
      </w:tr>
      <w:tr w:rsidR="000D24C2" w14:paraId="49F2EAA7" w14:textId="77777777" w:rsidTr="0064257C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C6D030" w14:textId="77777777" w:rsidR="00000000" w:rsidRPr="00E2673A" w:rsidRDefault="00000000" w:rsidP="008A2D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</w:t>
            </w:r>
            <w:r w:rsidRPr="00E2673A">
              <w:rPr>
                <w:rFonts w:hint="eastAsia"/>
                <w:bCs/>
                <w:szCs w:val="21"/>
              </w:rPr>
              <w:t>热水保证率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DBD85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157" w:name="热水保证率_HW_Design"/>
            <w:r>
              <w:rPr>
                <w:rFonts w:hint="eastAsia"/>
                <w:bCs/>
                <w:szCs w:val="21"/>
              </w:rPr>
              <w:t>－</w:t>
            </w:r>
            <w:bookmarkEnd w:id="15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C695C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</w:rPr>
              <w:t>6</w:t>
            </w:r>
          </w:p>
        </w:tc>
      </w:tr>
    </w:tbl>
    <w:p w14:paraId="0720E8CE" w14:textId="77777777" w:rsidR="00000000" w:rsidRDefault="00000000" w:rsidP="000D24C2">
      <w:r>
        <w:rPr>
          <w:rFonts w:hint="eastAsia"/>
        </w:rPr>
        <w:t>注意：</w:t>
      </w:r>
    </w:p>
    <w:p w14:paraId="148FDC0A" w14:textId="77777777" w:rsidR="00000000" w:rsidRDefault="00000000" w:rsidP="00F12D3E">
      <w:pPr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</w:t>
      </w:r>
      <w:r w:rsidRPr="00E2673A">
        <w:rPr>
          <w:rFonts w:hint="eastAsia"/>
          <w:bCs/>
          <w:szCs w:val="21"/>
        </w:rPr>
        <w:t>地下用水初始温度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代表不使用</w:t>
      </w:r>
      <w:r w:rsidRPr="0059189A">
        <w:rPr>
          <w:rFonts w:hint="eastAsia"/>
          <w:bCs/>
          <w:szCs w:val="21"/>
        </w:rPr>
        <w:t>地热源</w:t>
      </w:r>
      <w:r>
        <w:rPr>
          <w:rFonts w:hint="eastAsia"/>
          <w:bCs/>
          <w:szCs w:val="21"/>
        </w:rPr>
        <w:t>，参照建筑总是不使用热源。</w:t>
      </w:r>
    </w:p>
    <w:p w14:paraId="6DF91DC2" w14:textId="77777777" w:rsidR="00000000" w:rsidRPr="000D24C2" w:rsidRDefault="00000000" w:rsidP="00F12D3E">
      <w:r>
        <w:rPr>
          <w:rFonts w:hint="eastAsia"/>
          <w:bCs/>
          <w:szCs w:val="21"/>
        </w:rPr>
        <w:t>2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设计建筑太阳能热水</w:t>
      </w:r>
      <w:r w:rsidRPr="00E2673A">
        <w:rPr>
          <w:rFonts w:hint="eastAsia"/>
          <w:bCs/>
          <w:szCs w:val="21"/>
        </w:rPr>
        <w:t>转换率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”代表不使用太阳能，参照建筑总是不使用太阳能</w:t>
      </w:r>
      <w:r>
        <w:rPr>
          <w:rFonts w:hint="eastAsia"/>
          <w:bCs/>
          <w:szCs w:val="21"/>
        </w:rPr>
        <w:t>。</w:t>
      </w:r>
    </w:p>
    <w:p w14:paraId="08F7892D" w14:textId="77777777" w:rsidR="00DD3478" w:rsidRDefault="00DD3478">
      <w:pPr>
        <w:widowControl w:val="0"/>
        <w:jc w:val="both"/>
      </w:pPr>
    </w:p>
    <w:p w14:paraId="1B5633D4" w14:textId="77777777" w:rsidR="00DD3478" w:rsidRDefault="00000000">
      <w:pPr>
        <w:pStyle w:val="2"/>
        <w:widowControl w:val="0"/>
      </w:pPr>
      <w:bookmarkStart w:id="158" w:name="_Toc185969572"/>
      <w:r>
        <w:t>计算结果</w:t>
      </w:r>
      <w:bookmarkEnd w:id="158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314516" w14:paraId="24844F34" w14:textId="77777777" w:rsidTr="00D95C52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50F137F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E6BD3EA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9AD9D9C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参照建筑</w:t>
            </w:r>
          </w:p>
        </w:tc>
      </w:tr>
      <w:tr w:rsidR="00314516" w14:paraId="2B5C7637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2DF3617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生活热水总能耗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proofErr w:type="spellStart"/>
            <w:r w:rsidRPr="00E2673A">
              <w:rPr>
                <w:bCs/>
                <w:szCs w:val="21"/>
              </w:rPr>
              <w:t>kWH</w:t>
            </w:r>
            <w:proofErr w:type="spellEnd"/>
            <w:r w:rsidRPr="00E2673A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CCAC" w14:textId="77777777" w:rsidR="00000000" w:rsidRPr="005C1A1E" w:rsidRDefault="00000000" w:rsidP="006E080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2287.73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AC4CB" w14:textId="77777777" w:rsidR="00000000" w:rsidRPr="005C1A1E" w:rsidRDefault="00000000" w:rsidP="006E080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2599.69</w:t>
            </w:r>
          </w:p>
        </w:tc>
      </w:tr>
      <w:tr w:rsidR="00314516" w14:paraId="1F39108E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52FE6FD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lastRenderedPageBreak/>
              <w:t>单位面积生活热水能耗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D2491" w14:textId="77777777" w:rsidR="00000000" w:rsidRPr="00565676" w:rsidRDefault="00000000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59" w:name="总能耗指标_HW_Design"/>
            <w:r>
              <w:rPr>
                <w:rFonts w:hint="eastAsia"/>
                <w:color w:val="000000"/>
                <w:sz w:val="22"/>
                <w:szCs w:val="22"/>
              </w:rPr>
              <w:t>2.48</w:t>
            </w:r>
            <w:bookmarkEnd w:id="159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0B268" w14:textId="77777777" w:rsidR="00000000" w:rsidRPr="00565676" w:rsidRDefault="00000000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60" w:name="总能耗指标_HW_Ref"/>
            <w:r>
              <w:rPr>
                <w:rFonts w:hint="eastAsia"/>
                <w:color w:val="000000"/>
                <w:sz w:val="22"/>
                <w:szCs w:val="22"/>
              </w:rPr>
              <w:t>2.82</w:t>
            </w:r>
            <w:bookmarkEnd w:id="160"/>
          </w:p>
        </w:tc>
      </w:tr>
      <w:tr w:rsidR="00314516" w14:paraId="114A0B2D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B3CEA14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D00F2" w14:textId="77777777" w:rsidR="00000000" w:rsidRPr="00565676" w:rsidRDefault="00000000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61" w:name="节能率_HW_Ref"/>
            <w:r>
              <w:rPr>
                <w:rFonts w:hint="eastAsia"/>
                <w:color w:val="000000"/>
                <w:sz w:val="22"/>
                <w:szCs w:val="22"/>
              </w:rPr>
              <w:t>12.00</w:t>
            </w:r>
            <w:bookmarkEnd w:id="161"/>
            <w:r>
              <w:rPr>
                <w:rFonts w:hint="eastAsia"/>
                <w:color w:val="000000"/>
                <w:sz w:val="22"/>
                <w:szCs w:val="22"/>
              </w:rPr>
              <w:t>%</w:t>
            </w:r>
          </w:p>
        </w:tc>
      </w:tr>
    </w:tbl>
    <w:p w14:paraId="609B66DB" w14:textId="77777777" w:rsidR="00000000" w:rsidRDefault="00000000"/>
    <w:p w14:paraId="44C5D186" w14:textId="77777777" w:rsidR="00DD3478" w:rsidRDefault="00DD3478">
      <w:pPr>
        <w:widowControl w:val="0"/>
        <w:jc w:val="both"/>
      </w:pPr>
    </w:p>
    <w:p w14:paraId="7403E615" w14:textId="77777777" w:rsidR="00DD3478" w:rsidRDefault="00000000">
      <w:pPr>
        <w:pStyle w:val="1"/>
        <w:widowControl w:val="0"/>
        <w:jc w:val="both"/>
      </w:pPr>
      <w:bookmarkStart w:id="162" w:name="_Toc185969573"/>
      <w:r>
        <w:t>照明能耗计算</w:t>
      </w:r>
      <w:bookmarkEnd w:id="162"/>
    </w:p>
    <w:p w14:paraId="549E9CC1" w14:textId="77777777" w:rsidR="00DD3478" w:rsidRDefault="00000000">
      <w:pPr>
        <w:pStyle w:val="2"/>
        <w:widowControl w:val="0"/>
      </w:pPr>
      <w:bookmarkStart w:id="163" w:name="_Toc185969574"/>
      <w:r>
        <w:t>依据说明</w:t>
      </w:r>
      <w:bookmarkEnd w:id="163"/>
    </w:p>
    <w:p w14:paraId="63F06BF5" w14:textId="77777777" w:rsidR="00000000" w:rsidRDefault="00000000" w:rsidP="00473D31">
      <w:r>
        <w:rPr>
          <w:rFonts w:hint="eastAsia"/>
        </w:rPr>
        <w:t>1</w:t>
      </w:r>
      <w:r>
        <w:rPr>
          <w:rFonts w:hint="eastAsia"/>
        </w:rPr>
        <w:t>、</w:t>
      </w:r>
      <w:r w:rsidRPr="008F3DFA">
        <w:rPr>
          <w:rFonts w:hint="eastAsia"/>
        </w:rPr>
        <w:t>建筑照明能耗理论值的计算方法根据《建筑照明设计标准》</w:t>
      </w:r>
      <w:r w:rsidRPr="008F3DFA">
        <w:rPr>
          <w:rFonts w:hint="eastAsia"/>
        </w:rPr>
        <w:t>GB50034-2004</w:t>
      </w:r>
      <w:r w:rsidRPr="008F3DFA">
        <w:rPr>
          <w:rFonts w:hint="eastAsia"/>
        </w:rPr>
        <w:t>中表</w:t>
      </w:r>
      <w:r w:rsidRPr="008F3DFA">
        <w:rPr>
          <w:rFonts w:hint="eastAsia"/>
        </w:rPr>
        <w:t>6.1.1</w:t>
      </w:r>
      <w:r>
        <w:rPr>
          <w:rFonts w:hint="eastAsia"/>
        </w:rPr>
        <w:t>中要求。</w:t>
      </w:r>
    </w:p>
    <w:p w14:paraId="196A79A9" w14:textId="77777777" w:rsidR="00000000" w:rsidRDefault="00000000" w:rsidP="001B2E8B">
      <w:r>
        <w:rPr>
          <w:rFonts w:hint="eastAsia"/>
        </w:rPr>
        <w:t>2</w:t>
      </w:r>
      <w:r>
        <w:rPr>
          <w:rFonts w:hint="eastAsia"/>
        </w:rPr>
        <w:t>、根据《建筑采光设计标准》（</w:t>
      </w:r>
      <w:r>
        <w:rPr>
          <w:rFonts w:hint="eastAsia"/>
        </w:rPr>
        <w:t>GB50033-2012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在建筑设计阶段，应考虑自然采光节能效果，进行采光节能效果评价，进行采光节能计算。</w:t>
      </w:r>
    </w:p>
    <w:p w14:paraId="24CA1233" w14:textId="77777777" w:rsidR="00000000" w:rsidRDefault="00000000" w:rsidP="001B2E8B">
      <w:r>
        <w:rPr>
          <w:rFonts w:hint="eastAsia"/>
        </w:rPr>
        <w:t>3</w:t>
      </w:r>
      <w:r>
        <w:rPr>
          <w:rFonts w:hint="eastAsia"/>
        </w:rPr>
        <w:t>、项目设计了光诱导孔时，应考虑光诱导节能效果。</w:t>
      </w:r>
    </w:p>
    <w:p w14:paraId="77290524" w14:textId="77777777" w:rsidR="00000000" w:rsidRDefault="00000000" w:rsidP="001B2E8B">
      <w:r>
        <w:rPr>
          <w:rFonts w:hint="eastAsia"/>
        </w:rPr>
        <w:t>4</w:t>
      </w:r>
      <w:r>
        <w:rPr>
          <w:rFonts w:hint="eastAsia"/>
        </w:rPr>
        <w:t>、项目采用光伏发电等可再生能源发电措施时，应对应实际效果进行折减。</w:t>
      </w:r>
    </w:p>
    <w:p w14:paraId="7BB73561" w14:textId="77777777" w:rsidR="00000000" w:rsidRPr="001B2E8B" w:rsidRDefault="00000000" w:rsidP="001B2E8B"/>
    <w:p w14:paraId="3E87BB75" w14:textId="77777777" w:rsidR="00DD3478" w:rsidRDefault="00DD3478">
      <w:pPr>
        <w:widowControl w:val="0"/>
        <w:jc w:val="both"/>
      </w:pPr>
    </w:p>
    <w:p w14:paraId="782F3CA9" w14:textId="77777777" w:rsidR="00DD3478" w:rsidRDefault="00000000">
      <w:pPr>
        <w:pStyle w:val="2"/>
        <w:widowControl w:val="0"/>
      </w:pPr>
      <w:bookmarkStart w:id="164" w:name="_Toc185969575"/>
      <w:r>
        <w:t>计算条件</w:t>
      </w:r>
      <w:bookmarkEnd w:id="164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018"/>
        <w:gridCol w:w="3013"/>
      </w:tblGrid>
      <w:tr w:rsidR="00FE003A" w14:paraId="16D4C17C" w14:textId="77777777" w:rsidTr="00467A2B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371256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C7394C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3EDDA19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8B55A8" w14:paraId="120BCCC0" w14:textId="77777777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0F61B3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bookmarkStart w:id="165" w:name="_Hlk356579868"/>
            <w:r w:rsidRPr="008B55A8">
              <w:rPr>
                <w:rFonts w:hint="eastAsia"/>
                <w:bCs/>
                <w:szCs w:val="21"/>
              </w:rPr>
              <w:t>光气候分区</w:t>
            </w:r>
            <w:r>
              <w:rPr>
                <w:rFonts w:hint="eastAsia"/>
                <w:bCs/>
                <w:szCs w:val="21"/>
              </w:rPr>
              <w:t>(</w:t>
            </w:r>
            <w:r w:rsidRPr="008B55A8">
              <w:rPr>
                <w:bCs/>
                <w:szCs w:val="21"/>
              </w:rPr>
              <w:t>1~5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FDF3" w14:textId="77777777" w:rsidR="00000000" w:rsidRPr="00DA301B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66" w:name="光气候分区_L_Design"/>
            <w:r>
              <w:rPr>
                <w:bCs/>
                <w:szCs w:val="21"/>
                <w:lang w:val="zu-ZA"/>
              </w:rPr>
              <w:t>2.00</w:t>
            </w:r>
            <w:bookmarkEnd w:id="166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218BD" w14:textId="77777777" w:rsidR="00000000" w:rsidRPr="00DA301B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67" w:name="光气候分区_L_Ref"/>
            <w:r>
              <w:rPr>
                <w:bCs/>
                <w:szCs w:val="21"/>
                <w:lang w:val="zu-ZA"/>
              </w:rPr>
              <w:t>2.00</w:t>
            </w:r>
            <w:bookmarkEnd w:id="167"/>
          </w:p>
        </w:tc>
      </w:tr>
      <w:tr w:rsidR="00FE003A" w14:paraId="3FCEAB3A" w14:textId="77777777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BA9D2A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光诱导孔数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609" w14:textId="77777777" w:rsidR="00000000" w:rsidRPr="00ED17ED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68" w:name="光诱导孔数_L_Design"/>
            <w:r>
              <w:rPr>
                <w:bCs/>
                <w:szCs w:val="21"/>
                <w:lang w:val="zu-ZA"/>
              </w:rPr>
              <w:t>0.00</w:t>
            </w:r>
            <w:bookmarkEnd w:id="168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D61D3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tr w:rsidR="00FE003A" w14:paraId="15C8EB04" w14:textId="77777777" w:rsidTr="00467A2B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8BA629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光伏发电量</w:t>
            </w:r>
            <w:r w:rsidRPr="00155638">
              <w:rPr>
                <w:bCs/>
                <w:szCs w:val="21"/>
              </w:rPr>
              <w:t>(KWH)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267C8" w14:textId="77777777" w:rsidR="00000000" w:rsidRPr="00AA538C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69" w:name="光伏发电量_L_Design"/>
            <w:r>
              <w:rPr>
                <w:bCs/>
                <w:szCs w:val="21"/>
                <w:lang w:val="zu-ZA"/>
              </w:rPr>
              <w:t>0.00</w:t>
            </w:r>
            <w:bookmarkEnd w:id="169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44B48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bookmarkEnd w:id="165"/>
    </w:tbl>
    <w:p w14:paraId="57ECB478" w14:textId="77777777" w:rsidR="00000000" w:rsidRPr="00FE003A" w:rsidRDefault="00000000" w:rsidP="00FE003A"/>
    <w:p w14:paraId="2ED44C64" w14:textId="77777777" w:rsidR="00DD3478" w:rsidRDefault="00DD3478">
      <w:pPr>
        <w:widowControl w:val="0"/>
        <w:jc w:val="both"/>
      </w:pPr>
    </w:p>
    <w:p w14:paraId="21836847" w14:textId="77777777" w:rsidR="00DD3478" w:rsidRDefault="00000000">
      <w:pPr>
        <w:pStyle w:val="2"/>
        <w:widowControl w:val="0"/>
      </w:pPr>
      <w:bookmarkStart w:id="170" w:name="_Toc185969576"/>
      <w:r>
        <w:t>灯具选型</w:t>
      </w:r>
      <w:bookmarkEnd w:id="170"/>
    </w:p>
    <w:tbl>
      <w:tblPr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837"/>
        <w:gridCol w:w="2678"/>
        <w:gridCol w:w="2678"/>
      </w:tblGrid>
      <w:tr w:rsidR="00DD3478" w14:paraId="1B63BB2A" w14:textId="77777777">
        <w:tc>
          <w:tcPr>
            <w:tcW w:w="3395" w:type="dxa"/>
            <w:shd w:val="clear" w:color="auto" w:fill="E6E6E6"/>
            <w:vAlign w:val="center"/>
          </w:tcPr>
          <w:p w14:paraId="49443E5D" w14:textId="77777777" w:rsidR="00DD3478" w:rsidRDefault="00000000">
            <w:pPr>
              <w:jc w:val="center"/>
            </w:pPr>
            <w:r>
              <w:t>房间类型名称</w:t>
            </w:r>
          </w:p>
        </w:tc>
        <w:tc>
          <w:tcPr>
            <w:tcW w:w="837" w:type="dxa"/>
            <w:shd w:val="clear" w:color="auto" w:fill="E6E6E6"/>
            <w:vAlign w:val="center"/>
          </w:tcPr>
          <w:p w14:paraId="5A195611" w14:textId="77777777" w:rsidR="00DD347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14:paraId="1907B3AD" w14:textId="77777777" w:rsidR="00DD3478" w:rsidRDefault="00000000">
            <w:pPr>
              <w:jc w:val="center"/>
            </w:pPr>
            <w:r>
              <w:t>设计建筑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14:paraId="5784C418" w14:textId="77777777" w:rsidR="00DD3478" w:rsidRDefault="00000000">
            <w:pPr>
              <w:jc w:val="center"/>
            </w:pPr>
            <w:r>
              <w:t>参照建筑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</w:tr>
      <w:tr w:rsidR="00DD3478" w14:paraId="30FCEA89" w14:textId="77777777">
        <w:tc>
          <w:tcPr>
            <w:tcW w:w="3395" w:type="dxa"/>
            <w:vAlign w:val="center"/>
          </w:tcPr>
          <w:p w14:paraId="5C100A0E" w14:textId="77777777" w:rsidR="00DD3478" w:rsidRDefault="00000000">
            <w:r>
              <w:t>起居室</w:t>
            </w:r>
          </w:p>
        </w:tc>
        <w:tc>
          <w:tcPr>
            <w:tcW w:w="837" w:type="dxa"/>
            <w:vAlign w:val="center"/>
          </w:tcPr>
          <w:p w14:paraId="6E5EA615" w14:textId="77777777" w:rsidR="00DD3478" w:rsidRDefault="00000000">
            <w:pPr>
              <w:jc w:val="center"/>
            </w:pPr>
            <w:r>
              <w:t>725.94</w:t>
            </w:r>
          </w:p>
        </w:tc>
        <w:tc>
          <w:tcPr>
            <w:tcW w:w="2677" w:type="dxa"/>
            <w:vAlign w:val="center"/>
          </w:tcPr>
          <w:p w14:paraId="40165C27" w14:textId="77777777" w:rsidR="00DD3478" w:rsidRDefault="00000000">
            <w:r>
              <w:t>2.00</w:t>
            </w:r>
          </w:p>
        </w:tc>
        <w:tc>
          <w:tcPr>
            <w:tcW w:w="2677" w:type="dxa"/>
            <w:vAlign w:val="center"/>
          </w:tcPr>
          <w:p w14:paraId="34DA2CFE" w14:textId="77777777" w:rsidR="00DD3478" w:rsidRDefault="00000000">
            <w:r>
              <w:t>2.00</w:t>
            </w:r>
          </w:p>
        </w:tc>
      </w:tr>
      <w:tr w:rsidR="00DD3478" w14:paraId="64C1B555" w14:textId="77777777">
        <w:tc>
          <w:tcPr>
            <w:tcW w:w="3395" w:type="dxa"/>
            <w:vAlign w:val="center"/>
          </w:tcPr>
          <w:p w14:paraId="71BE5093" w14:textId="77777777" w:rsidR="00DD3478" w:rsidRDefault="00000000">
            <w:r>
              <w:t>餐厅</w:t>
            </w:r>
          </w:p>
        </w:tc>
        <w:tc>
          <w:tcPr>
            <w:tcW w:w="837" w:type="dxa"/>
            <w:vAlign w:val="center"/>
          </w:tcPr>
          <w:p w14:paraId="2D260A32" w14:textId="77777777" w:rsidR="00DD3478" w:rsidRDefault="00000000">
            <w:pPr>
              <w:jc w:val="center"/>
            </w:pPr>
            <w:r>
              <w:t>26.46</w:t>
            </w:r>
          </w:p>
        </w:tc>
        <w:tc>
          <w:tcPr>
            <w:tcW w:w="2677" w:type="dxa"/>
            <w:vAlign w:val="center"/>
          </w:tcPr>
          <w:p w14:paraId="2761DE22" w14:textId="77777777" w:rsidR="00DD3478" w:rsidRDefault="00000000">
            <w:r>
              <w:t>2.00</w:t>
            </w:r>
          </w:p>
        </w:tc>
        <w:tc>
          <w:tcPr>
            <w:tcW w:w="2677" w:type="dxa"/>
            <w:vAlign w:val="center"/>
          </w:tcPr>
          <w:p w14:paraId="70937A24" w14:textId="77777777" w:rsidR="00DD3478" w:rsidRDefault="00000000">
            <w:r>
              <w:t>2.00</w:t>
            </w:r>
          </w:p>
        </w:tc>
      </w:tr>
    </w:tbl>
    <w:p w14:paraId="76565A43" w14:textId="77777777" w:rsidR="00DD3478" w:rsidRDefault="00DD3478">
      <w:pPr>
        <w:widowControl w:val="0"/>
        <w:jc w:val="both"/>
      </w:pPr>
    </w:p>
    <w:p w14:paraId="69D1BB1E" w14:textId="77777777" w:rsidR="00DD3478" w:rsidRDefault="00000000">
      <w:pPr>
        <w:pStyle w:val="2"/>
        <w:widowControl w:val="0"/>
      </w:pPr>
      <w:bookmarkStart w:id="171" w:name="_Toc185969577"/>
      <w:r>
        <w:t>计算结果</w:t>
      </w:r>
      <w:bookmarkEnd w:id="171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105EC2" w14:paraId="485B2D3E" w14:textId="77777777" w:rsidTr="00512E93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0454A0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2F5916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E798E76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105EC2" w14:paraId="0E62B955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E37E69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照明总能耗</w:t>
            </w:r>
            <w:r w:rsidRPr="00155638">
              <w:rPr>
                <w:bCs/>
                <w:szCs w:val="21"/>
              </w:rPr>
              <w:t>[</w:t>
            </w:r>
            <w:proofErr w:type="spellStart"/>
            <w:r w:rsidRPr="00155638">
              <w:rPr>
                <w:bCs/>
                <w:szCs w:val="21"/>
              </w:rPr>
              <w:t>kWH</w:t>
            </w:r>
            <w:proofErr w:type="spellEnd"/>
            <w:r w:rsidRPr="00155638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68A5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3845.00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C6E5D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72" w:name="总能耗_L_Ref"/>
            <w:r>
              <w:rPr>
                <w:bCs/>
                <w:szCs w:val="21"/>
              </w:rPr>
              <w:t>3845.00</w:t>
            </w:r>
            <w:bookmarkEnd w:id="172"/>
          </w:p>
        </w:tc>
      </w:tr>
      <w:tr w:rsidR="00105EC2" w14:paraId="31485546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6CB9A8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单位面积照明能耗</w:t>
            </w:r>
            <w:r w:rsidRPr="00155638">
              <w:rPr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62AE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73" w:name="总能耗指标_L_Design"/>
            <w:r>
              <w:rPr>
                <w:bCs/>
                <w:szCs w:val="21"/>
              </w:rPr>
              <w:t>4.17</w:t>
            </w:r>
            <w:bookmarkEnd w:id="173"/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5A8C5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74" w:name="总能耗指标_L_Ref"/>
            <w:r>
              <w:rPr>
                <w:bCs/>
                <w:szCs w:val="21"/>
              </w:rPr>
              <w:t>4.17</w:t>
            </w:r>
            <w:bookmarkEnd w:id="174"/>
          </w:p>
        </w:tc>
      </w:tr>
      <w:tr w:rsidR="00105EC2" w14:paraId="59F4AF90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FC31C0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D6BFD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75" w:name="节能率_L_Ref"/>
            <w:r>
              <w:rPr>
                <w:bCs/>
                <w:szCs w:val="21"/>
              </w:rPr>
              <w:t>0.00</w:t>
            </w:r>
            <w:bookmarkEnd w:id="175"/>
            <w:r w:rsidRPr="00155638">
              <w:rPr>
                <w:bCs/>
                <w:szCs w:val="21"/>
              </w:rPr>
              <w:t>%</w:t>
            </w:r>
          </w:p>
        </w:tc>
      </w:tr>
    </w:tbl>
    <w:p w14:paraId="1AFFFB76" w14:textId="77777777" w:rsidR="00000000" w:rsidRPr="00105EC2" w:rsidRDefault="00000000" w:rsidP="00105EC2"/>
    <w:p w14:paraId="695E90AB" w14:textId="77777777" w:rsidR="00DD3478" w:rsidRDefault="00DD3478">
      <w:pPr>
        <w:widowControl w:val="0"/>
        <w:jc w:val="both"/>
      </w:pPr>
    </w:p>
    <w:p w14:paraId="6BE0CFCD" w14:textId="77777777" w:rsidR="00DD3478" w:rsidRDefault="00000000">
      <w:pPr>
        <w:pStyle w:val="1"/>
        <w:widowControl w:val="0"/>
        <w:jc w:val="both"/>
      </w:pPr>
      <w:bookmarkStart w:id="176" w:name="_Toc185969578"/>
      <w:r>
        <w:lastRenderedPageBreak/>
        <w:t>动力能耗计算</w:t>
      </w:r>
      <w:bookmarkEnd w:id="176"/>
    </w:p>
    <w:p w14:paraId="2A90E9F4" w14:textId="77777777" w:rsidR="00DD3478" w:rsidRDefault="00000000">
      <w:pPr>
        <w:pStyle w:val="2"/>
        <w:widowControl w:val="0"/>
      </w:pPr>
      <w:bookmarkStart w:id="177" w:name="_Toc185969579"/>
      <w:r>
        <w:t>依据说明</w:t>
      </w:r>
      <w:bookmarkEnd w:id="177"/>
    </w:p>
    <w:p w14:paraId="146C007F" w14:textId="77777777" w:rsidR="00000000" w:rsidRPr="00640719" w:rsidRDefault="00000000" w:rsidP="00640719"/>
    <w:p w14:paraId="0E5BCD39" w14:textId="77777777" w:rsidR="00DD3478" w:rsidRDefault="00DD3478">
      <w:pPr>
        <w:widowControl w:val="0"/>
        <w:jc w:val="both"/>
      </w:pPr>
    </w:p>
    <w:p w14:paraId="72DCC950" w14:textId="77777777" w:rsidR="00DD3478" w:rsidRDefault="00000000">
      <w:pPr>
        <w:pStyle w:val="2"/>
        <w:widowControl w:val="0"/>
      </w:pPr>
      <w:bookmarkStart w:id="178" w:name="_Toc185969580"/>
      <w:r>
        <w:t>计算条件</w:t>
      </w:r>
      <w:bookmarkEnd w:id="178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619"/>
        <w:gridCol w:w="1349"/>
        <w:gridCol w:w="1147"/>
        <w:gridCol w:w="1543"/>
        <w:gridCol w:w="1317"/>
      </w:tblGrid>
      <w:tr w:rsidR="0045794E" w:rsidRPr="00BF79FA" w14:paraId="517A5896" w14:textId="77777777" w:rsidTr="006A7AA4">
        <w:tc>
          <w:tcPr>
            <w:tcW w:w="15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1B23F874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电梯额定功率</w:t>
            </w: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697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4DFF2D51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曳引式电梯采取节能措施的节能率</w:t>
            </w:r>
          </w:p>
        </w:tc>
      </w:tr>
      <w:tr w:rsidR="0045794E" w:rsidRPr="00BF79FA" w14:paraId="66810D78" w14:textId="77777777" w:rsidTr="006A7AA4">
        <w:trPr>
          <w:trHeight w:val="736"/>
        </w:trPr>
        <w:tc>
          <w:tcPr>
            <w:tcW w:w="15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DA55C5D" w14:textId="77777777" w:rsidR="00000000" w:rsidRPr="00BF79FA" w:rsidRDefault="00000000" w:rsidP="006A7AA4">
            <w:pPr>
              <w:ind w:firstLineChars="250" w:firstLine="525"/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BD54EE0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电梯能量回馈装置</w:t>
            </w:r>
            <w:r w:rsidRPr="00BF79FA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13FC137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直流调速电梯</w:t>
            </w:r>
            <w:r w:rsidRPr="00BF79FA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5E42CA6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永磁变频</w:t>
            </w:r>
            <w:r w:rsidRPr="00BF79FA"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D91DC0F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人工智能控制电梯</w:t>
            </w:r>
            <w:r w:rsidRPr="00BF79FA"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FB3F9BF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无齿轮电梯</w:t>
            </w:r>
            <w:r w:rsidRPr="00BF79FA">
              <w:rPr>
                <w:rFonts w:ascii="宋体" w:hAnsi="宋体" w:hint="eastAsia"/>
                <w:szCs w:val="21"/>
              </w:rPr>
              <w:t>e</w:t>
            </w:r>
          </w:p>
        </w:tc>
      </w:tr>
      <w:tr w:rsidR="0045794E" w:rsidRPr="00BF79FA" w14:paraId="60996FB0" w14:textId="77777777" w:rsidTr="006A7AA4">
        <w:trPr>
          <w:trHeight w:val="575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7FEEA2CF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00E8E6D3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35%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14:paraId="01EBD771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6%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4FB4B2AA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6236F3F7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713A31E7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</w:tr>
    </w:tbl>
    <w:p w14:paraId="795EAE0B" w14:textId="77777777" w:rsidR="00000000" w:rsidRPr="00BF79FA" w:rsidRDefault="00000000" w:rsidP="0045794E">
      <w:pPr>
        <w:jc w:val="center"/>
        <w:rPr>
          <w:rFonts w:ascii="方正小标宋_GBK" w:eastAsia="方正小标宋_GBK" w:hAnsi="宋体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549"/>
        <w:gridCol w:w="1309"/>
        <w:gridCol w:w="1101"/>
        <w:gridCol w:w="1517"/>
        <w:gridCol w:w="1319"/>
      </w:tblGrid>
      <w:tr w:rsidR="0045794E" w:rsidRPr="00BF79FA" w14:paraId="27674D42" w14:textId="77777777" w:rsidTr="006A7AA4">
        <w:trPr>
          <w:trHeight w:val="440"/>
        </w:trPr>
        <w:tc>
          <w:tcPr>
            <w:tcW w:w="17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4047C68B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电梯额定功率</w:t>
            </w: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67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1C98A7BA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液压式电梯采取节能措施的节能率</w:t>
            </w:r>
          </w:p>
        </w:tc>
      </w:tr>
      <w:tr w:rsidR="0045794E" w:rsidRPr="00BF79FA" w14:paraId="6C4E27B9" w14:textId="77777777" w:rsidTr="006A7AA4">
        <w:tc>
          <w:tcPr>
            <w:tcW w:w="17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10BA9C7" w14:textId="77777777" w:rsidR="00000000" w:rsidRPr="00BF79FA" w:rsidRDefault="00000000" w:rsidP="006A7AA4">
            <w:pPr>
              <w:ind w:firstLineChars="250" w:firstLine="525"/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77D1819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电梯能量回馈装置</w:t>
            </w:r>
            <w:r w:rsidRPr="00BF79FA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5126B00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增设对重和蓄能器装置</w:t>
            </w:r>
            <w:r w:rsidRPr="00BF79FA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E9F9279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永磁变频</w:t>
            </w:r>
            <w:r w:rsidRPr="00BF79FA"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AC323FE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人工智能控制电梯</w:t>
            </w:r>
            <w:r w:rsidRPr="00BF79FA"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B48A0D0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无齿轮电梯</w:t>
            </w:r>
            <w:r w:rsidRPr="00BF79FA">
              <w:rPr>
                <w:rFonts w:ascii="宋体" w:hAnsi="宋体" w:hint="eastAsia"/>
                <w:szCs w:val="21"/>
              </w:rPr>
              <w:t>e</w:t>
            </w:r>
          </w:p>
        </w:tc>
      </w:tr>
      <w:tr w:rsidR="0045794E" w:rsidRPr="00BF79FA" w14:paraId="6BB03B60" w14:textId="77777777" w:rsidTr="006A7AA4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0D56CE16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562CC86E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35%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0F1204C6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20%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414DC71E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14:paraId="5FDCA3A9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14:paraId="2E7F7B76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</w:tr>
    </w:tbl>
    <w:p w14:paraId="62E2C616" w14:textId="77777777" w:rsidR="00000000" w:rsidRPr="00BF79FA" w:rsidRDefault="00000000" w:rsidP="0045794E">
      <w:pPr>
        <w:jc w:val="center"/>
        <w:rPr>
          <w:rFonts w:ascii="方正小标宋_GBK" w:eastAsia="方正小标宋_GBK" w:hAnsi="宋体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642"/>
        <w:gridCol w:w="2122"/>
        <w:gridCol w:w="2882"/>
      </w:tblGrid>
      <w:tr w:rsidR="0045794E" w:rsidRPr="00BF79FA" w14:paraId="6DCB3F70" w14:textId="77777777" w:rsidTr="006A7AA4">
        <w:trPr>
          <w:trHeight w:val="607"/>
        </w:trPr>
        <w:tc>
          <w:tcPr>
            <w:tcW w:w="1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30D62FB5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电动机额定功率</w:t>
            </w: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664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23F0F3F2" w14:textId="77777777" w:rsidR="00000000" w:rsidRPr="00BF79FA" w:rsidRDefault="00000000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水泵和新风系统电动机节能措施</w:t>
            </w:r>
          </w:p>
        </w:tc>
      </w:tr>
      <w:tr w:rsidR="0045794E" w:rsidRPr="00BF79FA" w14:paraId="5C73E22C" w14:textId="77777777" w:rsidTr="006A7AA4">
        <w:trPr>
          <w:trHeight w:val="768"/>
        </w:trPr>
        <w:tc>
          <w:tcPr>
            <w:tcW w:w="18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94D9231" w14:textId="77777777" w:rsidR="00000000" w:rsidRPr="00BF79FA" w:rsidRDefault="00000000" w:rsidP="006A7AA4">
            <w:pPr>
              <w:ind w:firstLineChars="250" w:firstLine="525"/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FEE27DC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高效电动机</w:t>
            </w:r>
            <w:r w:rsidRPr="00BF79FA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E7BF665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开关磁阻电动机调速系统</w:t>
            </w:r>
            <w:r w:rsidRPr="00BF79FA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4A84181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电动机Δ</w:t>
            </w:r>
            <w:r w:rsidRPr="00BF79FA">
              <w:rPr>
                <w:rFonts w:ascii="宋体" w:hAnsi="宋体" w:hint="eastAsia"/>
                <w:szCs w:val="21"/>
              </w:rPr>
              <w:t>/Y</w:t>
            </w:r>
            <w:r w:rsidRPr="00BF79FA">
              <w:rPr>
                <w:rFonts w:ascii="宋体" w:hAnsi="宋体" w:hint="eastAsia"/>
                <w:szCs w:val="21"/>
              </w:rPr>
              <w:t>改接降压运行</w:t>
            </w:r>
            <w:r w:rsidRPr="00BF79FA">
              <w:rPr>
                <w:rFonts w:ascii="宋体" w:hAnsi="宋体" w:hint="eastAsia"/>
                <w:szCs w:val="21"/>
              </w:rPr>
              <w:t>c</w:t>
            </w:r>
          </w:p>
          <w:p w14:paraId="05E5D047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</w:p>
        </w:tc>
      </w:tr>
      <w:tr w:rsidR="0045794E" w:rsidRPr="00BF79FA" w14:paraId="0D3BF640" w14:textId="77777777" w:rsidTr="006A7AA4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64B89C88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959F27D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2AB85A29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7D67ABEF" w14:textId="77777777" w:rsidR="00000000" w:rsidRPr="00BF79FA" w:rsidRDefault="00000000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35%</w:t>
            </w:r>
          </w:p>
        </w:tc>
      </w:tr>
    </w:tbl>
    <w:p w14:paraId="5062A3A1" w14:textId="77777777" w:rsidR="00000000" w:rsidRPr="00BF79FA" w:rsidRDefault="00000000" w:rsidP="0045794E">
      <w:pPr>
        <w:jc w:val="center"/>
        <w:rPr>
          <w:rFonts w:ascii="方正小标宋_GBK" w:eastAsia="方正小标宋_GBK" w:hAnsi="宋体"/>
          <w:szCs w:val="21"/>
        </w:rPr>
      </w:pPr>
    </w:p>
    <w:p w14:paraId="732C4209" w14:textId="77777777" w:rsidR="00000000" w:rsidRPr="0045794E" w:rsidRDefault="00000000" w:rsidP="0045794E"/>
    <w:p w14:paraId="03EE385A" w14:textId="77777777" w:rsidR="00DD3478" w:rsidRDefault="00DD3478">
      <w:pPr>
        <w:widowControl w:val="0"/>
        <w:jc w:val="both"/>
      </w:pPr>
    </w:p>
    <w:p w14:paraId="64F48985" w14:textId="77777777" w:rsidR="00DD3478" w:rsidRDefault="00000000">
      <w:pPr>
        <w:pStyle w:val="2"/>
        <w:widowControl w:val="0"/>
      </w:pPr>
      <w:bookmarkStart w:id="179" w:name="_Toc185969581"/>
      <w:r>
        <w:lastRenderedPageBreak/>
        <w:t>动力设备规格参数及节能措施</w:t>
      </w:r>
      <w:bookmarkEnd w:id="179"/>
    </w:p>
    <w:p w14:paraId="144C8F55" w14:textId="77777777" w:rsidR="00DD3478" w:rsidRDefault="00000000">
      <w:pPr>
        <w:pStyle w:val="3"/>
        <w:widowControl w:val="0"/>
        <w:jc w:val="both"/>
        <w:rPr>
          <w:rFonts w:hint="eastAsia"/>
        </w:rPr>
      </w:pPr>
      <w:bookmarkStart w:id="180" w:name="_Toc185969582"/>
      <w:r>
        <w:t>曳引式电梯</w:t>
      </w:r>
      <w:bookmarkEnd w:id="180"/>
    </w:p>
    <w:p w14:paraId="58236574" w14:textId="77777777" w:rsidR="00DD3478" w:rsidRDefault="00000000">
      <w:pPr>
        <w:pStyle w:val="3"/>
        <w:widowControl w:val="0"/>
        <w:jc w:val="both"/>
        <w:rPr>
          <w:rFonts w:hint="eastAsia"/>
        </w:rPr>
      </w:pPr>
      <w:bookmarkStart w:id="181" w:name="_Toc185969583"/>
      <w:r>
        <w:t>液压式电梯</w:t>
      </w:r>
      <w:bookmarkEnd w:id="181"/>
    </w:p>
    <w:p w14:paraId="60F7E81C" w14:textId="77777777" w:rsidR="00DD3478" w:rsidRDefault="00000000">
      <w:pPr>
        <w:pStyle w:val="3"/>
        <w:widowControl w:val="0"/>
        <w:jc w:val="both"/>
        <w:rPr>
          <w:rFonts w:hint="eastAsia"/>
        </w:rPr>
      </w:pPr>
      <w:bookmarkStart w:id="182" w:name="_Toc185969584"/>
      <w:r>
        <w:t>自动扶梯</w:t>
      </w:r>
      <w:bookmarkEnd w:id="182"/>
    </w:p>
    <w:p w14:paraId="21905344" w14:textId="77777777" w:rsidR="00DD3478" w:rsidRDefault="00000000">
      <w:pPr>
        <w:pStyle w:val="3"/>
        <w:widowControl w:val="0"/>
        <w:jc w:val="both"/>
        <w:rPr>
          <w:rFonts w:hint="eastAsia"/>
        </w:rPr>
      </w:pPr>
      <w:bookmarkStart w:id="183" w:name="_Toc185969585"/>
      <w:r>
        <w:t>水泵</w:t>
      </w:r>
      <w:bookmarkEnd w:id="183"/>
    </w:p>
    <w:p w14:paraId="38D70A0E" w14:textId="77777777" w:rsidR="00DD3478" w:rsidRDefault="00000000">
      <w:pPr>
        <w:pStyle w:val="3"/>
        <w:widowControl w:val="0"/>
        <w:jc w:val="both"/>
        <w:rPr>
          <w:rFonts w:hint="eastAsia"/>
        </w:rPr>
      </w:pPr>
      <w:bookmarkStart w:id="184" w:name="_Toc185969586"/>
      <w:r>
        <w:t>风机</w:t>
      </w:r>
      <w:bookmarkEnd w:id="184"/>
    </w:p>
    <w:p w14:paraId="2CA99753" w14:textId="77777777" w:rsidR="00DD3478" w:rsidRDefault="00000000">
      <w:pPr>
        <w:pStyle w:val="2"/>
        <w:widowControl w:val="0"/>
      </w:pPr>
      <w:bookmarkStart w:id="185" w:name="_Toc185969587"/>
      <w:r>
        <w:t>计算结果</w:t>
      </w:r>
      <w:bookmarkEnd w:id="185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4D303C" w14:paraId="71ED367E" w14:textId="77777777" w:rsidTr="00AA3B7E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11F15A3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08DB076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6B752B7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参照建筑</w:t>
            </w:r>
          </w:p>
        </w:tc>
      </w:tr>
      <w:tr w:rsidR="004D303C" w14:paraId="4C052457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45079AF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动力总能耗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F66F" w14:textId="77777777" w:rsidR="00000000" w:rsidRPr="009823A4" w:rsidRDefault="00000000" w:rsidP="008B3C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2BB39" w14:textId="77777777" w:rsidR="00000000" w:rsidRPr="009823A4" w:rsidRDefault="00000000" w:rsidP="008B3C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D303C" w14:paraId="5CFBB566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C500501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单位面积动力能耗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CEAAE" w14:textId="77777777" w:rsidR="00000000" w:rsidRPr="00565676" w:rsidRDefault="00000000" w:rsidP="008B3C55">
            <w:pPr>
              <w:jc w:val="center"/>
              <w:rPr>
                <w:color w:val="000000"/>
                <w:sz w:val="22"/>
              </w:rPr>
            </w:pPr>
            <w:bookmarkStart w:id="186" w:name="总能耗指标_P_Design"/>
            <w:r>
              <w:rPr>
                <w:color w:val="000000"/>
                <w:sz w:val="22"/>
              </w:rPr>
              <w:t>0.00</w:t>
            </w:r>
            <w:bookmarkEnd w:id="186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3DDAB" w14:textId="77777777" w:rsidR="00000000" w:rsidRPr="009823A4" w:rsidRDefault="00000000" w:rsidP="008B3C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bookmarkStart w:id="187" w:name="总能耗指标_P_Ref"/>
            <w:r>
              <w:rPr>
                <w:color w:val="000000"/>
                <w:sz w:val="22"/>
                <w:szCs w:val="22"/>
              </w:rPr>
              <w:t>0.00</w:t>
            </w:r>
            <w:bookmarkEnd w:id="187"/>
          </w:p>
        </w:tc>
      </w:tr>
      <w:tr w:rsidR="004D303C" w14:paraId="3B3585B4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F6AE073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15FD1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bookmarkStart w:id="188" w:name="节能率_P_Ref"/>
            <w:r>
              <w:rPr>
                <w:color w:val="000000"/>
                <w:sz w:val="22"/>
              </w:rPr>
              <w:t>－</w:t>
            </w:r>
            <w:bookmarkEnd w:id="188"/>
            <w:r>
              <w:rPr>
                <w:rFonts w:hint="eastAsia"/>
                <w:color w:val="000000"/>
                <w:sz w:val="22"/>
              </w:rPr>
              <w:t>%</w:t>
            </w:r>
          </w:p>
        </w:tc>
      </w:tr>
    </w:tbl>
    <w:p w14:paraId="0F572DC0" w14:textId="77777777" w:rsidR="00000000" w:rsidRPr="004D303C" w:rsidRDefault="00000000" w:rsidP="004D303C"/>
    <w:p w14:paraId="1E82E3B0" w14:textId="77777777" w:rsidR="00DD3478" w:rsidRDefault="00DD3478">
      <w:pPr>
        <w:widowControl w:val="0"/>
        <w:jc w:val="both"/>
      </w:pPr>
    </w:p>
    <w:p w14:paraId="1E658E9D" w14:textId="77777777" w:rsidR="00DD3478" w:rsidRDefault="00000000">
      <w:pPr>
        <w:pStyle w:val="1"/>
        <w:widowControl w:val="0"/>
        <w:jc w:val="both"/>
      </w:pPr>
      <w:bookmarkStart w:id="189" w:name="_Toc185969588"/>
      <w:r>
        <w:t>全能耗组成</w:t>
      </w:r>
      <w:bookmarkEnd w:id="189"/>
    </w:p>
    <w:p w14:paraId="391CCEF0" w14:textId="77777777" w:rsidR="00DD3478" w:rsidRDefault="00000000">
      <w:pPr>
        <w:pStyle w:val="2"/>
        <w:widowControl w:val="0"/>
      </w:pPr>
      <w:bookmarkStart w:id="190" w:name="_Toc185969589"/>
      <w:r>
        <w:t>全能耗计算结果</w:t>
      </w:r>
      <w:bookmarkEnd w:id="190"/>
    </w:p>
    <w:tbl>
      <w:tblPr>
        <w:tblW w:w="503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2980"/>
        <w:gridCol w:w="2922"/>
      </w:tblGrid>
      <w:tr w:rsidR="00AA6C02" w14:paraId="676D93E5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213BA5FB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</w:rPr>
              <w:t>耗电量（含其它能源类型折算）</w:t>
            </w:r>
          </w:p>
        </w:tc>
        <w:tc>
          <w:tcPr>
            <w:tcW w:w="1638" w:type="pct"/>
            <w:shd w:val="clear" w:color="auto" w:fill="E6E6E6"/>
            <w:vAlign w:val="center"/>
          </w:tcPr>
          <w:p w14:paraId="085B4B07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/>
                <w:color w:val="000000"/>
                <w:szCs w:val="21"/>
              </w:rPr>
              <w:t>设计建筑</w:t>
            </w:r>
          </w:p>
        </w:tc>
        <w:tc>
          <w:tcPr>
            <w:tcW w:w="1606" w:type="pct"/>
            <w:shd w:val="clear" w:color="auto" w:fill="E6E6E6"/>
            <w:vAlign w:val="center"/>
          </w:tcPr>
          <w:p w14:paraId="315A11E7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基础</w:t>
            </w:r>
            <w:r w:rsidRPr="009B3AB1">
              <w:rPr>
                <w:rFonts w:ascii="宋体" w:hAnsi="宋体"/>
                <w:color w:val="000000"/>
                <w:szCs w:val="21"/>
              </w:rPr>
              <w:t>建筑</w:t>
            </w:r>
          </w:p>
        </w:tc>
      </w:tr>
      <w:tr w:rsidR="00AA6C02" w14:paraId="04049510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71CFB53E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空调</w:t>
            </w:r>
            <w:r w:rsidRPr="009B3AB1">
              <w:rPr>
                <w:rFonts w:ascii="宋体" w:hAnsi="宋体" w:hint="eastAsia"/>
                <w:bCs/>
                <w:szCs w:val="21"/>
              </w:rPr>
              <w:t>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486911CB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1" w:name="冷源能耗Design"/>
            <w:r w:rsidRPr="009B3AB1">
              <w:rPr>
                <w:rFonts w:ascii="宋体" w:hAnsi="宋体"/>
                <w:bCs/>
                <w:szCs w:val="21"/>
              </w:rPr>
              <w:t>59.00</w:t>
            </w:r>
            <w:bookmarkEnd w:id="191"/>
          </w:p>
        </w:tc>
        <w:tc>
          <w:tcPr>
            <w:tcW w:w="1606" w:type="pct"/>
            <w:vAlign w:val="center"/>
          </w:tcPr>
          <w:p w14:paraId="01DC85C5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2" w:name="冷源能耗Base"/>
            <w:r w:rsidRPr="009B3AB1">
              <w:rPr>
                <w:rFonts w:ascii="宋体" w:hAnsi="宋体"/>
                <w:bCs/>
                <w:szCs w:val="21"/>
              </w:rPr>
              <w:t>214.00</w:t>
            </w:r>
            <w:bookmarkEnd w:id="192"/>
          </w:p>
        </w:tc>
      </w:tr>
      <w:tr w:rsidR="00AA6C02" w14:paraId="0976352C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3ED726A9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采暖</w:t>
            </w:r>
            <w:r w:rsidRPr="009B3AB1">
              <w:rPr>
                <w:rFonts w:ascii="宋体" w:hAnsi="宋体" w:hint="eastAsia"/>
                <w:bCs/>
                <w:szCs w:val="21"/>
              </w:rPr>
              <w:t>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5EF2F36E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3" w:name="热源能耗Design"/>
            <w:r w:rsidRPr="009B3AB1">
              <w:rPr>
                <w:rFonts w:ascii="宋体" w:hAnsi="宋体"/>
                <w:bCs/>
                <w:szCs w:val="21"/>
              </w:rPr>
              <w:t>104829.00</w:t>
            </w:r>
            <w:bookmarkEnd w:id="193"/>
          </w:p>
        </w:tc>
        <w:tc>
          <w:tcPr>
            <w:tcW w:w="1606" w:type="pct"/>
            <w:vAlign w:val="center"/>
          </w:tcPr>
          <w:p w14:paraId="2971AFE9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4" w:name="热源能耗Base"/>
            <w:r w:rsidRPr="009B3AB1">
              <w:rPr>
                <w:rFonts w:ascii="宋体" w:hAnsi="宋体"/>
                <w:bCs/>
                <w:szCs w:val="21"/>
              </w:rPr>
              <w:t>198114.00</w:t>
            </w:r>
            <w:bookmarkEnd w:id="194"/>
          </w:p>
        </w:tc>
      </w:tr>
      <w:tr w:rsidR="00915BC3" w14:paraId="68E34FEE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16E27CF4" w14:textId="77777777" w:rsidR="00000000" w:rsidRPr="009B3AB1" w:rsidRDefault="00000000" w:rsidP="003547F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照明总能耗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vAlign w:val="center"/>
          </w:tcPr>
          <w:p w14:paraId="09E05750" w14:textId="77777777" w:rsidR="00000000" w:rsidRPr="009B3AB1" w:rsidRDefault="00000000" w:rsidP="003547F1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5" w:name="总能耗_L_Design"/>
            <w:r w:rsidRPr="009B3AB1">
              <w:rPr>
                <w:rFonts w:ascii="宋体" w:hAnsi="宋体"/>
                <w:bCs/>
                <w:szCs w:val="21"/>
              </w:rPr>
              <w:t>3845.00</w:t>
            </w:r>
            <w:bookmarkEnd w:id="195"/>
          </w:p>
        </w:tc>
        <w:tc>
          <w:tcPr>
            <w:tcW w:w="1606" w:type="pct"/>
            <w:tcBorders>
              <w:bottom w:val="single" w:sz="4" w:space="0" w:color="auto"/>
            </w:tcBorders>
            <w:vAlign w:val="center"/>
          </w:tcPr>
          <w:p w14:paraId="7E825427" w14:textId="77777777" w:rsidR="00000000" w:rsidRPr="009B3AB1" w:rsidRDefault="00000000" w:rsidP="003547F1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6" w:name="总能耗_L_Base"/>
            <w:r w:rsidRPr="009B3AB1">
              <w:rPr>
                <w:rFonts w:ascii="宋体" w:hAnsi="宋体"/>
                <w:bCs/>
                <w:szCs w:val="21"/>
              </w:rPr>
              <w:t>7690.00</w:t>
            </w:r>
            <w:bookmarkEnd w:id="196"/>
          </w:p>
        </w:tc>
      </w:tr>
      <w:tr w:rsidR="00915BC3" w14:paraId="167D9A35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737E4FB9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bCs/>
                <w:szCs w:val="21"/>
              </w:rPr>
              <w:t>生活热水总能耗</w:t>
            </w:r>
            <w:r w:rsidRPr="009B3AB1">
              <w:rPr>
                <w:rFonts w:ascii="宋体" w:hAnsi="宋体" w:hint="eastAsia"/>
                <w:bCs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bCs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bCs/>
                <w:szCs w:val="21"/>
              </w:rPr>
              <w:t>]</w:t>
            </w:r>
          </w:p>
        </w:tc>
        <w:tc>
          <w:tcPr>
            <w:tcW w:w="1638" w:type="pct"/>
            <w:tcBorders>
              <w:top w:val="single" w:sz="4" w:space="0" w:color="auto"/>
            </w:tcBorders>
            <w:vAlign w:val="center"/>
          </w:tcPr>
          <w:p w14:paraId="4FC56C7C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7" w:name="总能耗_HW_Design"/>
            <w:r w:rsidRPr="009B3AB1">
              <w:rPr>
                <w:rFonts w:ascii="宋体" w:hAnsi="宋体"/>
                <w:bCs/>
                <w:szCs w:val="21"/>
              </w:rPr>
              <w:t>2287.73</w:t>
            </w:r>
            <w:bookmarkEnd w:id="197"/>
          </w:p>
        </w:tc>
        <w:tc>
          <w:tcPr>
            <w:tcW w:w="1606" w:type="pct"/>
            <w:tcBorders>
              <w:top w:val="single" w:sz="4" w:space="0" w:color="auto"/>
            </w:tcBorders>
            <w:vAlign w:val="center"/>
          </w:tcPr>
          <w:p w14:paraId="63DFA9AF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8" w:name="总能耗_HW_Ref"/>
            <w:r w:rsidRPr="009B3AB1">
              <w:rPr>
                <w:rFonts w:ascii="宋体" w:hAnsi="宋体"/>
                <w:bCs/>
                <w:szCs w:val="21"/>
              </w:rPr>
              <w:t>2599.69</w:t>
            </w:r>
            <w:bookmarkEnd w:id="198"/>
          </w:p>
        </w:tc>
      </w:tr>
      <w:tr w:rsidR="00915BC3" w14:paraId="57D1AEA7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6B91B1DA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动力总能耗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4F60E6CA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9" w:name="总能耗_P_Design"/>
            <w:r w:rsidRPr="009B3AB1">
              <w:rPr>
                <w:rFonts w:ascii="宋体" w:hAnsi="宋体"/>
                <w:bCs/>
                <w:szCs w:val="21"/>
              </w:rPr>
              <w:t>0.00</w:t>
            </w:r>
            <w:bookmarkEnd w:id="199"/>
          </w:p>
        </w:tc>
        <w:tc>
          <w:tcPr>
            <w:tcW w:w="1606" w:type="pct"/>
            <w:vAlign w:val="center"/>
          </w:tcPr>
          <w:p w14:paraId="5382B11E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0" w:name="总能耗_P_Ref"/>
            <w:r w:rsidRPr="009B3AB1">
              <w:rPr>
                <w:rFonts w:ascii="宋体" w:hAnsi="宋体"/>
                <w:bCs/>
                <w:szCs w:val="21"/>
              </w:rPr>
              <w:t>0.00</w:t>
            </w:r>
            <w:bookmarkEnd w:id="200"/>
          </w:p>
        </w:tc>
      </w:tr>
      <w:tr w:rsidR="00915BC3" w14:paraId="0F0FC5EA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222625F2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2C8A7042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1" w:name="总能耗_Design"/>
            <w:r w:rsidRPr="009B3AB1">
              <w:rPr>
                <w:rFonts w:ascii="宋体" w:hAnsi="宋体"/>
                <w:bCs/>
                <w:szCs w:val="21"/>
              </w:rPr>
              <w:t>111020.73</w:t>
            </w:r>
            <w:bookmarkEnd w:id="201"/>
          </w:p>
        </w:tc>
        <w:tc>
          <w:tcPr>
            <w:tcW w:w="1606" w:type="pct"/>
            <w:vAlign w:val="center"/>
          </w:tcPr>
          <w:p w14:paraId="5601686B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2" w:name="总能耗_Ref"/>
            <w:r w:rsidRPr="009B3AB1">
              <w:rPr>
                <w:rFonts w:ascii="宋体" w:hAnsi="宋体"/>
                <w:bCs/>
                <w:szCs w:val="21"/>
              </w:rPr>
              <w:t>208617.69</w:t>
            </w:r>
            <w:bookmarkEnd w:id="202"/>
          </w:p>
        </w:tc>
      </w:tr>
      <w:tr w:rsidR="00915BC3" w14:paraId="619F4A3A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6B284AD7" w14:textId="77777777" w:rsidR="00000000" w:rsidRPr="009B3AB1" w:rsidRDefault="00000000" w:rsidP="009B3AB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单位面积总能耗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k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WH</w:t>
            </w:r>
            <w:proofErr w:type="spellEnd"/>
            <w:r w:rsidRPr="009B3AB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㎡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03CC1A16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3" w:name="总能耗指标_Design"/>
            <w:r w:rsidRPr="009B3AB1">
              <w:rPr>
                <w:rFonts w:ascii="宋体" w:hAnsi="宋体"/>
                <w:bCs/>
                <w:szCs w:val="21"/>
              </w:rPr>
              <w:t>120.48</w:t>
            </w:r>
            <w:bookmarkEnd w:id="203"/>
          </w:p>
        </w:tc>
        <w:tc>
          <w:tcPr>
            <w:tcW w:w="1606" w:type="pct"/>
            <w:vAlign w:val="center"/>
          </w:tcPr>
          <w:p w14:paraId="48117AC2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4" w:name="总能耗指标_Ref"/>
            <w:r w:rsidRPr="009B3AB1">
              <w:rPr>
                <w:rFonts w:ascii="宋体" w:hAnsi="宋体"/>
                <w:bCs/>
                <w:szCs w:val="21"/>
              </w:rPr>
              <w:t>226.39</w:t>
            </w:r>
            <w:bookmarkEnd w:id="204"/>
          </w:p>
        </w:tc>
      </w:tr>
      <w:tr w:rsidR="00915BC3" w14:paraId="5C218B6C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36EF8689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相对于基础建筑的节能率</w:t>
            </w:r>
          </w:p>
        </w:tc>
        <w:tc>
          <w:tcPr>
            <w:tcW w:w="3244" w:type="pct"/>
            <w:gridSpan w:val="2"/>
            <w:vAlign w:val="center"/>
          </w:tcPr>
          <w:p w14:paraId="1E090C17" w14:textId="77777777" w:rsidR="00000000" w:rsidRPr="009B3AB1" w:rsidRDefault="00000000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5" w:name="节能率_Ref"/>
            <w:r w:rsidRPr="009B3AB1">
              <w:rPr>
                <w:rFonts w:ascii="宋体" w:hAnsi="宋体"/>
                <w:bCs/>
                <w:szCs w:val="21"/>
              </w:rPr>
              <w:t>46.78</w:t>
            </w:r>
            <w:bookmarkEnd w:id="205"/>
            <w:r w:rsidRPr="009B3AB1">
              <w:rPr>
                <w:rFonts w:ascii="宋体" w:hAnsi="宋体" w:hint="eastAsia"/>
                <w:bCs/>
                <w:szCs w:val="21"/>
              </w:rPr>
              <w:t>%</w:t>
            </w:r>
          </w:p>
        </w:tc>
      </w:tr>
    </w:tbl>
    <w:p w14:paraId="0DEE8980" w14:textId="77777777" w:rsidR="00000000" w:rsidRPr="00AA6C02" w:rsidRDefault="00000000" w:rsidP="00AA6C02"/>
    <w:p w14:paraId="131DB01F" w14:textId="77777777" w:rsidR="00DD3478" w:rsidRDefault="00DD3478">
      <w:pPr>
        <w:widowControl w:val="0"/>
        <w:jc w:val="both"/>
      </w:pPr>
    </w:p>
    <w:p w14:paraId="74FA46B6" w14:textId="77777777" w:rsidR="00DD3478" w:rsidRDefault="00000000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282E232D" wp14:editId="0D082CCC">
            <wp:extent cx="3457938" cy="37532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7938" cy="375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7AFD3" w14:textId="77777777" w:rsidR="00DD3478" w:rsidRDefault="00000000">
      <w:r>
        <w:rPr>
          <w:noProof/>
        </w:rPr>
        <w:drawing>
          <wp:inline distT="0" distB="0" distL="0" distR="0" wp14:anchorId="0DAB5179" wp14:editId="00614DC0">
            <wp:extent cx="3486516" cy="375324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86516" cy="375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1074C" w14:textId="77777777" w:rsidR="00DD3478" w:rsidRDefault="00DD3478"/>
    <w:p w14:paraId="1EA1B9B1" w14:textId="77777777" w:rsidR="00DD3478" w:rsidRDefault="00000000">
      <w:r>
        <w:rPr>
          <w:noProof/>
        </w:rPr>
        <w:lastRenderedPageBreak/>
        <w:drawing>
          <wp:inline distT="0" distB="0" distL="0" distR="0" wp14:anchorId="2FF07A78" wp14:editId="37971E85">
            <wp:extent cx="5667375" cy="30289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D6EED" w14:textId="77777777" w:rsidR="00DD3478" w:rsidRDefault="00DD3478"/>
    <w:p w14:paraId="447559B5" w14:textId="77777777" w:rsidR="00DD3478" w:rsidRDefault="00DD3478"/>
    <w:sectPr w:rsidR="00DD347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AF79" w14:textId="77777777" w:rsidR="00520F18" w:rsidRDefault="00520F18" w:rsidP="00203A7D">
      <w:r>
        <w:separator/>
      </w:r>
    </w:p>
  </w:endnote>
  <w:endnote w:type="continuationSeparator" w:id="0">
    <w:p w14:paraId="42650106" w14:textId="77777777" w:rsidR="00520F18" w:rsidRDefault="00520F1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D3F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6E55B3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E25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1C37486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7E8A" w14:textId="77777777" w:rsidR="00520F18" w:rsidRDefault="00520F18" w:rsidP="00203A7D">
      <w:r>
        <w:separator/>
      </w:r>
    </w:p>
  </w:footnote>
  <w:footnote w:type="continuationSeparator" w:id="0">
    <w:p w14:paraId="48AF001E" w14:textId="77777777" w:rsidR="00520F18" w:rsidRDefault="00520F1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B884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6E00E5CB" wp14:editId="337C9575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78342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A0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EFC"/>
    <w:rsid w:val="003E0BD9"/>
    <w:rsid w:val="004D230F"/>
    <w:rsid w:val="004D449D"/>
    <w:rsid w:val="00517BC7"/>
    <w:rsid w:val="00520F18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D3478"/>
    <w:rsid w:val="00DE2001"/>
    <w:rsid w:val="00DE70B5"/>
    <w:rsid w:val="00DF470C"/>
    <w:rsid w:val="00E3135C"/>
    <w:rsid w:val="00E81ACD"/>
    <w:rsid w:val="00EC1B16"/>
    <w:rsid w:val="00F54441"/>
    <w:rsid w:val="00F75DD1"/>
    <w:rsid w:val="00F87AA0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D7E74F5"/>
  <w15:chartTrackingRefBased/>
  <w15:docId w15:val="{4DBF3233-C57A-40C2-8D63-E495B4E0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12</Pages>
  <Words>1038</Words>
  <Characters>5918</Characters>
  <Application>Microsoft Office Word</Application>
  <DocSecurity>0</DocSecurity>
  <Lines>49</Lines>
  <Paragraphs>13</Paragraphs>
  <ScaleCrop>false</ScaleCrop>
  <Company>ths</Company>
  <LinksUpToDate>false</LinksUpToDate>
  <CharactersWithSpaces>6943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一览芳华</dc:creator>
  <cp:keywords/>
  <cp:lastModifiedBy>银芳 罗</cp:lastModifiedBy>
  <cp:revision>1</cp:revision>
  <cp:lastPrinted>1899-12-31T16:00:00Z</cp:lastPrinted>
  <dcterms:created xsi:type="dcterms:W3CDTF">2024-12-24T13:52:00Z</dcterms:created>
  <dcterms:modified xsi:type="dcterms:W3CDTF">2024-12-24T13:53:00Z</dcterms:modified>
</cp:coreProperties>
</file>