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C6D3A">
      <w:pPr>
        <w:tabs>
          <w:tab w:val="left" w:pos="1138"/>
        </w:tabs>
        <w:adjustRightInd w:val="0"/>
        <w:snapToGrid w:val="0"/>
        <w:spacing w:line="360" w:lineRule="auto"/>
        <w:jc w:val="center"/>
        <w:rPr>
          <w:rFonts w:ascii="仿宋" w:hAnsi="仿宋" w:eastAsia="仿宋" w:cs="仿宋"/>
          <w:b/>
          <w:bCs/>
          <w:sz w:val="30"/>
          <w:szCs w:val="30"/>
        </w:rPr>
      </w:pPr>
      <w:r>
        <w:rPr>
          <w:rFonts w:hint="eastAsia" w:ascii="仿宋" w:hAnsi="仿宋" w:eastAsia="仿宋" w:cs="仿宋"/>
          <w:b/>
          <w:bCs/>
          <w:sz w:val="30"/>
          <w:szCs w:val="30"/>
        </w:rPr>
        <w:t>A赛道初赛作品参赛指南</w:t>
      </w:r>
    </w:p>
    <w:p w14:paraId="61271D77">
      <w:pPr>
        <w:tabs>
          <w:tab w:val="left" w:pos="1138"/>
        </w:tabs>
        <w:adjustRightInd w:val="0"/>
        <w:snapToGrid w:val="0"/>
        <w:spacing w:line="360" w:lineRule="auto"/>
        <w:ind w:firstLine="600"/>
        <w:jc w:val="center"/>
        <w:rPr>
          <w:rFonts w:ascii="仿宋" w:hAnsi="仿宋" w:eastAsia="仿宋" w:cs="仿宋"/>
          <w:sz w:val="30"/>
          <w:szCs w:val="30"/>
        </w:rPr>
      </w:pPr>
    </w:p>
    <w:p w14:paraId="34A23E70">
      <w:pPr>
        <w:tabs>
          <w:tab w:val="left" w:pos="1138"/>
        </w:tabs>
        <w:adjustRightInd w:val="0"/>
        <w:snapToGrid w:val="0"/>
        <w:spacing w:line="360" w:lineRule="auto"/>
        <w:jc w:val="left"/>
        <w:rPr>
          <w:rFonts w:ascii="仿宋" w:hAnsi="仿宋" w:eastAsia="仿宋" w:cs="仿宋"/>
          <w:b/>
          <w:bCs/>
          <w:sz w:val="24"/>
          <w:szCs w:val="24"/>
        </w:rPr>
      </w:pPr>
      <w:r>
        <w:rPr>
          <w:rFonts w:hint="eastAsia" w:ascii="仿宋" w:hAnsi="仿宋" w:eastAsia="仿宋" w:cs="仿宋"/>
          <w:b/>
          <w:bCs/>
          <w:sz w:val="24"/>
          <w:szCs w:val="24"/>
        </w:rPr>
        <w:t>一、时间安排；</w:t>
      </w:r>
    </w:p>
    <w:p w14:paraId="405B3E71">
      <w:pPr>
        <w:tabs>
          <w:tab w:val="left" w:pos="640"/>
        </w:tabs>
        <w:adjustRightInd w:val="0"/>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1、报名时间：2025年9月9日—11月24日（选赛道、提交报名表，获得作品编号）。</w:t>
      </w:r>
    </w:p>
    <w:p w14:paraId="27AD482B">
      <w:pPr>
        <w:tabs>
          <w:tab w:val="left" w:pos="640"/>
        </w:tabs>
        <w:adjustRightInd w:val="0"/>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2、主题网络讲座：2025年11月17日-12月17日（具体宣讲内容参赛QQ交流群公告）</w:t>
      </w:r>
    </w:p>
    <w:p w14:paraId="252C15E6">
      <w:pPr>
        <w:tabs>
          <w:tab w:val="left" w:pos="640"/>
        </w:tabs>
        <w:adjustRightInd w:val="0"/>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3、初赛作品提交：2025年12月26日—2026年1月4日（同步进行合格审查）。</w:t>
      </w:r>
    </w:p>
    <w:p w14:paraId="02EF0F44">
      <w:pPr>
        <w:tabs>
          <w:tab w:val="left" w:pos="640"/>
        </w:tabs>
        <w:adjustRightInd w:val="0"/>
        <w:snapToGrid w:val="0"/>
        <w:spacing w:line="360" w:lineRule="auto"/>
        <w:jc w:val="left"/>
        <w:rPr>
          <w:rFonts w:ascii="仿宋" w:hAnsi="仿宋" w:eastAsia="仿宋" w:cs="仿宋"/>
          <w:sz w:val="24"/>
          <w:szCs w:val="24"/>
        </w:rPr>
      </w:pPr>
    </w:p>
    <w:p w14:paraId="70E74CB7">
      <w:pPr>
        <w:tabs>
          <w:tab w:val="left" w:pos="1138"/>
        </w:tabs>
        <w:adjustRightInd w:val="0"/>
        <w:snapToGrid w:val="0"/>
        <w:spacing w:line="360" w:lineRule="auto"/>
        <w:jc w:val="left"/>
        <w:rPr>
          <w:rFonts w:ascii="仿宋" w:hAnsi="仿宋" w:eastAsia="仿宋" w:cs="仿宋"/>
          <w:b/>
          <w:bCs/>
          <w:sz w:val="24"/>
          <w:szCs w:val="24"/>
        </w:rPr>
      </w:pPr>
      <w:r>
        <w:rPr>
          <w:rFonts w:hint="eastAsia" w:ascii="仿宋" w:hAnsi="仿宋" w:eastAsia="仿宋" w:cs="仿宋"/>
          <w:b/>
          <w:bCs/>
          <w:sz w:val="24"/>
          <w:szCs w:val="24"/>
        </w:rPr>
        <w:t>二、报名表填写要求：</w:t>
      </w:r>
    </w:p>
    <w:p w14:paraId="7476EF21">
      <w:pPr>
        <w:tabs>
          <w:tab w:val="left" w:pos="640"/>
        </w:tabs>
        <w:adjustRightInd w:val="0"/>
        <w:snapToGrid w:val="0"/>
        <w:spacing w:line="360" w:lineRule="auto"/>
        <w:jc w:val="left"/>
        <w:rPr>
          <w:rFonts w:ascii="仿宋" w:hAnsi="仿宋" w:eastAsia="仿宋" w:cs="仿宋"/>
          <w:b/>
          <w:sz w:val="24"/>
          <w:szCs w:val="24"/>
        </w:rPr>
      </w:pPr>
      <w:r>
        <w:rPr>
          <w:rFonts w:hint="eastAsia" w:ascii="仿宋" w:hAnsi="仿宋" w:eastAsia="仿宋" w:cs="仿宋"/>
          <w:b/>
          <w:sz w:val="24"/>
          <w:szCs w:val="24"/>
        </w:rPr>
        <w:t>1、报名表下载：</w:t>
      </w:r>
      <w:r>
        <w:rPr>
          <w:rFonts w:ascii="仿宋" w:hAnsi="仿宋" w:eastAsia="仿宋" w:cs="仿宋"/>
          <w:b/>
          <w:sz w:val="24"/>
          <w:szCs w:val="24"/>
        </w:rPr>
        <w:t xml:space="preserve"> </w:t>
      </w:r>
    </w:p>
    <w:p w14:paraId="786B7E9F">
      <w:pPr>
        <w:tabs>
          <w:tab w:val="left" w:pos="640"/>
        </w:tabs>
        <w:adjustRightInd w:val="0"/>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链接:https://pan.baidu.com/s/1pC5kVp_-ZSy4s9cj3PA_Gg</w:t>
      </w:r>
    </w:p>
    <w:p w14:paraId="2A7F4461">
      <w:pPr>
        <w:tabs>
          <w:tab w:val="left" w:pos="640"/>
        </w:tabs>
        <w:adjustRightInd w:val="0"/>
        <w:snapToGrid w:val="0"/>
        <w:spacing w:line="360" w:lineRule="auto"/>
        <w:jc w:val="left"/>
        <w:rPr>
          <w:rFonts w:hint="eastAsia" w:ascii="仿宋" w:hAnsi="仿宋" w:eastAsia="仿宋" w:cs="仿宋"/>
          <w:b/>
          <w:sz w:val="24"/>
          <w:szCs w:val="24"/>
        </w:rPr>
      </w:pPr>
      <w:r>
        <w:rPr>
          <w:rFonts w:hint="eastAsia" w:ascii="仿宋" w:hAnsi="仿宋" w:eastAsia="仿宋" w:cs="仿宋"/>
          <w:sz w:val="24"/>
          <w:szCs w:val="24"/>
        </w:rPr>
        <w:t>提取码:6666</w:t>
      </w:r>
    </w:p>
    <w:p w14:paraId="6F6EFD86">
      <w:pPr>
        <w:tabs>
          <w:tab w:val="left" w:pos="640"/>
        </w:tabs>
        <w:adjustRightInd w:val="0"/>
        <w:snapToGrid w:val="0"/>
        <w:spacing w:line="360" w:lineRule="auto"/>
        <w:jc w:val="left"/>
        <w:rPr>
          <w:rFonts w:ascii="仿宋" w:hAnsi="仿宋" w:eastAsia="仿宋" w:cs="仿宋"/>
          <w:b/>
          <w:sz w:val="24"/>
          <w:szCs w:val="24"/>
        </w:rPr>
      </w:pPr>
      <w:r>
        <w:rPr>
          <w:rFonts w:hint="eastAsia" w:ascii="仿宋" w:hAnsi="仿宋" w:eastAsia="仿宋" w:cs="仿宋"/>
          <w:b/>
          <w:sz w:val="24"/>
          <w:szCs w:val="24"/>
        </w:rPr>
        <w:t>2、报名需按照以下步骤严格执行操作：</w:t>
      </w:r>
    </w:p>
    <w:p w14:paraId="1000F80A">
      <w:pPr>
        <w:tabs>
          <w:tab w:val="left" w:pos="640"/>
        </w:tabs>
        <w:adjustRightInd w:val="0"/>
        <w:snapToGrid w:val="0"/>
        <w:spacing w:line="360" w:lineRule="auto"/>
        <w:jc w:val="left"/>
        <w:rPr>
          <w:rFonts w:ascii="仿宋" w:hAnsi="仿宋" w:eastAsia="仿宋" w:cs="仿宋"/>
          <w:b/>
          <w:sz w:val="24"/>
          <w:szCs w:val="24"/>
        </w:rPr>
      </w:pPr>
      <w:r>
        <w:rPr>
          <w:rFonts w:hint="eastAsia" w:ascii="仿宋" w:hAnsi="仿宋" w:eastAsia="仿宋" w:cs="仿宋"/>
          <w:b/>
          <w:sz w:val="24"/>
          <w:szCs w:val="24"/>
        </w:rPr>
        <w:t>步骤一：填写参赛报名表并盖章（学校或学院）；要求文字清晰可辨；（建议作品名称在提交报名表时予以确定，后续修改需重新提交盖章报名表）</w:t>
      </w:r>
    </w:p>
    <w:p w14:paraId="103862F0">
      <w:pPr>
        <w:tabs>
          <w:tab w:val="left" w:pos="640"/>
        </w:tabs>
        <w:adjustRightInd w:val="0"/>
        <w:snapToGrid w:val="0"/>
        <w:spacing w:line="360" w:lineRule="auto"/>
        <w:jc w:val="left"/>
        <w:rPr>
          <w:rFonts w:ascii="仿宋" w:hAnsi="仿宋" w:eastAsia="仿宋" w:cs="仿宋"/>
          <w:b/>
          <w:sz w:val="24"/>
          <w:szCs w:val="24"/>
        </w:rPr>
      </w:pPr>
      <w:r>
        <w:rPr>
          <w:rFonts w:hint="eastAsia" w:ascii="仿宋" w:hAnsi="仿宋" w:eastAsia="仿宋" w:cs="仿宋"/>
          <w:b/>
          <w:sz w:val="24"/>
          <w:szCs w:val="24"/>
        </w:rPr>
        <w:t>步骤二：扫描（报名表右上角）二维码，填写详细信息并提交（</w:t>
      </w:r>
      <w:r>
        <w:rPr>
          <w:rFonts w:ascii="仿宋" w:hAnsi="仿宋" w:eastAsia="仿宋" w:cs="仿宋"/>
          <w:b/>
          <w:sz w:val="24"/>
          <w:szCs w:val="24"/>
        </w:rPr>
        <w:t>拍照或扫描</w:t>
      </w:r>
      <w:r>
        <w:rPr>
          <w:rFonts w:hint="eastAsia" w:ascii="仿宋" w:hAnsi="仿宋" w:eastAsia="仿宋" w:cs="仿宋"/>
          <w:b/>
          <w:sz w:val="24"/>
          <w:szCs w:val="24"/>
        </w:rPr>
        <w:t>）电子版盖章报名表；</w:t>
      </w:r>
    </w:p>
    <w:p w14:paraId="5E3859B7">
      <w:pPr>
        <w:tabs>
          <w:tab w:val="left" w:pos="640"/>
        </w:tabs>
        <w:adjustRightInd w:val="0"/>
        <w:snapToGrid w:val="0"/>
        <w:spacing w:line="360" w:lineRule="auto"/>
        <w:jc w:val="left"/>
        <w:rPr>
          <w:rFonts w:ascii="仿宋" w:hAnsi="仿宋" w:eastAsia="仿宋" w:cs="仿宋"/>
          <w:b/>
          <w:sz w:val="24"/>
          <w:szCs w:val="24"/>
        </w:rPr>
      </w:pPr>
      <w:r>
        <w:rPr>
          <w:rFonts w:hint="eastAsia" w:ascii="仿宋" w:hAnsi="仿宋" w:eastAsia="仿宋" w:cs="仿宋"/>
          <w:b/>
          <w:sz w:val="24"/>
          <w:szCs w:val="24"/>
        </w:rPr>
        <w:t>步骤三：组委会受理后，将在大赛QQ群（698063387）中公示参赛队伍作品编号</w:t>
      </w:r>
      <w:r>
        <w:rPr>
          <w:rFonts w:hint="eastAsia" w:ascii="仿宋" w:hAnsi="仿宋" w:eastAsia="仿宋" w:cs="仿宋"/>
          <w:b/>
          <w:sz w:val="24"/>
          <w:szCs w:val="24"/>
          <w:lang w:val="en-US" w:eastAsia="zh-CN"/>
        </w:rPr>
        <w:t>以及</w:t>
      </w:r>
      <w:r>
        <w:rPr>
          <w:rFonts w:hint="eastAsia" w:ascii="仿宋" w:hAnsi="仿宋" w:eastAsia="仿宋" w:cs="仿宋"/>
          <w:b/>
          <w:sz w:val="24"/>
          <w:szCs w:val="24"/>
        </w:rPr>
        <w:t>软件登陆授权名单。</w:t>
      </w:r>
    </w:p>
    <w:p w14:paraId="32D6BB17">
      <w:pPr>
        <w:tabs>
          <w:tab w:val="left" w:pos="1138"/>
        </w:tabs>
        <w:adjustRightInd w:val="0"/>
        <w:snapToGrid w:val="0"/>
        <w:spacing w:line="360" w:lineRule="auto"/>
        <w:jc w:val="left"/>
        <w:rPr>
          <w:rFonts w:ascii="仿宋" w:hAnsi="仿宋" w:eastAsia="仿宋" w:cs="仿宋"/>
          <w:sz w:val="24"/>
          <w:szCs w:val="24"/>
        </w:rPr>
      </w:pPr>
    </w:p>
    <w:p w14:paraId="72D433A0">
      <w:pPr>
        <w:tabs>
          <w:tab w:val="left" w:pos="640"/>
        </w:tabs>
        <w:adjustRightInd w:val="0"/>
        <w:snapToGrid w:val="0"/>
        <w:spacing w:line="360" w:lineRule="auto"/>
        <w:jc w:val="left"/>
        <w:rPr>
          <w:rFonts w:ascii="仿宋" w:hAnsi="仿宋" w:eastAsia="仿宋" w:cs="仿宋"/>
          <w:b/>
          <w:sz w:val="24"/>
          <w:szCs w:val="24"/>
        </w:rPr>
      </w:pPr>
      <w:r>
        <w:rPr>
          <w:rFonts w:hint="eastAsia" w:ascii="仿宋" w:hAnsi="仿宋" w:eastAsia="仿宋" w:cs="仿宋"/>
          <w:b/>
          <w:sz w:val="24"/>
          <w:szCs w:val="24"/>
        </w:rPr>
        <w:t>三、软件下载及使用</w:t>
      </w:r>
    </w:p>
    <w:p w14:paraId="51CD6BE6">
      <w:pPr>
        <w:tabs>
          <w:tab w:val="left" w:pos="1138"/>
        </w:tabs>
        <w:adjustRightInd w:val="0"/>
        <w:snapToGrid w:val="0"/>
        <w:spacing w:line="360" w:lineRule="auto"/>
        <w:jc w:val="left"/>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、报名成功后3</w:t>
      </w:r>
      <w:r>
        <w:rPr>
          <w:rFonts w:ascii="仿宋" w:hAnsi="仿宋" w:eastAsia="仿宋" w:cs="仿宋"/>
          <w:sz w:val="24"/>
          <w:szCs w:val="24"/>
        </w:rPr>
        <w:t>-7</w:t>
      </w:r>
      <w:r>
        <w:rPr>
          <w:rFonts w:hint="eastAsia" w:ascii="仿宋" w:hAnsi="仿宋" w:eastAsia="仿宋" w:cs="仿宋"/>
          <w:sz w:val="24"/>
          <w:szCs w:val="24"/>
        </w:rPr>
        <w:t>个工作日为参赛成员及指导教师开通软件使用授权，授权范围包括：绿建斯维尔软件202</w:t>
      </w:r>
      <w:r>
        <w:rPr>
          <w:rFonts w:hint="eastAsia" w:ascii="仿宋" w:hAnsi="仿宋" w:eastAsia="仿宋" w:cs="仿宋"/>
          <w:sz w:val="24"/>
          <w:szCs w:val="24"/>
          <w:lang w:val="en-US" w:eastAsia="zh-CN"/>
        </w:rPr>
        <w:t>5</w:t>
      </w:r>
      <w:r>
        <w:rPr>
          <w:rFonts w:hint="eastAsia" w:ascii="仿宋" w:hAnsi="仿宋" w:eastAsia="仿宋" w:cs="仿宋"/>
          <w:sz w:val="24"/>
          <w:szCs w:val="24"/>
        </w:rPr>
        <w:t>版本，节能设计BECS、建筑通风VENT、能耗计算BESI、住区热环境TERA、采光分析DALI、建筑声环境SEDU、暖通负荷BECH、日照分析SUN、超低能耗PHES、室内热舒适ITES、建筑碳排放C</w:t>
      </w:r>
      <w:r>
        <w:rPr>
          <w:rFonts w:ascii="仿宋" w:hAnsi="仿宋" w:eastAsia="仿宋" w:cs="仿宋"/>
          <w:sz w:val="24"/>
          <w:szCs w:val="24"/>
        </w:rPr>
        <w:t>EEB</w:t>
      </w:r>
      <w:r>
        <w:rPr>
          <w:rFonts w:hint="eastAsia" w:ascii="仿宋" w:hAnsi="仿宋" w:eastAsia="仿宋" w:cs="仿宋"/>
          <w:sz w:val="24"/>
          <w:szCs w:val="24"/>
        </w:rPr>
        <w:t>以及建筑光伏B</w:t>
      </w:r>
      <w:r>
        <w:rPr>
          <w:rFonts w:ascii="仿宋" w:hAnsi="仿宋" w:eastAsia="仿宋" w:cs="仿宋"/>
          <w:sz w:val="24"/>
          <w:szCs w:val="24"/>
        </w:rPr>
        <w:t>PV</w:t>
      </w:r>
      <w:r>
        <w:rPr>
          <w:rFonts w:hint="eastAsia" w:ascii="仿宋" w:hAnsi="仿宋" w:eastAsia="仿宋" w:cs="仿宋"/>
          <w:sz w:val="24"/>
          <w:szCs w:val="24"/>
        </w:rPr>
        <w:t>。</w:t>
      </w:r>
    </w:p>
    <w:p w14:paraId="011419C1">
      <w:pPr>
        <w:tabs>
          <w:tab w:val="left" w:pos="640"/>
        </w:tabs>
        <w:adjustRightInd w:val="0"/>
        <w:snapToGrid w:val="0"/>
        <w:spacing w:line="360" w:lineRule="auto"/>
        <w:jc w:val="left"/>
        <w:rPr>
          <w:rFonts w:ascii="仿宋" w:hAnsi="仿宋" w:eastAsia="仿宋" w:cs="仿宋"/>
          <w:color w:val="000000" w:themeColor="text1"/>
          <w:sz w:val="24"/>
          <w:szCs w:val="24"/>
          <w:highlight w:val="yellow"/>
          <w14:textFill>
            <w14:solidFill>
              <w14:schemeClr w14:val="tx1"/>
            </w14:solidFill>
          </w14:textFill>
        </w:rPr>
      </w:pPr>
      <w:r>
        <w:rPr>
          <w:rFonts w:hint="eastAsia" w:ascii="仿宋" w:hAnsi="仿宋" w:eastAsia="仿宋" w:cs="仿宋"/>
          <w:b/>
          <w:sz w:val="24"/>
          <w:szCs w:val="24"/>
          <w:highlight w:val="yellow"/>
        </w:rPr>
        <w:t>⭐重点提示：</w:t>
      </w:r>
      <w:r>
        <w:rPr>
          <w:rFonts w:hint="eastAsia" w:ascii="仿宋" w:hAnsi="仿宋" w:eastAsia="仿宋" w:cs="仿宋"/>
          <w:b/>
          <w:bCs/>
          <w:sz w:val="24"/>
          <w:szCs w:val="24"/>
          <w:highlight w:val="yellow"/>
        </w:rPr>
        <w:t>软件安装时选择“云授权”版本，</w:t>
      </w:r>
      <w:r>
        <w:rPr>
          <w:rFonts w:hint="eastAsia" w:ascii="仿宋" w:hAnsi="仿宋" w:eastAsia="仿宋" w:cs="仿宋"/>
          <w:b/>
          <w:sz w:val="24"/>
          <w:szCs w:val="24"/>
          <w:highlight w:val="yellow"/>
        </w:rPr>
        <w:t>授权登陆软件方式为输入报名时提供的手机号作为账号密码进行登录，首次登陆后即绑定该台设备，参赛过程中该账号只能登录该台设备才可使用</w:t>
      </w:r>
      <w:r>
        <w:rPr>
          <w:rFonts w:hint="eastAsia" w:ascii="仿宋" w:hAnsi="仿宋" w:eastAsia="仿宋" w:cs="仿宋"/>
          <w:b/>
          <w:sz w:val="24"/>
          <w:szCs w:val="24"/>
          <w:highlight w:val="yellow"/>
          <w:lang w:eastAsia="zh-CN"/>
        </w:rPr>
        <w:t>，</w:t>
      </w:r>
      <w:r>
        <w:rPr>
          <w:rFonts w:hint="eastAsia" w:ascii="仿宋" w:hAnsi="仿宋" w:eastAsia="仿宋" w:cs="仿宋"/>
          <w:b/>
          <w:sz w:val="24"/>
          <w:szCs w:val="24"/>
          <w:highlight w:val="yellow"/>
          <w:lang w:val="en-US" w:eastAsia="zh-CN"/>
        </w:rPr>
        <w:t>不可修改</w:t>
      </w:r>
      <w:r>
        <w:rPr>
          <w:rFonts w:hint="eastAsia" w:ascii="仿宋" w:hAnsi="仿宋" w:eastAsia="仿宋" w:cs="仿宋"/>
          <w:b/>
          <w:sz w:val="24"/>
          <w:szCs w:val="24"/>
          <w:highlight w:val="yellow"/>
        </w:rPr>
        <w:t>。</w:t>
      </w:r>
    </w:p>
    <w:p w14:paraId="7B2CC332">
      <w:pPr>
        <w:tabs>
          <w:tab w:val="left" w:pos="640"/>
        </w:tabs>
        <w:adjustRightInd w:val="0"/>
        <w:snapToGrid w:val="0"/>
        <w:spacing w:line="360" w:lineRule="auto"/>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2、绿建斯维尔系列模拟软件授权有效期截止至</w:t>
      </w:r>
      <w:r>
        <w:rPr>
          <w:rFonts w:hint="eastAsia" w:ascii="仿宋" w:hAnsi="仿宋" w:eastAsia="仿宋" w:cs="仿宋"/>
          <w:b/>
          <w:bCs/>
          <w:sz w:val="24"/>
          <w:szCs w:val="24"/>
        </w:rPr>
        <w:t>2</w:t>
      </w:r>
      <w:r>
        <w:rPr>
          <w:rFonts w:ascii="仿宋" w:hAnsi="仿宋" w:eastAsia="仿宋" w:cs="仿宋"/>
          <w:b/>
          <w:bCs/>
          <w:sz w:val="24"/>
          <w:szCs w:val="24"/>
        </w:rPr>
        <w:t>02</w:t>
      </w:r>
      <w:r>
        <w:rPr>
          <w:rFonts w:hint="eastAsia" w:ascii="仿宋" w:hAnsi="仿宋" w:eastAsia="仿宋" w:cs="仿宋"/>
          <w:b/>
          <w:bCs/>
          <w:sz w:val="24"/>
          <w:szCs w:val="24"/>
          <w:lang w:val="en-US" w:eastAsia="zh-CN"/>
        </w:rPr>
        <w:t>5</w:t>
      </w:r>
      <w:r>
        <w:rPr>
          <w:rFonts w:hint="eastAsia" w:ascii="仿宋" w:hAnsi="仿宋" w:eastAsia="仿宋" w:cs="仿宋"/>
          <w:b/>
          <w:bCs/>
          <w:sz w:val="24"/>
          <w:szCs w:val="24"/>
        </w:rPr>
        <w:t>年</w:t>
      </w:r>
      <w:r>
        <w:rPr>
          <w:rFonts w:ascii="仿宋" w:hAnsi="仿宋" w:eastAsia="仿宋" w:cs="仿宋"/>
          <w:b/>
          <w:bCs/>
          <w:sz w:val="24"/>
          <w:szCs w:val="24"/>
        </w:rPr>
        <w:t>1</w:t>
      </w:r>
      <w:r>
        <w:rPr>
          <w:rFonts w:hint="eastAsia" w:ascii="仿宋" w:hAnsi="仿宋" w:eastAsia="仿宋" w:cs="仿宋"/>
          <w:b/>
          <w:bCs/>
          <w:sz w:val="24"/>
          <w:szCs w:val="24"/>
        </w:rPr>
        <w:t>月</w:t>
      </w:r>
      <w:r>
        <w:rPr>
          <w:rFonts w:hint="eastAsia" w:ascii="仿宋" w:hAnsi="仿宋" w:eastAsia="仿宋" w:cs="仿宋"/>
          <w:b/>
          <w:bCs/>
          <w:sz w:val="24"/>
          <w:szCs w:val="24"/>
          <w:lang w:val="en-US" w:eastAsia="zh-CN"/>
        </w:rPr>
        <w:t>4</w:t>
      </w:r>
      <w:r>
        <w:rPr>
          <w:rFonts w:hint="eastAsia" w:ascii="仿宋" w:hAnsi="仿宋" w:eastAsia="仿宋" w:cs="仿宋"/>
          <w:b/>
          <w:bCs/>
          <w:sz w:val="24"/>
          <w:szCs w:val="24"/>
        </w:rPr>
        <w:t>日2</w:t>
      </w:r>
      <w:r>
        <w:rPr>
          <w:rFonts w:ascii="仿宋" w:hAnsi="仿宋" w:eastAsia="仿宋" w:cs="仿宋"/>
          <w:b/>
          <w:bCs/>
          <w:sz w:val="24"/>
          <w:szCs w:val="24"/>
        </w:rPr>
        <w:t>4</w:t>
      </w:r>
      <w:r>
        <w:rPr>
          <w:rFonts w:hint="eastAsia" w:ascii="仿宋" w:hAnsi="仿宋" w:eastAsia="仿宋" w:cs="仿宋"/>
          <w:b/>
          <w:bCs/>
          <w:sz w:val="24"/>
          <w:szCs w:val="24"/>
        </w:rPr>
        <w:t>点。</w:t>
      </w:r>
    </w:p>
    <w:p w14:paraId="7F495D4E">
      <w:pPr>
        <w:widowControl/>
        <w:spacing w:line="360" w:lineRule="auto"/>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）、绿建分析系列软件202</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版链接：</w:t>
      </w:r>
    </w:p>
    <w:p w14:paraId="6092908E">
      <w:pPr>
        <w:widowControl/>
        <w:spacing w:line="360" w:lineRule="auto"/>
        <w:jc w:val="left"/>
        <w:rPr>
          <w:rFonts w:hint="eastAsia" w:ascii="仿宋" w:hAnsi="仿宋" w:eastAsia="仿宋"/>
          <w:color w:val="auto"/>
          <w:sz w:val="24"/>
          <w:szCs w:val="24"/>
          <w:u w:val="none"/>
        </w:rPr>
      </w:pPr>
      <w:r>
        <w:rPr>
          <w:rFonts w:hint="eastAsia" w:ascii="仿宋" w:hAnsi="仿宋" w:eastAsia="仿宋"/>
          <w:sz w:val="24"/>
          <w:szCs w:val="24"/>
        </w:rPr>
        <w:t>链接:</w:t>
      </w:r>
      <w:r>
        <w:rPr>
          <w:rFonts w:hint="eastAsia" w:ascii="仿宋" w:hAnsi="仿宋" w:eastAsia="仿宋"/>
          <w:color w:val="auto"/>
          <w:sz w:val="24"/>
          <w:szCs w:val="24"/>
          <w:u w:val="none"/>
        </w:rPr>
        <w:t>https://pan.baidu.com/s/1O5GKEvbfYXINeIi-2M2u6w?pwd=6666</w:t>
      </w:r>
    </w:p>
    <w:p w14:paraId="33AB5E62">
      <w:pPr>
        <w:widowControl/>
        <w:spacing w:line="360" w:lineRule="auto"/>
        <w:jc w:val="left"/>
        <w:rPr>
          <w:rFonts w:hint="eastAsia" w:ascii="仿宋" w:hAnsi="仿宋" w:eastAsia="仿宋"/>
          <w:sz w:val="24"/>
          <w:szCs w:val="24"/>
        </w:rPr>
      </w:pPr>
      <w:r>
        <w:rPr>
          <w:rFonts w:hint="eastAsia" w:ascii="仿宋" w:hAnsi="仿宋" w:eastAsia="仿宋"/>
          <w:color w:val="auto"/>
          <w:sz w:val="24"/>
          <w:szCs w:val="24"/>
          <w:u w:val="none"/>
        </w:rPr>
        <w:t>提取码:6666</w:t>
      </w:r>
    </w:p>
    <w:p w14:paraId="040588DB">
      <w:pPr>
        <w:widowControl/>
        <w:spacing w:line="360" w:lineRule="auto"/>
        <w:jc w:val="left"/>
        <w:rPr>
          <w:rFonts w:ascii="仿宋" w:hAnsi="仿宋" w:eastAsia="仿宋" w:cs="仿宋"/>
          <w:b/>
          <w:bCs/>
          <w:sz w:val="24"/>
          <w:szCs w:val="24"/>
        </w:rPr>
      </w:pPr>
      <w:r>
        <w:rPr>
          <w:rFonts w:hint="eastAsia" w:ascii="仿宋" w:hAnsi="仿宋" w:eastAsia="仿宋" w:cs="仿宋"/>
          <w:b/>
          <w:bCs/>
          <w:sz w:val="24"/>
          <w:szCs w:val="24"/>
        </w:rPr>
        <w:t>（</w:t>
      </w:r>
      <w:r>
        <w:rPr>
          <w:rFonts w:ascii="仿宋" w:hAnsi="仿宋" w:eastAsia="仿宋" w:cs="仿宋"/>
          <w:b/>
          <w:bCs/>
          <w:sz w:val="24"/>
          <w:szCs w:val="24"/>
        </w:rPr>
        <w:t>2</w:t>
      </w:r>
      <w:r>
        <w:rPr>
          <w:rFonts w:hint="eastAsia" w:ascii="仿宋" w:hAnsi="仿宋" w:eastAsia="仿宋" w:cs="仿宋"/>
          <w:b/>
          <w:bCs/>
          <w:sz w:val="24"/>
          <w:szCs w:val="24"/>
        </w:rPr>
        <w:t>）、绿建分析系列软注意事项：</w:t>
      </w:r>
      <w:bookmarkStart w:id="1" w:name="_GoBack"/>
      <w:bookmarkEnd w:id="1"/>
    </w:p>
    <w:p w14:paraId="635FF8DF">
      <w:pPr>
        <w:tabs>
          <w:tab w:val="left" w:pos="640"/>
        </w:tabs>
        <w:adjustRightInd w:val="0"/>
        <w:snapToGrid w:val="0"/>
        <w:spacing w:line="360" w:lineRule="auto"/>
        <w:jc w:val="left"/>
        <w:rPr>
          <w:rFonts w:ascii="仿宋" w:hAnsi="仿宋" w:eastAsia="仿宋" w:cs="仿宋"/>
          <w:b/>
          <w:bCs/>
          <w:sz w:val="24"/>
          <w:szCs w:val="24"/>
        </w:rPr>
      </w:pPr>
      <w:r>
        <w:rPr>
          <w:rFonts w:hint="eastAsia" w:ascii="仿宋" w:hAnsi="仿宋" w:eastAsia="仿宋" w:cs="仿宋"/>
          <w:b/>
          <w:bCs/>
          <w:sz w:val="24"/>
          <w:szCs w:val="24"/>
          <w:highlight w:val="yellow"/>
        </w:rPr>
        <w:t>①</w:t>
      </w:r>
      <w:r>
        <w:rPr>
          <w:rFonts w:ascii="仿宋" w:hAnsi="仿宋" w:eastAsia="仿宋" w:cs="仿宋"/>
          <w:b/>
          <w:bCs/>
          <w:sz w:val="24"/>
          <w:szCs w:val="24"/>
          <w:highlight w:val="yellow"/>
        </w:rPr>
        <w:t>.</w:t>
      </w:r>
      <w:r>
        <w:rPr>
          <w:rFonts w:hint="eastAsia" w:ascii="仿宋" w:hAnsi="仿宋" w:eastAsia="仿宋" w:cs="仿宋"/>
          <w:b/>
          <w:bCs/>
          <w:sz w:val="24"/>
          <w:szCs w:val="24"/>
          <w:highlight w:val="yellow"/>
        </w:rPr>
        <w:t>软件安装时选择“云授权”版本，</w:t>
      </w:r>
      <w:r>
        <w:rPr>
          <w:rFonts w:hint="eastAsia" w:ascii="仿宋" w:hAnsi="仿宋" w:eastAsia="仿宋" w:cs="仿宋"/>
          <w:b/>
          <w:sz w:val="24"/>
          <w:szCs w:val="24"/>
          <w:highlight w:val="yellow"/>
        </w:rPr>
        <w:t>授权登陆软件方式为输入报名时提供的手机号作为账号密码进行登录，首次登陆后即绑定该台设备，参赛过程中该账号只能在首次登陆设备上才可使用，不可修改</w:t>
      </w:r>
      <w:r>
        <w:rPr>
          <w:rFonts w:hint="eastAsia" w:ascii="仿宋" w:hAnsi="仿宋" w:eastAsia="仿宋" w:cs="仿宋"/>
          <w:b/>
          <w:bCs/>
          <w:sz w:val="24"/>
          <w:szCs w:val="24"/>
          <w:highlight w:val="yellow"/>
        </w:rPr>
        <w:t>；</w:t>
      </w:r>
    </w:p>
    <w:p w14:paraId="73DB6F81">
      <w:pPr>
        <w:spacing w:line="360" w:lineRule="auto"/>
        <w:rPr>
          <w:rFonts w:ascii="仿宋" w:hAnsi="仿宋" w:eastAsia="仿宋" w:cs="仿宋"/>
          <w:b/>
          <w:bCs/>
          <w:sz w:val="24"/>
          <w:szCs w:val="24"/>
        </w:rPr>
      </w:pPr>
      <w:r>
        <w:rPr>
          <w:rFonts w:hint="eastAsia" w:ascii="仿宋" w:hAnsi="仿宋" w:eastAsia="仿宋" w:cs="仿宋"/>
          <w:b/>
          <w:bCs/>
          <w:sz w:val="24"/>
          <w:szCs w:val="24"/>
        </w:rPr>
        <w:t>②</w:t>
      </w:r>
      <w:r>
        <w:rPr>
          <w:rFonts w:ascii="仿宋" w:hAnsi="仿宋" w:eastAsia="仿宋" w:cs="仿宋"/>
          <w:b/>
          <w:bCs/>
          <w:sz w:val="24"/>
          <w:szCs w:val="24"/>
        </w:rPr>
        <w:t>.</w:t>
      </w:r>
      <w:r>
        <w:rPr>
          <w:rFonts w:hint="eastAsia" w:ascii="仿宋" w:hAnsi="仿宋" w:eastAsia="仿宋" w:cs="仿宋"/>
          <w:b/>
          <w:bCs/>
          <w:sz w:val="24"/>
          <w:szCs w:val="24"/>
        </w:rPr>
        <w:t>提交评作品文件命名需严格按照提交模板文件夹命名规则命名，文件夹命名不符视为无效提交；</w:t>
      </w:r>
    </w:p>
    <w:p w14:paraId="4451A8AA">
      <w:pPr>
        <w:spacing w:line="360" w:lineRule="auto"/>
        <w:rPr>
          <w:rFonts w:ascii="仿宋" w:hAnsi="仿宋" w:eastAsia="仿宋" w:cs="仿宋"/>
          <w:sz w:val="24"/>
          <w:szCs w:val="24"/>
        </w:rPr>
      </w:pPr>
      <w:r>
        <w:rPr>
          <w:rFonts w:hint="eastAsia" w:ascii="仿宋" w:hAnsi="仿宋" w:eastAsia="仿宋" w:cs="仿宋"/>
          <w:sz w:val="24"/>
          <w:szCs w:val="24"/>
        </w:rPr>
        <w:t>建筑设计Arch：</w:t>
      </w:r>
    </w:p>
    <w:p w14:paraId="0BC064E4">
      <w:pPr>
        <w:spacing w:line="360" w:lineRule="auto"/>
        <w:rPr>
          <w:rFonts w:ascii="仿宋" w:hAnsi="仿宋" w:eastAsia="仿宋" w:cs="仿宋"/>
          <w:sz w:val="24"/>
          <w:szCs w:val="24"/>
        </w:rPr>
      </w:pPr>
      <w:r>
        <w:fldChar w:fldCharType="begin"/>
      </w:r>
      <w:r>
        <w:instrText xml:space="preserve"> HYPERLINK "http://www.gbsware.cn/news/1458.html" </w:instrText>
      </w:r>
      <w:r>
        <w:fldChar w:fldCharType="separate"/>
      </w:r>
      <w:r>
        <w:rPr>
          <w:rStyle w:val="11"/>
          <w:rFonts w:hint="eastAsia" w:ascii="仿宋" w:hAnsi="仿宋" w:eastAsia="仿宋" w:cs="仿宋"/>
          <w:color w:val="auto"/>
          <w:sz w:val="24"/>
          <w:szCs w:val="24"/>
        </w:rPr>
        <w:t>http://www.gbsware.cn/news/1458.html</w:t>
      </w:r>
      <w:r>
        <w:rPr>
          <w:rStyle w:val="11"/>
          <w:rFonts w:hint="eastAsia" w:ascii="仿宋" w:hAnsi="仿宋" w:eastAsia="仿宋" w:cs="仿宋"/>
          <w:color w:val="auto"/>
          <w:sz w:val="24"/>
          <w:szCs w:val="24"/>
        </w:rPr>
        <w:fldChar w:fldCharType="end"/>
      </w:r>
      <w:r>
        <w:rPr>
          <w:rFonts w:hint="eastAsia" w:ascii="仿宋" w:hAnsi="仿宋" w:eastAsia="仿宋" w:cs="仿宋"/>
          <w:sz w:val="24"/>
          <w:szCs w:val="24"/>
        </w:rPr>
        <w:t>（此软件直接安装，开放使用）</w:t>
      </w:r>
    </w:p>
    <w:p w14:paraId="6EEB3E37">
      <w:pPr>
        <w:spacing w:line="360" w:lineRule="auto"/>
        <w:rPr>
          <w:rFonts w:ascii="仿宋" w:hAnsi="仿宋" w:eastAsia="仿宋" w:cs="仿宋"/>
          <w:sz w:val="24"/>
          <w:szCs w:val="24"/>
        </w:rPr>
      </w:pPr>
      <w:r>
        <w:rPr>
          <w:rFonts w:hint="eastAsia" w:ascii="仿宋" w:hAnsi="仿宋" w:eastAsia="仿宋" w:cs="仿宋"/>
          <w:sz w:val="24"/>
          <w:szCs w:val="24"/>
        </w:rPr>
        <w:t xml:space="preserve">（3）、软件使用过程中所需相关插件： </w:t>
      </w:r>
    </w:p>
    <w:p w14:paraId="71E24A9D">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链接: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"https://pan.baidu.com/s/1i7AvW24XL-Dgp1S1OzCG_g?pwd=6666" </w:instrText>
      </w:r>
      <w:r>
        <w:rPr>
          <w:rFonts w:hint="eastAsia" w:ascii="仿宋" w:hAnsi="仿宋" w:eastAsia="仿宋" w:cs="仿宋"/>
          <w:sz w:val="24"/>
          <w:szCs w:val="24"/>
        </w:rPr>
        <w:fldChar w:fldCharType="separate"/>
      </w:r>
      <w:r>
        <w:rPr>
          <w:rStyle w:val="11"/>
          <w:rFonts w:hint="eastAsia" w:ascii="仿宋" w:hAnsi="仿宋" w:eastAsia="仿宋" w:cs="仿宋"/>
          <w:sz w:val="24"/>
          <w:szCs w:val="24"/>
        </w:rPr>
        <w:t>https://pan.baidu.com/s/1i7AvW24XL-Dgp1S1OzCG_g?pwd=6666</w:t>
      </w:r>
      <w:r>
        <w:rPr>
          <w:rFonts w:hint="eastAsia" w:ascii="仿宋" w:hAnsi="仿宋" w:eastAsia="仿宋" w:cs="仿宋"/>
          <w:sz w:val="24"/>
          <w:szCs w:val="24"/>
        </w:rPr>
        <w:fldChar w:fldCharType="end"/>
      </w:r>
    </w:p>
    <w:p w14:paraId="054561F1">
      <w:pPr>
        <w:spacing w:line="360" w:lineRule="auto"/>
        <w:rPr>
          <w:rFonts w:hint="eastAsia" w:ascii="仿宋" w:hAnsi="仿宋" w:eastAsia="仿宋" w:cs="仿宋"/>
          <w:sz w:val="24"/>
          <w:szCs w:val="24"/>
        </w:rPr>
      </w:pPr>
      <w:r>
        <w:rPr>
          <w:rFonts w:hint="eastAsia" w:ascii="仿宋" w:hAnsi="仿宋" w:eastAsia="仿宋" w:cs="仿宋"/>
          <w:sz w:val="24"/>
          <w:szCs w:val="24"/>
        </w:rPr>
        <w:t>提取码</w:t>
      </w:r>
      <w:r>
        <w:rPr>
          <w:rFonts w:hint="eastAsia" w:ascii="仿宋" w:hAnsi="仿宋" w:eastAsia="仿宋" w:cs="仿宋"/>
          <w:sz w:val="24"/>
          <w:szCs w:val="24"/>
          <w:lang w:val="en-US" w:eastAsia="zh-CN"/>
        </w:rPr>
        <w:t>:</w:t>
      </w:r>
      <w:r>
        <w:rPr>
          <w:rFonts w:hint="eastAsia" w:ascii="仿宋" w:hAnsi="仿宋" w:eastAsia="仿宋" w:cs="仿宋"/>
          <w:sz w:val="24"/>
          <w:szCs w:val="24"/>
        </w:rPr>
        <w:t>6666</w:t>
      </w:r>
    </w:p>
    <w:p w14:paraId="6AC4D73B">
      <w:pPr>
        <w:spacing w:line="360" w:lineRule="auto"/>
        <w:rPr>
          <w:rFonts w:ascii="仿宋" w:hAnsi="仿宋" w:eastAsia="仿宋" w:cs="仿宋"/>
          <w:b/>
          <w:bCs/>
          <w:sz w:val="24"/>
          <w:szCs w:val="24"/>
          <w:highlight w:val="yellow"/>
        </w:rPr>
      </w:pPr>
      <w:r>
        <w:rPr>
          <w:rFonts w:hint="eastAsia" w:ascii="仿宋" w:hAnsi="仿宋" w:eastAsia="仿宋" w:cs="仿宋"/>
          <w:b/>
          <w:bCs/>
          <w:sz w:val="24"/>
          <w:szCs w:val="24"/>
          <w:highlight w:val="yellow"/>
        </w:rPr>
        <w:t>（因少部分电脑操作系统运行库存在问题，需下载以上插件支持）</w:t>
      </w:r>
    </w:p>
    <w:p w14:paraId="796DC2C6">
      <w:pPr>
        <w:tabs>
          <w:tab w:val="left" w:pos="1138"/>
        </w:tabs>
        <w:adjustRightInd w:val="0"/>
        <w:snapToGrid w:val="0"/>
        <w:spacing w:line="360" w:lineRule="auto"/>
        <w:jc w:val="left"/>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、视频教学及软件使用说明书：</w:t>
      </w:r>
    </w:p>
    <w:p w14:paraId="02D61654">
      <w:pPr>
        <w:tabs>
          <w:tab w:val="left" w:pos="1138"/>
        </w:tabs>
        <w:adjustRightInd w:val="0"/>
        <w:snapToGrid w:val="0"/>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rPr>
        <w:t>（1）、各软件使用录屏视频教学：</w:t>
      </w:r>
      <w:r>
        <w:rPr>
          <w:rFonts w:hint="eastAsia" w:ascii="仿宋" w:hAnsi="仿宋" w:eastAsia="仿宋" w:cs="仿宋"/>
          <w:sz w:val="24"/>
          <w:szCs w:val="24"/>
          <w:lang w:val="en-US" w:eastAsia="zh-CN"/>
        </w:rPr>
        <w:t>软件左侧下拉菜单</w:t>
      </w:r>
      <w:r>
        <w:rPr>
          <w:rFonts w:hint="eastAsia" w:ascii="仿宋" w:hAnsi="仿宋" w:eastAsia="仿宋" w:cs="仿宋"/>
          <w:sz w:val="24"/>
          <w:szCs w:val="24"/>
        </w:rPr>
        <w:t>---文件帮助---</w:t>
      </w:r>
      <w:r>
        <w:rPr>
          <w:rFonts w:hint="eastAsia" w:ascii="仿宋" w:hAnsi="仿宋" w:eastAsia="仿宋" w:cs="仿宋"/>
          <w:sz w:val="24"/>
          <w:szCs w:val="24"/>
          <w:lang w:val="en-US" w:eastAsia="zh-CN"/>
        </w:rPr>
        <w:t>绿建学园</w:t>
      </w:r>
    </w:p>
    <w:p w14:paraId="2CA213E5">
      <w:pPr>
        <w:tabs>
          <w:tab w:val="left" w:pos="1138"/>
        </w:tabs>
        <w:adjustRightInd w:val="0"/>
        <w:snapToGrid w:val="0"/>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）、各软件《使用说明书》电子档：软件左侧下拉菜单---文件帮助---</w:t>
      </w:r>
      <w:r>
        <w:rPr>
          <w:rFonts w:hint="eastAsia" w:ascii="仿宋" w:hAnsi="仿宋" w:eastAsia="仿宋" w:cs="仿宋"/>
          <w:sz w:val="24"/>
          <w:szCs w:val="24"/>
          <w:lang w:val="en-US" w:eastAsia="zh-CN"/>
        </w:rPr>
        <w:t>专业手册</w:t>
      </w:r>
    </w:p>
    <w:p w14:paraId="60E211A8">
      <w:pPr>
        <w:tabs>
          <w:tab w:val="left" w:pos="640"/>
        </w:tabs>
        <w:adjustRightInd w:val="0"/>
        <w:snapToGrid w:val="0"/>
        <w:spacing w:line="360" w:lineRule="auto"/>
        <w:jc w:val="left"/>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）、软件常见问题汇总：</w:t>
      </w:r>
    </w:p>
    <w:p w14:paraId="7E0CCD8D">
      <w:pPr>
        <w:tabs>
          <w:tab w:val="left" w:pos="1138"/>
        </w:tabs>
        <w:adjustRightInd w:val="0"/>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链接:https://pan.baidu.com/s/13Z9scvpQcqstuJRF3OqiYA?pwd=6666</w:t>
      </w:r>
    </w:p>
    <w:p w14:paraId="2D66A340">
      <w:pPr>
        <w:tabs>
          <w:tab w:val="left" w:pos="1138"/>
        </w:tabs>
        <w:adjustRightInd w:val="0"/>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提取码</w:t>
      </w:r>
      <w:r>
        <w:rPr>
          <w:rFonts w:hint="eastAsia" w:ascii="仿宋" w:hAnsi="仿宋" w:eastAsia="仿宋" w:cs="仿宋"/>
          <w:sz w:val="24"/>
          <w:szCs w:val="24"/>
          <w:lang w:eastAsia="zh-CN"/>
        </w:rPr>
        <w:t>：</w:t>
      </w:r>
      <w:r>
        <w:rPr>
          <w:rFonts w:hint="eastAsia" w:ascii="仿宋" w:hAnsi="仿宋" w:eastAsia="仿宋" w:cs="仿宋"/>
          <w:sz w:val="24"/>
          <w:szCs w:val="24"/>
        </w:rPr>
        <w:t>6666</w:t>
      </w:r>
    </w:p>
    <w:p w14:paraId="3997AFC0">
      <w:pPr>
        <w:tabs>
          <w:tab w:val="left" w:pos="1138"/>
        </w:tabs>
        <w:adjustRightInd w:val="0"/>
        <w:snapToGrid w:val="0"/>
        <w:spacing w:line="360" w:lineRule="auto"/>
        <w:jc w:val="left"/>
        <w:rPr>
          <w:rFonts w:ascii="仿宋" w:hAnsi="仿宋" w:eastAsia="仿宋" w:cs="仿宋"/>
          <w:sz w:val="24"/>
          <w:szCs w:val="24"/>
        </w:rPr>
      </w:pPr>
      <w:r>
        <w:rPr>
          <w:rFonts w:hint="eastAsia" w:ascii="仿宋" w:hAnsi="仿宋" w:eastAsia="仿宋" w:cs="仿宋"/>
          <w:sz w:val="24"/>
          <w:szCs w:val="24"/>
        </w:rPr>
        <w:t>1.日照分析软件常见问题              2.暖通负荷软件常见问题</w:t>
      </w:r>
    </w:p>
    <w:p w14:paraId="0B3E3152">
      <w:pPr>
        <w:tabs>
          <w:tab w:val="left" w:pos="1138"/>
        </w:tabs>
        <w:adjustRightInd w:val="0"/>
        <w:snapToGrid w:val="0"/>
        <w:spacing w:line="360" w:lineRule="auto"/>
        <w:jc w:val="left"/>
        <w:rPr>
          <w:rFonts w:ascii="仿宋" w:hAnsi="仿宋" w:eastAsia="仿宋" w:cs="仿宋"/>
          <w:sz w:val="24"/>
          <w:szCs w:val="24"/>
        </w:rPr>
      </w:pPr>
      <w:r>
        <w:rPr>
          <w:rFonts w:hint="eastAsia" w:ascii="仿宋" w:hAnsi="仿宋" w:eastAsia="仿宋" w:cs="仿宋"/>
          <w:sz w:val="24"/>
          <w:szCs w:val="24"/>
        </w:rPr>
        <w:t>3.能耗计算软件常见问题              4.节能设计软件常见问题</w:t>
      </w:r>
    </w:p>
    <w:p w14:paraId="6BF6BEB9">
      <w:pPr>
        <w:tabs>
          <w:tab w:val="left" w:pos="1138"/>
        </w:tabs>
        <w:adjustRightInd w:val="0"/>
        <w:snapToGrid w:val="0"/>
        <w:spacing w:line="360" w:lineRule="auto"/>
        <w:jc w:val="left"/>
        <w:rPr>
          <w:rFonts w:ascii="仿宋" w:hAnsi="仿宋" w:eastAsia="仿宋" w:cs="仿宋"/>
          <w:sz w:val="24"/>
          <w:szCs w:val="24"/>
        </w:rPr>
      </w:pPr>
      <w:r>
        <w:rPr>
          <w:rFonts w:hint="eastAsia" w:ascii="仿宋" w:hAnsi="仿宋" w:eastAsia="仿宋" w:cs="仿宋"/>
          <w:sz w:val="24"/>
          <w:szCs w:val="24"/>
        </w:rPr>
        <w:t>5.建筑通风软件常见问题              6.采光分析软件常见问题</w:t>
      </w:r>
    </w:p>
    <w:p w14:paraId="73FFB84A">
      <w:pPr>
        <w:tabs>
          <w:tab w:val="left" w:pos="1138"/>
        </w:tabs>
        <w:adjustRightInd w:val="0"/>
        <w:snapToGrid w:val="0"/>
        <w:spacing w:line="360" w:lineRule="auto"/>
        <w:ind w:left="5040" w:hanging="5040" w:hangingChars="2100"/>
        <w:jc w:val="left"/>
        <w:rPr>
          <w:rFonts w:ascii="仿宋" w:hAnsi="仿宋" w:eastAsia="仿宋" w:cs="仿宋"/>
          <w:sz w:val="24"/>
          <w:szCs w:val="24"/>
        </w:rPr>
      </w:pPr>
      <w:r>
        <w:rPr>
          <w:rFonts w:hint="eastAsia" w:ascii="仿宋" w:hAnsi="仿宋" w:eastAsia="仿宋" w:cs="仿宋"/>
          <w:sz w:val="24"/>
          <w:szCs w:val="24"/>
        </w:rPr>
        <w:t>7.建筑声环境软件常见问题            8.SketchUp模型导入斯维尔操作步骤</w:t>
      </w:r>
    </w:p>
    <w:p w14:paraId="344DDD1A">
      <w:pPr>
        <w:tabs>
          <w:tab w:val="left" w:pos="1138"/>
        </w:tabs>
        <w:adjustRightInd w:val="0"/>
        <w:snapToGrid w:val="0"/>
        <w:spacing w:line="360" w:lineRule="auto"/>
        <w:ind w:left="5040" w:hanging="5040" w:hangingChars="2100"/>
        <w:jc w:val="left"/>
        <w:rPr>
          <w:rFonts w:ascii="仿宋" w:hAnsi="仿宋" w:eastAsia="仿宋" w:cs="仿宋"/>
          <w:sz w:val="24"/>
          <w:szCs w:val="24"/>
        </w:rPr>
      </w:pPr>
      <w:r>
        <w:rPr>
          <w:rFonts w:hint="eastAsia" w:ascii="仿宋" w:hAnsi="仿宋" w:eastAsia="仿宋" w:cs="仿宋"/>
          <w:sz w:val="24"/>
          <w:szCs w:val="24"/>
        </w:rPr>
        <w:t>9.3D软件模型导入节能软件建模操作方法10.绿建斯维尔软件隐藏命令一览表</w:t>
      </w:r>
    </w:p>
    <w:p w14:paraId="42CC9232">
      <w:pPr>
        <w:tabs>
          <w:tab w:val="left" w:pos="1138"/>
        </w:tabs>
        <w:adjustRightInd w:val="0"/>
        <w:snapToGrid w:val="0"/>
        <w:spacing w:line="360" w:lineRule="auto"/>
        <w:rPr>
          <w:rFonts w:ascii="仿宋" w:hAnsi="仿宋" w:eastAsia="仿宋" w:cs="仿宋"/>
          <w:b/>
          <w:bCs/>
          <w:sz w:val="24"/>
          <w:szCs w:val="24"/>
        </w:rPr>
      </w:pPr>
    </w:p>
    <w:p w14:paraId="3D115F4E">
      <w:pPr>
        <w:tabs>
          <w:tab w:val="left" w:pos="1138"/>
        </w:tabs>
        <w:adjustRightInd w:val="0"/>
        <w:snapToGrid w:val="0"/>
        <w:spacing w:line="360" w:lineRule="auto"/>
        <w:rPr>
          <w:rFonts w:ascii="仿宋" w:hAnsi="仿宋" w:eastAsia="仿宋" w:cs="仿宋"/>
          <w:b/>
          <w:bCs/>
          <w:color w:val="FF0000"/>
          <w:sz w:val="24"/>
          <w:szCs w:val="24"/>
        </w:rPr>
      </w:pPr>
      <w:r>
        <w:rPr>
          <w:rFonts w:hint="eastAsia" w:ascii="仿宋" w:hAnsi="仿宋" w:eastAsia="仿宋" w:cs="仿宋"/>
          <w:b/>
          <w:bCs/>
          <w:sz w:val="24"/>
          <w:szCs w:val="24"/>
          <w:lang w:val="en-US" w:eastAsia="zh-CN"/>
        </w:rPr>
        <w:t>四</w:t>
      </w:r>
      <w:r>
        <w:rPr>
          <w:rFonts w:hint="eastAsia" w:ascii="仿宋" w:hAnsi="仿宋" w:eastAsia="仿宋" w:cs="仿宋"/>
          <w:b/>
          <w:bCs/>
          <w:sz w:val="24"/>
          <w:szCs w:val="24"/>
        </w:rPr>
        <w:t>、指导教材</w:t>
      </w:r>
    </w:p>
    <w:p w14:paraId="5E8216B0">
      <w:pPr>
        <w:keepNext w:val="0"/>
        <w:keepLines w:val="0"/>
        <w:pageBreakBefore w:val="0"/>
        <w:tabs>
          <w:tab w:val="left" w:pos="640"/>
        </w:tabs>
        <w:kinsoku/>
        <w:wordWrap/>
        <w:overflowPunct/>
        <w:topLinePunct w:val="0"/>
        <w:autoSpaceDE/>
        <w:autoSpaceDN/>
        <w:bidi w:val="0"/>
        <w:adjustRightInd w:val="0"/>
        <w:snapToGrid w:val="0"/>
        <w:spacing w:line="360" w:lineRule="auto"/>
        <w:jc w:val="left"/>
        <w:textAlignment w:val="auto"/>
        <w:rPr>
          <w:rFonts w:ascii="仿宋" w:hAnsi="仿宋" w:eastAsia="仿宋" w:cs="仿宋"/>
          <w:szCs w:val="21"/>
        </w:rPr>
      </w:pPr>
      <w:r>
        <w:rPr>
          <w:rFonts w:hint="eastAsia" w:ascii="仿宋" w:hAnsi="仿宋" w:eastAsia="仿宋" w:cs="仿宋"/>
          <w:szCs w:val="21"/>
        </w:rPr>
        <w:t>教材介绍：</w:t>
      </w:r>
      <w:r>
        <w:fldChar w:fldCharType="begin"/>
      </w:r>
      <w:r>
        <w:instrText xml:space="preserve"> HYPERLINK "http://www.gbsware.cn/news/1344.html" </w:instrText>
      </w:r>
      <w:r>
        <w:fldChar w:fldCharType="separate"/>
      </w:r>
      <w:r>
        <w:rPr>
          <w:rStyle w:val="11"/>
          <w:rFonts w:hint="eastAsia" w:ascii="仿宋" w:hAnsi="仿宋" w:eastAsia="仿宋" w:cs="仿宋"/>
          <w:szCs w:val="21"/>
        </w:rPr>
        <w:t>http://www.gbswar</w:t>
      </w:r>
      <w:bookmarkStart w:id="0" w:name="_Hlt525306470"/>
      <w:r>
        <w:rPr>
          <w:rStyle w:val="11"/>
          <w:rFonts w:hint="eastAsia" w:ascii="仿宋" w:hAnsi="仿宋" w:eastAsia="仿宋" w:cs="仿宋"/>
          <w:szCs w:val="21"/>
        </w:rPr>
        <w:t>e</w:t>
      </w:r>
      <w:bookmarkEnd w:id="0"/>
      <w:r>
        <w:rPr>
          <w:rStyle w:val="11"/>
          <w:rFonts w:hint="eastAsia" w:ascii="仿宋" w:hAnsi="仿宋" w:eastAsia="仿宋" w:cs="仿宋"/>
          <w:szCs w:val="21"/>
        </w:rPr>
        <w:t>.cn/news/1344.html</w:t>
      </w:r>
      <w:r>
        <w:rPr>
          <w:rStyle w:val="11"/>
          <w:rFonts w:hint="eastAsia" w:ascii="仿宋" w:hAnsi="仿宋" w:eastAsia="仿宋" w:cs="仿宋"/>
          <w:szCs w:val="21"/>
        </w:rPr>
        <w:fldChar w:fldCharType="end"/>
      </w:r>
    </w:p>
    <w:p w14:paraId="3FAD5898">
      <w:pPr>
        <w:keepNext w:val="0"/>
        <w:keepLines w:val="0"/>
        <w:pageBreakBefore w:val="0"/>
        <w:tabs>
          <w:tab w:val="left" w:pos="640"/>
        </w:tabs>
        <w:kinsoku/>
        <w:wordWrap/>
        <w:overflowPunct/>
        <w:topLinePunct w:val="0"/>
        <w:autoSpaceDE/>
        <w:autoSpaceDN/>
        <w:bidi w:val="0"/>
        <w:adjustRightInd w:val="0"/>
        <w:snapToGrid w:val="0"/>
        <w:spacing w:line="360" w:lineRule="auto"/>
        <w:jc w:val="left"/>
        <w:textAlignment w:val="auto"/>
        <w:rPr>
          <w:rFonts w:ascii="仿宋" w:hAnsi="仿宋" w:eastAsia="仿宋" w:cs="仿宋"/>
          <w:szCs w:val="21"/>
        </w:rPr>
      </w:pPr>
      <w:r>
        <w:rPr>
          <w:rFonts w:hint="eastAsia" w:ascii="仿宋" w:hAnsi="仿宋" w:eastAsia="仿宋" w:cs="仿宋"/>
          <w:szCs w:val="21"/>
        </w:rPr>
        <w:t>《建筑日照》：</w:t>
      </w:r>
      <w:r>
        <w:fldChar w:fldCharType="begin"/>
      </w:r>
      <w:r>
        <w:instrText xml:space="preserve"> HYPERLINK "http://product.dangdang.com/25326685.html" </w:instrText>
      </w:r>
      <w:r>
        <w:fldChar w:fldCharType="separate"/>
      </w:r>
      <w:r>
        <w:rPr>
          <w:rStyle w:val="11"/>
          <w:rFonts w:hint="eastAsia" w:ascii="仿宋" w:hAnsi="仿宋" w:eastAsia="仿宋" w:cs="仿宋"/>
          <w:szCs w:val="21"/>
        </w:rPr>
        <w:t>http://product.dangdang.com/25326685.html</w:t>
      </w:r>
      <w:r>
        <w:rPr>
          <w:rStyle w:val="11"/>
          <w:rFonts w:hint="eastAsia" w:ascii="仿宋" w:hAnsi="仿宋" w:eastAsia="仿宋" w:cs="仿宋"/>
          <w:szCs w:val="21"/>
        </w:rPr>
        <w:fldChar w:fldCharType="end"/>
      </w:r>
    </w:p>
    <w:p w14:paraId="782CA651">
      <w:pPr>
        <w:keepNext w:val="0"/>
        <w:keepLines w:val="0"/>
        <w:pageBreakBefore w:val="0"/>
        <w:tabs>
          <w:tab w:val="left" w:pos="640"/>
        </w:tabs>
        <w:kinsoku/>
        <w:wordWrap/>
        <w:overflowPunct/>
        <w:topLinePunct w:val="0"/>
        <w:autoSpaceDE/>
        <w:autoSpaceDN/>
        <w:bidi w:val="0"/>
        <w:adjustRightInd w:val="0"/>
        <w:snapToGrid w:val="0"/>
        <w:spacing w:line="360" w:lineRule="auto"/>
        <w:jc w:val="left"/>
        <w:textAlignment w:val="auto"/>
        <w:rPr>
          <w:rFonts w:ascii="仿宋" w:hAnsi="仿宋" w:eastAsia="仿宋" w:cs="仿宋"/>
          <w:szCs w:val="21"/>
        </w:rPr>
      </w:pPr>
      <w:r>
        <w:rPr>
          <w:rFonts w:hint="eastAsia" w:ascii="仿宋" w:hAnsi="仿宋" w:eastAsia="仿宋" w:cs="仿宋"/>
          <w:szCs w:val="21"/>
        </w:rPr>
        <w:t>《建筑采光》：</w:t>
      </w:r>
      <w:r>
        <w:fldChar w:fldCharType="begin"/>
      </w:r>
      <w:r>
        <w:instrText xml:space="preserve"> HYPERLINK "http://product.dangdang.com/27859939.html" </w:instrText>
      </w:r>
      <w:r>
        <w:fldChar w:fldCharType="separate"/>
      </w:r>
      <w:r>
        <w:rPr>
          <w:rStyle w:val="11"/>
          <w:rFonts w:hint="eastAsia" w:ascii="仿宋" w:hAnsi="仿宋" w:eastAsia="仿宋" w:cs="仿宋"/>
          <w:szCs w:val="21"/>
        </w:rPr>
        <w:t>http://product.dangdang.com/27859939.html</w:t>
      </w:r>
      <w:r>
        <w:rPr>
          <w:rStyle w:val="11"/>
          <w:rFonts w:hint="eastAsia" w:ascii="仿宋" w:hAnsi="仿宋" w:eastAsia="仿宋" w:cs="仿宋"/>
          <w:szCs w:val="21"/>
        </w:rPr>
        <w:fldChar w:fldCharType="end"/>
      </w:r>
    </w:p>
    <w:p w14:paraId="63F56F3B">
      <w:pPr>
        <w:keepNext w:val="0"/>
        <w:keepLines w:val="0"/>
        <w:pageBreakBefore w:val="0"/>
        <w:tabs>
          <w:tab w:val="left" w:pos="640"/>
        </w:tabs>
        <w:kinsoku/>
        <w:wordWrap/>
        <w:overflowPunct/>
        <w:topLinePunct w:val="0"/>
        <w:autoSpaceDE/>
        <w:autoSpaceDN/>
        <w:bidi w:val="0"/>
        <w:adjustRightInd w:val="0"/>
        <w:snapToGrid w:val="0"/>
        <w:spacing w:line="360" w:lineRule="auto"/>
        <w:jc w:val="left"/>
        <w:textAlignment w:val="auto"/>
        <w:rPr>
          <w:rFonts w:ascii="仿宋" w:hAnsi="仿宋" w:eastAsia="仿宋" w:cs="仿宋"/>
          <w:szCs w:val="21"/>
        </w:rPr>
      </w:pPr>
      <w:r>
        <w:rPr>
          <w:rFonts w:hint="eastAsia" w:ascii="仿宋" w:hAnsi="仿宋" w:eastAsia="仿宋" w:cs="仿宋"/>
          <w:szCs w:val="21"/>
        </w:rPr>
        <w:t>《建筑通风》：</w:t>
      </w:r>
      <w:r>
        <w:fldChar w:fldCharType="begin"/>
      </w:r>
      <w:r>
        <w:instrText xml:space="preserve"> HYPERLINK "http://product.dangdang.com/26488395.html" </w:instrText>
      </w:r>
      <w:r>
        <w:fldChar w:fldCharType="separate"/>
      </w:r>
      <w:r>
        <w:rPr>
          <w:rStyle w:val="11"/>
          <w:rFonts w:hint="eastAsia" w:ascii="仿宋" w:hAnsi="仿宋" w:eastAsia="仿宋" w:cs="仿宋"/>
          <w:szCs w:val="21"/>
        </w:rPr>
        <w:t>http://product.dangdang.com/26488395.html</w:t>
      </w:r>
      <w:r>
        <w:rPr>
          <w:rStyle w:val="11"/>
          <w:rFonts w:hint="eastAsia" w:ascii="仿宋" w:hAnsi="仿宋" w:eastAsia="仿宋" w:cs="仿宋"/>
          <w:szCs w:val="21"/>
        </w:rPr>
        <w:fldChar w:fldCharType="end"/>
      </w:r>
    </w:p>
    <w:p w14:paraId="59B9035F">
      <w:pPr>
        <w:keepNext w:val="0"/>
        <w:keepLines w:val="0"/>
        <w:pageBreakBefore w:val="0"/>
        <w:tabs>
          <w:tab w:val="left" w:pos="640"/>
        </w:tabs>
        <w:kinsoku/>
        <w:wordWrap/>
        <w:overflowPunct/>
        <w:topLinePunct w:val="0"/>
        <w:autoSpaceDE/>
        <w:autoSpaceDN/>
        <w:bidi w:val="0"/>
        <w:adjustRightInd w:val="0"/>
        <w:snapToGrid w:val="0"/>
        <w:spacing w:line="360" w:lineRule="auto"/>
        <w:jc w:val="left"/>
        <w:textAlignment w:val="auto"/>
        <w:rPr>
          <w:rStyle w:val="11"/>
          <w:rFonts w:ascii="仿宋" w:hAnsi="仿宋" w:eastAsia="仿宋" w:cs="仿宋"/>
          <w:szCs w:val="21"/>
        </w:rPr>
      </w:pPr>
      <w:r>
        <w:rPr>
          <w:rFonts w:hint="eastAsia" w:ascii="仿宋" w:hAnsi="仿宋" w:eastAsia="仿宋" w:cs="仿宋"/>
          <w:szCs w:val="21"/>
        </w:rPr>
        <w:t>《建筑节能》：</w:t>
      </w:r>
      <w:r>
        <w:fldChar w:fldCharType="begin"/>
      </w:r>
      <w:r>
        <w:instrText xml:space="preserve"> HYPERLINK "http://product.dangdang.com/27938121.html" </w:instrText>
      </w:r>
      <w:r>
        <w:fldChar w:fldCharType="separate"/>
      </w:r>
      <w:r>
        <w:rPr>
          <w:rStyle w:val="11"/>
          <w:rFonts w:hint="eastAsia" w:ascii="仿宋" w:hAnsi="仿宋" w:eastAsia="仿宋" w:cs="仿宋"/>
          <w:szCs w:val="21"/>
        </w:rPr>
        <w:t>http://product.dangdang.com/27938121.html</w:t>
      </w:r>
      <w:r>
        <w:rPr>
          <w:rStyle w:val="11"/>
          <w:rFonts w:hint="eastAsia" w:ascii="仿宋" w:hAnsi="仿宋" w:eastAsia="仿宋" w:cs="仿宋"/>
          <w:szCs w:val="21"/>
        </w:rPr>
        <w:fldChar w:fldCharType="end"/>
      </w:r>
    </w:p>
    <w:p w14:paraId="29C344A8">
      <w:pPr>
        <w:keepNext w:val="0"/>
        <w:keepLines w:val="0"/>
        <w:pageBreakBefore w:val="0"/>
        <w:tabs>
          <w:tab w:val="left" w:pos="640"/>
        </w:tabs>
        <w:kinsoku/>
        <w:wordWrap/>
        <w:overflowPunct/>
        <w:topLinePunct w:val="0"/>
        <w:autoSpaceDE/>
        <w:autoSpaceDN/>
        <w:bidi w:val="0"/>
        <w:adjustRightInd w:val="0"/>
        <w:snapToGrid w:val="0"/>
        <w:spacing w:line="360" w:lineRule="auto"/>
        <w:jc w:val="left"/>
        <w:textAlignment w:val="auto"/>
      </w:pPr>
      <w:r>
        <w:rPr>
          <w:rFonts w:hint="eastAsia" w:ascii="仿宋" w:hAnsi="仿宋" w:eastAsia="仿宋" w:cs="仿宋"/>
          <w:szCs w:val="21"/>
        </w:rPr>
        <w:t>《建筑声环境》：</w:t>
      </w:r>
      <w:r>
        <w:fldChar w:fldCharType="begin"/>
      </w:r>
      <w:r>
        <w:instrText xml:space="preserve"> HYPERLINK "http://product.dangdang.com/29626880.html" </w:instrText>
      </w:r>
      <w:r>
        <w:fldChar w:fldCharType="separate"/>
      </w:r>
      <w:r>
        <w:rPr>
          <w:rStyle w:val="11"/>
          <w:rFonts w:hint="eastAsia"/>
        </w:rPr>
        <w:t>http://product.dangdang.com/29626880.html</w:t>
      </w:r>
      <w:r>
        <w:rPr>
          <w:rStyle w:val="11"/>
          <w:rFonts w:hint="eastAsia"/>
        </w:rPr>
        <w:fldChar w:fldCharType="end"/>
      </w:r>
    </w:p>
    <w:p w14:paraId="432D9F26">
      <w:pPr>
        <w:keepNext w:val="0"/>
        <w:keepLines w:val="0"/>
        <w:pageBreakBefore w:val="0"/>
        <w:tabs>
          <w:tab w:val="left" w:pos="640"/>
        </w:tabs>
        <w:kinsoku/>
        <w:wordWrap/>
        <w:overflowPunct/>
        <w:topLinePunct w:val="0"/>
        <w:autoSpaceDE/>
        <w:autoSpaceDN/>
        <w:bidi w:val="0"/>
        <w:adjustRightInd w:val="0"/>
        <w:snapToGrid w:val="0"/>
        <w:spacing w:line="360" w:lineRule="auto"/>
        <w:jc w:val="left"/>
        <w:textAlignment w:val="auto"/>
        <w:rPr>
          <w:rFonts w:ascii="仿宋" w:hAnsi="仿宋" w:eastAsia="仿宋" w:cs="仿宋"/>
          <w:szCs w:val="21"/>
        </w:rPr>
      </w:pPr>
      <w:r>
        <w:rPr>
          <w:rFonts w:hint="eastAsia" w:ascii="仿宋" w:hAnsi="仿宋" w:eastAsia="仿宋" w:cs="仿宋"/>
          <w:szCs w:val="21"/>
        </w:rPr>
        <w:t>《住区热环境》：</w:t>
      </w:r>
      <w:r>
        <w:fldChar w:fldCharType="begin"/>
      </w:r>
      <w:r>
        <w:instrText xml:space="preserve"> HYPERLINK "https://product.dangdang.com/29438519.html" </w:instrText>
      </w:r>
      <w:r>
        <w:fldChar w:fldCharType="separate"/>
      </w:r>
      <w:r>
        <w:rPr>
          <w:rStyle w:val="11"/>
          <w:rFonts w:hint="eastAsia" w:ascii="仿宋" w:hAnsi="仿宋" w:eastAsia="仿宋" w:cs="仿宋"/>
          <w:szCs w:val="21"/>
        </w:rPr>
        <w:t>https://product.dangdang.com/29438519.html</w:t>
      </w:r>
      <w:r>
        <w:rPr>
          <w:rStyle w:val="11"/>
          <w:rFonts w:hint="eastAsia" w:ascii="仿宋" w:hAnsi="仿宋" w:eastAsia="仿宋" w:cs="仿宋"/>
          <w:szCs w:val="21"/>
        </w:rPr>
        <w:fldChar w:fldCharType="end"/>
      </w:r>
    </w:p>
    <w:p w14:paraId="483F3E89">
      <w:pPr>
        <w:keepNext w:val="0"/>
        <w:keepLines w:val="0"/>
        <w:pageBreakBefore w:val="0"/>
        <w:tabs>
          <w:tab w:val="left" w:pos="640"/>
        </w:tabs>
        <w:kinsoku/>
        <w:wordWrap/>
        <w:overflowPunct/>
        <w:topLinePunct w:val="0"/>
        <w:autoSpaceDE/>
        <w:autoSpaceDN/>
        <w:bidi w:val="0"/>
        <w:adjustRightInd w:val="0"/>
        <w:snapToGrid w:val="0"/>
        <w:spacing w:line="360" w:lineRule="auto"/>
        <w:jc w:val="left"/>
        <w:textAlignment w:val="auto"/>
        <w:rPr>
          <w:rFonts w:ascii="仿宋" w:hAnsi="仿宋" w:eastAsia="仿宋" w:cs="仿宋"/>
          <w:szCs w:val="21"/>
        </w:rPr>
      </w:pPr>
      <w:r>
        <w:rPr>
          <w:rFonts w:hint="eastAsia" w:ascii="仿宋" w:hAnsi="仿宋" w:eastAsia="仿宋" w:cs="仿宋"/>
          <w:szCs w:val="21"/>
        </w:rPr>
        <w:t>《建筑能耗与负荷》：</w:t>
      </w:r>
      <w:r>
        <w:fldChar w:fldCharType="begin"/>
      </w:r>
      <w:r>
        <w:instrText xml:space="preserve"> HYPERLINK "https://product.dangdang.com/29438518.html" </w:instrText>
      </w:r>
      <w:r>
        <w:fldChar w:fldCharType="separate"/>
      </w:r>
      <w:r>
        <w:rPr>
          <w:rStyle w:val="11"/>
          <w:rFonts w:hint="eastAsia" w:ascii="仿宋" w:hAnsi="仿宋" w:eastAsia="仿宋" w:cs="仿宋"/>
          <w:szCs w:val="21"/>
        </w:rPr>
        <w:t>https://product.dangdang.com/29438518.html</w:t>
      </w:r>
      <w:r>
        <w:rPr>
          <w:rStyle w:val="11"/>
          <w:rFonts w:hint="eastAsia" w:ascii="仿宋" w:hAnsi="仿宋" w:eastAsia="仿宋" w:cs="仿宋"/>
          <w:szCs w:val="21"/>
        </w:rPr>
        <w:fldChar w:fldCharType="end"/>
      </w:r>
    </w:p>
    <w:p w14:paraId="3D4EDD6B">
      <w:pPr>
        <w:keepNext w:val="0"/>
        <w:keepLines w:val="0"/>
        <w:pageBreakBefore w:val="0"/>
        <w:tabs>
          <w:tab w:val="left" w:pos="640"/>
        </w:tabs>
        <w:kinsoku/>
        <w:wordWrap/>
        <w:overflowPunct/>
        <w:topLinePunct w:val="0"/>
        <w:autoSpaceDE/>
        <w:autoSpaceDN/>
        <w:bidi w:val="0"/>
        <w:adjustRightInd w:val="0"/>
        <w:snapToGrid w:val="0"/>
        <w:spacing w:line="360" w:lineRule="auto"/>
        <w:jc w:val="left"/>
        <w:textAlignment w:val="auto"/>
        <w:rPr>
          <w:rFonts w:ascii="仿宋" w:hAnsi="仿宋" w:eastAsia="仿宋" w:cs="仿宋"/>
          <w:szCs w:val="21"/>
        </w:rPr>
      </w:pPr>
      <w:r>
        <w:rPr>
          <w:rFonts w:hint="eastAsia" w:ascii="仿宋" w:hAnsi="仿宋" w:eastAsia="仿宋" w:cs="仿宋"/>
          <w:szCs w:val="21"/>
        </w:rPr>
        <w:t>《建筑设计能源性能模拟指南》</w:t>
      </w:r>
      <w:r>
        <w:rPr>
          <w:rFonts w:hint="eastAsia" w:ascii="仿宋" w:hAnsi="仿宋" w:eastAsia="仿宋" w:cs="仿宋"/>
          <w:szCs w:val="21"/>
          <w:lang w:eastAsia="zh-CN"/>
        </w:rPr>
        <w:t>：</w:t>
      </w:r>
      <w:r>
        <w:fldChar w:fldCharType="begin"/>
      </w:r>
      <w:r>
        <w:instrText xml:space="preserve"> HYPERLINK "https://product.dangdang.com/29453185.html" </w:instrText>
      </w:r>
      <w:r>
        <w:fldChar w:fldCharType="separate"/>
      </w:r>
      <w:r>
        <w:rPr>
          <w:rStyle w:val="11"/>
          <w:rFonts w:hint="eastAsia" w:ascii="仿宋" w:hAnsi="仿宋" w:eastAsia="仿宋" w:cs="仿宋"/>
          <w:szCs w:val="21"/>
        </w:rPr>
        <w:t>https://product.dangdang.com/29453185.html</w:t>
      </w:r>
      <w:r>
        <w:rPr>
          <w:rStyle w:val="11"/>
          <w:rFonts w:hint="eastAsia" w:ascii="仿宋" w:hAnsi="仿宋" w:eastAsia="仿宋" w:cs="仿宋"/>
          <w:szCs w:val="21"/>
        </w:rPr>
        <w:fldChar w:fldCharType="end"/>
      </w:r>
    </w:p>
    <w:p w14:paraId="15912EEF">
      <w:pPr>
        <w:pStyle w:val="2"/>
        <w:keepNext w:val="0"/>
        <w:keepLines w:val="0"/>
        <w:pageBreakBefore w:val="0"/>
        <w:widowControl/>
        <w:shd w:val="clear" w:color="auto" w:fill="FFFFFF"/>
        <w:kinsoku/>
        <w:wordWrap/>
        <w:overflowPunct/>
        <w:topLinePunct w:val="0"/>
        <w:autoSpaceDE/>
        <w:autoSpaceDN/>
        <w:bidi w:val="0"/>
        <w:spacing w:beforeAutospacing="0" w:afterAutospacing="0" w:line="360" w:lineRule="auto"/>
        <w:textAlignment w:val="auto"/>
        <w:rPr>
          <w:rFonts w:hint="default"/>
        </w:rPr>
      </w:pPr>
      <w:r>
        <w:rPr>
          <w:rFonts w:ascii="仿宋" w:hAnsi="仿宋" w:eastAsia="仿宋" w:cs="仿宋"/>
          <w:b w:val="0"/>
          <w:bCs w:val="0"/>
          <w:kern w:val="2"/>
          <w:sz w:val="21"/>
          <w:szCs w:val="21"/>
        </w:rPr>
        <w:t>《</w:t>
      </w:r>
      <w:r>
        <w:rPr>
          <w:rFonts w:hint="default" w:ascii="仿宋" w:hAnsi="仿宋" w:eastAsia="仿宋" w:cs="仿宋"/>
          <w:b w:val="0"/>
          <w:bCs w:val="0"/>
          <w:kern w:val="2"/>
          <w:sz w:val="21"/>
          <w:szCs w:val="21"/>
        </w:rPr>
        <w:t>绿色建筑与建筑节能</w:t>
      </w:r>
      <w:r>
        <w:rPr>
          <w:rFonts w:ascii="仿宋" w:hAnsi="仿宋" w:eastAsia="仿宋" w:cs="仿宋"/>
          <w:b w:val="0"/>
          <w:bCs w:val="0"/>
          <w:kern w:val="2"/>
          <w:sz w:val="21"/>
          <w:szCs w:val="21"/>
        </w:rPr>
        <w:t>》</w:t>
      </w:r>
      <w:r>
        <w:rPr>
          <w:rFonts w:hint="eastAsia" w:ascii="仿宋" w:hAnsi="仿宋" w:eastAsia="仿宋" w:cs="仿宋"/>
          <w:b w:val="0"/>
          <w:bCs w:val="0"/>
          <w:kern w:val="2"/>
          <w:sz w:val="21"/>
          <w:szCs w:val="21"/>
          <w:lang w:eastAsia="zh-CN"/>
        </w:rPr>
        <w:t>：</w:t>
      </w:r>
      <w:r>
        <w:fldChar w:fldCharType="begin"/>
      </w:r>
      <w:r>
        <w:instrText xml:space="preserve"> HYPERLINK "https://product.dangdang.com/11818263047.html" </w:instrText>
      </w:r>
      <w:r>
        <w:fldChar w:fldCharType="separate"/>
      </w:r>
      <w:r>
        <w:rPr>
          <w:rStyle w:val="10"/>
          <w:rFonts w:asciiTheme="minorHAnsi" w:hAnsiTheme="minorHAnsi" w:eastAsiaTheme="minorEastAsia" w:cstheme="minorBidi"/>
          <w:b w:val="0"/>
          <w:bCs w:val="0"/>
          <w:kern w:val="2"/>
          <w:sz w:val="21"/>
          <w:szCs w:val="22"/>
        </w:rPr>
        <w:t>https://product.dangdang.com/11818263047.html</w:t>
      </w:r>
      <w:r>
        <w:rPr>
          <w:rStyle w:val="11"/>
          <w:rFonts w:asciiTheme="minorHAnsi" w:hAnsiTheme="minorHAnsi" w:eastAsiaTheme="minorEastAsia" w:cstheme="minorBidi"/>
          <w:b w:val="0"/>
          <w:bCs w:val="0"/>
          <w:kern w:val="2"/>
          <w:sz w:val="21"/>
          <w:szCs w:val="22"/>
        </w:rPr>
        <w:fldChar w:fldCharType="end"/>
      </w:r>
    </w:p>
    <w:p w14:paraId="2B5EE2D9">
      <w:pPr>
        <w:keepNext w:val="0"/>
        <w:keepLines w:val="0"/>
        <w:pageBreakBefore w:val="0"/>
        <w:tabs>
          <w:tab w:val="left" w:pos="640"/>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《碳中和技术》：</w:t>
      </w:r>
      <w:r>
        <w:rPr>
          <w:rFonts w:hint="eastAsia" w:ascii="仿宋" w:hAnsi="仿宋" w:eastAsia="仿宋" w:cs="仿宋"/>
          <w:szCs w:val="21"/>
          <w:lang w:val="en-US" w:eastAsia="zh-CN"/>
        </w:rPr>
        <w:fldChar w:fldCharType="begin"/>
      </w:r>
      <w:r>
        <w:rPr>
          <w:rFonts w:hint="eastAsia" w:ascii="仿宋" w:hAnsi="仿宋" w:eastAsia="仿宋" w:cs="仿宋"/>
          <w:szCs w:val="21"/>
          <w:lang w:val="en-US" w:eastAsia="zh-CN"/>
        </w:rPr>
        <w:instrText xml:space="preserve"> HYPERLINK "https://product.dangdang.com/11485421627.html" </w:instrText>
      </w:r>
      <w:r>
        <w:rPr>
          <w:rFonts w:hint="eastAsia" w:ascii="仿宋" w:hAnsi="仿宋" w:eastAsia="仿宋" w:cs="仿宋"/>
          <w:szCs w:val="21"/>
          <w:lang w:val="en-US" w:eastAsia="zh-CN"/>
        </w:rPr>
        <w:fldChar w:fldCharType="separate"/>
      </w:r>
      <w:r>
        <w:rPr>
          <w:rStyle w:val="11"/>
          <w:rFonts w:hint="eastAsia" w:ascii="仿宋" w:hAnsi="仿宋" w:eastAsia="仿宋" w:cs="仿宋"/>
          <w:szCs w:val="21"/>
          <w:lang w:val="en-US" w:eastAsia="zh-CN"/>
        </w:rPr>
        <w:t>https://product.dangdang.com/11485421627.html</w:t>
      </w:r>
      <w:r>
        <w:rPr>
          <w:rFonts w:hint="eastAsia" w:ascii="仿宋" w:hAnsi="仿宋" w:eastAsia="仿宋" w:cs="仿宋"/>
          <w:szCs w:val="21"/>
          <w:lang w:val="en-US" w:eastAsia="zh-CN"/>
        </w:rPr>
        <w:fldChar w:fldCharType="end"/>
      </w:r>
    </w:p>
    <w:p w14:paraId="7796EEEF">
      <w:pPr>
        <w:tabs>
          <w:tab w:val="left" w:pos="640"/>
        </w:tabs>
        <w:adjustRightInd w:val="0"/>
        <w:snapToGrid w:val="0"/>
        <w:spacing w:line="360" w:lineRule="auto"/>
        <w:jc w:val="left"/>
        <w:rPr>
          <w:rFonts w:hint="eastAsia" w:ascii="仿宋" w:hAnsi="仿宋" w:eastAsia="仿宋" w:cs="仿宋"/>
          <w:szCs w:val="21"/>
          <w:lang w:val="en-US" w:eastAsia="zh-CN"/>
        </w:rPr>
      </w:pPr>
    </w:p>
    <w:p w14:paraId="22B30613">
      <w:pPr>
        <w:tabs>
          <w:tab w:val="left" w:pos="1138"/>
        </w:tabs>
        <w:adjustRightInd w:val="0"/>
        <w:snapToGrid w:val="0"/>
        <w:spacing w:line="360" w:lineRule="auto"/>
        <w:jc w:val="left"/>
        <w:rPr>
          <w:rFonts w:ascii="仿宋" w:hAnsi="仿宋" w:eastAsia="仿宋" w:cs="仿宋"/>
          <w:b/>
          <w:sz w:val="24"/>
          <w:szCs w:val="24"/>
        </w:rPr>
      </w:pPr>
      <w:r>
        <w:rPr>
          <w:rFonts w:hint="eastAsia" w:ascii="仿宋" w:hAnsi="仿宋" w:eastAsia="仿宋" w:cs="仿宋"/>
          <w:b/>
          <w:bCs/>
          <w:sz w:val="24"/>
          <w:szCs w:val="24"/>
          <w:lang w:val="en-US" w:eastAsia="zh-CN"/>
        </w:rPr>
        <w:t>五</w:t>
      </w:r>
      <w:r>
        <w:rPr>
          <w:rFonts w:hint="eastAsia" w:ascii="仿宋" w:hAnsi="仿宋" w:eastAsia="仿宋" w:cs="仿宋"/>
          <w:b/>
          <w:bCs/>
          <w:sz w:val="24"/>
          <w:szCs w:val="24"/>
        </w:rPr>
        <w:t>、</w:t>
      </w:r>
      <w:r>
        <w:rPr>
          <w:rFonts w:hint="eastAsia" w:ascii="仿宋" w:hAnsi="仿宋" w:eastAsia="仿宋" w:cs="仿宋"/>
          <w:b/>
          <w:sz w:val="24"/>
          <w:szCs w:val="24"/>
        </w:rPr>
        <w:t>1</w:t>
      </w:r>
      <w:r>
        <w:rPr>
          <w:rFonts w:ascii="仿宋" w:hAnsi="仿宋" w:eastAsia="仿宋" w:cs="仿宋"/>
          <w:b/>
          <w:sz w:val="24"/>
          <w:szCs w:val="24"/>
        </w:rPr>
        <w:t>1-12</w:t>
      </w:r>
      <w:r>
        <w:rPr>
          <w:rFonts w:hint="eastAsia" w:ascii="仿宋" w:hAnsi="仿宋" w:eastAsia="仿宋" w:cs="仿宋"/>
          <w:b/>
          <w:sz w:val="24"/>
          <w:szCs w:val="24"/>
        </w:rPr>
        <w:t>月主题网络讲座及优秀作品展示：</w:t>
      </w:r>
    </w:p>
    <w:p w14:paraId="48FCBEE0">
      <w:pPr>
        <w:tabs>
          <w:tab w:val="left" w:pos="1138"/>
        </w:tabs>
        <w:adjustRightInd w:val="0"/>
        <w:snapToGrid w:val="0"/>
        <w:spacing w:line="360" w:lineRule="auto"/>
        <w:jc w:val="left"/>
        <w:rPr>
          <w:rFonts w:ascii="仿宋" w:hAnsi="仿宋" w:eastAsia="仿宋" w:cs="仿宋"/>
          <w:sz w:val="24"/>
          <w:szCs w:val="24"/>
        </w:rPr>
      </w:pPr>
      <w:r>
        <w:rPr>
          <w:rFonts w:hint="eastAsia" w:ascii="仿宋" w:hAnsi="仿宋" w:eastAsia="仿宋" w:cs="仿宋"/>
          <w:sz w:val="24"/>
          <w:szCs w:val="24"/>
          <w:lang w:val="en-US" w:eastAsia="zh-CN"/>
        </w:rPr>
        <w:t>第六</w:t>
      </w:r>
      <w:r>
        <w:rPr>
          <w:rFonts w:hint="eastAsia" w:ascii="仿宋" w:hAnsi="仿宋" w:eastAsia="仿宋" w:cs="仿宋"/>
          <w:sz w:val="24"/>
          <w:szCs w:val="24"/>
        </w:rPr>
        <w:t>届大赛优秀作品经验分享及</w:t>
      </w:r>
      <w:r>
        <w:rPr>
          <w:rFonts w:hint="eastAsia" w:ascii="仿宋" w:hAnsi="仿宋" w:eastAsia="仿宋" w:cs="仿宋"/>
          <w:sz w:val="24"/>
          <w:szCs w:val="24"/>
          <w:lang w:val="en-US" w:eastAsia="zh-CN"/>
        </w:rPr>
        <w:t>第七届大赛</w:t>
      </w:r>
      <w:r>
        <w:rPr>
          <w:rFonts w:hint="eastAsia" w:ascii="仿宋" w:hAnsi="仿宋" w:eastAsia="仿宋" w:cs="仿宋"/>
          <w:sz w:val="24"/>
          <w:szCs w:val="24"/>
        </w:rPr>
        <w:t>专家专业知识讲座直播录屏视频：</w:t>
      </w:r>
    </w:p>
    <w:p w14:paraId="163A4500">
      <w:pPr>
        <w:tabs>
          <w:tab w:val="left" w:pos="1138"/>
        </w:tabs>
        <w:adjustRightInd w:val="0"/>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链接:https://pan.baidu.com/s/1dwScmbqabgOcmjkTmyOopA?pwd=6666</w:t>
      </w:r>
    </w:p>
    <w:p w14:paraId="291FF624">
      <w:pPr>
        <w:tabs>
          <w:tab w:val="left" w:pos="1138"/>
        </w:tabs>
        <w:adjustRightInd w:val="0"/>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提取码</w:t>
      </w:r>
      <w:r>
        <w:rPr>
          <w:rFonts w:hint="eastAsia" w:ascii="仿宋" w:hAnsi="仿宋" w:eastAsia="仿宋" w:cs="仿宋"/>
          <w:sz w:val="24"/>
          <w:szCs w:val="24"/>
          <w:lang w:eastAsia="zh-CN"/>
        </w:rPr>
        <w:t>：</w:t>
      </w:r>
      <w:r>
        <w:rPr>
          <w:rFonts w:hint="eastAsia" w:ascii="仿宋" w:hAnsi="仿宋" w:eastAsia="仿宋" w:cs="仿宋"/>
          <w:sz w:val="24"/>
          <w:szCs w:val="24"/>
        </w:rPr>
        <w:t>6666</w:t>
      </w:r>
    </w:p>
    <w:p w14:paraId="248E73AA">
      <w:pPr>
        <w:tabs>
          <w:tab w:val="left" w:pos="1138"/>
        </w:tabs>
        <w:adjustRightInd w:val="0"/>
        <w:snapToGrid w:val="0"/>
        <w:spacing w:line="360" w:lineRule="auto"/>
        <w:jc w:val="left"/>
        <w:rPr>
          <w:rFonts w:ascii="仿宋" w:hAnsi="仿宋" w:eastAsia="仿宋" w:cs="仿宋"/>
          <w:sz w:val="24"/>
          <w:szCs w:val="24"/>
        </w:rPr>
      </w:pPr>
      <w:r>
        <w:rPr>
          <w:rFonts w:hint="eastAsia" w:ascii="仿宋" w:hAnsi="仿宋" w:eastAsia="仿宋" w:cs="仿宋"/>
          <w:sz w:val="24"/>
          <w:szCs w:val="24"/>
          <w:lang w:val="en-US" w:eastAsia="zh-CN"/>
        </w:rPr>
        <w:t>第七</w:t>
      </w:r>
      <w:r>
        <w:rPr>
          <w:rFonts w:hint="eastAsia" w:ascii="仿宋" w:hAnsi="仿宋" w:eastAsia="仿宋" w:cs="仿宋"/>
          <w:sz w:val="24"/>
          <w:szCs w:val="24"/>
        </w:rPr>
        <w:t>届优秀作品展示：</w:t>
      </w:r>
    </w:p>
    <w:p w14:paraId="2528CCC7">
      <w:pPr>
        <w:tabs>
          <w:tab w:val="left" w:pos="1138"/>
        </w:tabs>
        <w:adjustRightInd w:val="0"/>
        <w:snapToGrid w:val="0"/>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链接：</w:t>
      </w:r>
      <w:r>
        <w:rPr>
          <w:rFonts w:hint="eastAsia" w:ascii="仿宋" w:hAnsi="仿宋" w:eastAsia="仿宋" w:cs="仿宋"/>
          <w:color w:val="000000" w:themeColor="text1"/>
          <w:sz w:val="24"/>
          <w:szCs w:val="24"/>
          <w:u w:val="none"/>
          <w14:textFill>
            <w14:solidFill>
              <w14:schemeClr w14:val="tx1"/>
            </w14:solidFill>
          </w14:textFill>
        </w:rPr>
        <w:t>https://pan.quark.cn/s/fd58019f9dd5</w:t>
      </w:r>
    </w:p>
    <w:p w14:paraId="0BF9E1AF">
      <w:pPr>
        <w:tabs>
          <w:tab w:val="left" w:pos="1138"/>
        </w:tabs>
        <w:adjustRightInd w:val="0"/>
        <w:snapToGrid w:val="0"/>
        <w:spacing w:line="360" w:lineRule="auto"/>
        <w:jc w:val="left"/>
        <w:rPr>
          <w:rFonts w:hint="eastAsia" w:ascii="仿宋" w:hAnsi="仿宋" w:eastAsia="仿宋" w:cs="仿宋"/>
          <w:color w:val="000000" w:themeColor="text1"/>
          <w:sz w:val="24"/>
          <w:szCs w:val="24"/>
          <w14:textFill>
            <w14:solidFill>
              <w14:schemeClr w14:val="tx1"/>
            </w14:solidFill>
          </w14:textFill>
        </w:rPr>
      </w:pPr>
    </w:p>
    <w:p w14:paraId="255BEDC0">
      <w:pPr>
        <w:spacing w:line="360" w:lineRule="auto"/>
        <w:rPr>
          <w:rFonts w:ascii="仿宋" w:hAnsi="仿宋" w:eastAsia="仿宋" w:cs="仿宋"/>
          <w:b/>
          <w:bCs/>
          <w:sz w:val="24"/>
          <w:szCs w:val="24"/>
        </w:rPr>
      </w:pPr>
      <w:r>
        <w:rPr>
          <w:rFonts w:hint="eastAsia" w:ascii="仿宋" w:hAnsi="仿宋" w:eastAsia="仿宋" w:cs="仿宋"/>
          <w:b/>
          <w:bCs/>
          <w:sz w:val="24"/>
          <w:szCs w:val="24"/>
          <w:lang w:val="en-US" w:eastAsia="zh-CN"/>
        </w:rPr>
        <w:t>六</w:t>
      </w:r>
      <w:r>
        <w:rPr>
          <w:rFonts w:hint="eastAsia" w:ascii="仿宋" w:hAnsi="仿宋" w:eastAsia="仿宋" w:cs="仿宋"/>
          <w:b/>
          <w:bCs/>
          <w:sz w:val="24"/>
          <w:szCs w:val="24"/>
        </w:rPr>
        <w:t>、初赛作品提交注意事项：</w:t>
      </w:r>
    </w:p>
    <w:p w14:paraId="52BCAF4C">
      <w:pPr>
        <w:pStyle w:val="13"/>
        <w:tabs>
          <w:tab w:val="left" w:pos="1138"/>
        </w:tabs>
        <w:adjustRightInd w:val="0"/>
        <w:snapToGrid w:val="0"/>
        <w:spacing w:line="360" w:lineRule="auto"/>
        <w:ind w:firstLine="0" w:firstLineChars="0"/>
        <w:rPr>
          <w:rFonts w:ascii="仿宋" w:hAnsi="仿宋" w:eastAsia="仿宋" w:cs="仿宋"/>
          <w:sz w:val="24"/>
          <w:szCs w:val="24"/>
        </w:rPr>
      </w:pPr>
      <w:r>
        <w:rPr>
          <w:rFonts w:hint="eastAsia" w:ascii="仿宋" w:hAnsi="仿宋" w:eastAsia="仿宋" w:cs="仿宋"/>
          <w:sz w:val="24"/>
          <w:szCs w:val="24"/>
        </w:rPr>
        <w:t>1、作品提交模板下载链接：</w:t>
      </w:r>
    </w:p>
    <w:p w14:paraId="7E81609C">
      <w:pPr>
        <w:tabs>
          <w:tab w:val="left" w:pos="1138"/>
        </w:tabs>
        <w:adjustRightInd w:val="0"/>
        <w:snapToGrid w:val="0"/>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链接:</w:t>
      </w:r>
      <w:r>
        <w:rPr>
          <w:rFonts w:hint="eastAsia" w:ascii="仿宋" w:hAnsi="仿宋" w:eastAsia="仿宋" w:cs="仿宋"/>
          <w:color w:val="auto"/>
          <w:sz w:val="24"/>
          <w:szCs w:val="24"/>
          <w:u w:val="none"/>
        </w:rPr>
        <w:t>https://pan.baidu.com/s/118xKBWCUTHHLzoJSFJ-VWw?pwd=6666</w:t>
      </w:r>
    </w:p>
    <w:p w14:paraId="46EC10A9">
      <w:pPr>
        <w:tabs>
          <w:tab w:val="left" w:pos="1138"/>
        </w:tabs>
        <w:adjustRightInd w:val="0"/>
        <w:snapToGrid w:val="0"/>
        <w:spacing w:line="360" w:lineRule="auto"/>
        <w:jc w:val="left"/>
        <w:rPr>
          <w:rFonts w:ascii="仿宋" w:hAnsi="仿宋" w:eastAsia="仿宋" w:cs="仿宋"/>
          <w:color w:val="auto"/>
          <w:sz w:val="24"/>
          <w:szCs w:val="24"/>
        </w:rPr>
      </w:pPr>
      <w:r>
        <w:rPr>
          <w:rFonts w:hint="eastAsia" w:ascii="仿宋" w:hAnsi="仿宋" w:eastAsia="仿宋" w:cs="仿宋"/>
          <w:color w:val="auto"/>
          <w:sz w:val="24"/>
          <w:szCs w:val="24"/>
        </w:rPr>
        <w:t>提取码:6666</w:t>
      </w:r>
    </w:p>
    <w:p w14:paraId="0390F569">
      <w:pPr>
        <w:tabs>
          <w:tab w:val="left" w:pos="1138"/>
        </w:tabs>
        <w:adjustRightInd w:val="0"/>
        <w:snapToGrid w:val="0"/>
        <w:spacing w:line="360" w:lineRule="auto"/>
        <w:jc w:val="center"/>
        <w:rPr>
          <w:rFonts w:ascii="仿宋" w:hAnsi="仿宋" w:eastAsia="仿宋" w:cs="仿宋"/>
          <w:sz w:val="24"/>
          <w:szCs w:val="24"/>
        </w:rPr>
      </w:pPr>
      <w:r>
        <w:drawing>
          <wp:inline distT="0" distB="0" distL="114300" distR="114300">
            <wp:extent cx="2598420" cy="1870075"/>
            <wp:effectExtent l="0" t="0" r="508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598420" cy="1870075"/>
                    </a:xfrm>
                    <a:prstGeom prst="rect">
                      <a:avLst/>
                    </a:prstGeom>
                    <a:noFill/>
                    <a:ln>
                      <a:noFill/>
                    </a:ln>
                  </pic:spPr>
                </pic:pic>
              </a:graphicData>
            </a:graphic>
          </wp:inline>
        </w:drawing>
      </w:r>
    </w:p>
    <w:p w14:paraId="6B237138">
      <w:pPr>
        <w:pStyle w:val="13"/>
        <w:tabs>
          <w:tab w:val="left" w:pos="1138"/>
        </w:tabs>
        <w:adjustRightInd w:val="0"/>
        <w:snapToGrid w:val="0"/>
        <w:spacing w:line="360" w:lineRule="auto"/>
        <w:ind w:firstLine="0" w:firstLineChars="0"/>
        <w:rPr>
          <w:rFonts w:ascii="仿宋" w:hAnsi="仿宋" w:eastAsia="仿宋" w:cs="仿宋"/>
          <w:sz w:val="24"/>
          <w:szCs w:val="24"/>
        </w:rPr>
      </w:pPr>
      <w:r>
        <w:rPr>
          <w:rFonts w:hint="eastAsia" w:ascii="仿宋" w:hAnsi="仿宋" w:eastAsia="仿宋" w:cs="仿宋"/>
          <w:sz w:val="24"/>
          <w:szCs w:val="24"/>
        </w:rPr>
        <w:t>2、提交要求</w:t>
      </w:r>
    </w:p>
    <w:p w14:paraId="49BB5466">
      <w:pPr>
        <w:pStyle w:val="13"/>
        <w:keepNext w:val="0"/>
        <w:keepLines w:val="0"/>
        <w:pageBreakBefore w:val="0"/>
        <w:widowControl w:val="0"/>
        <w:tabs>
          <w:tab w:val="left" w:pos="1138"/>
        </w:tabs>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仿宋"/>
          <w:sz w:val="24"/>
          <w:szCs w:val="24"/>
        </w:rPr>
      </w:pPr>
      <w:r>
        <w:rPr>
          <w:rFonts w:hint="eastAsia" w:ascii="仿宋" w:hAnsi="仿宋" w:eastAsia="仿宋" w:cs="仿宋"/>
          <w:sz w:val="24"/>
          <w:szCs w:val="24"/>
        </w:rPr>
        <w:t>需严格按照提交模板内容进行提交，主文件夹名称应为参赛作品编号。不得修改内部文件夹名称，内部文件夹缺失或提交内容与文件夹名称不符视为无效提交；</w:t>
      </w:r>
    </w:p>
    <w:p w14:paraId="32A1ABFD">
      <w:pPr>
        <w:pStyle w:val="13"/>
        <w:tabs>
          <w:tab w:val="left" w:pos="1138"/>
        </w:tabs>
        <w:adjustRightInd w:val="0"/>
        <w:snapToGrid w:val="0"/>
        <w:spacing w:line="360" w:lineRule="auto"/>
        <w:ind w:firstLine="0" w:firstLineChars="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w:t>
      </w:r>
      <w:r>
        <w:rPr>
          <w:rFonts w:hint="eastAsia" w:ascii="仿宋" w:hAnsi="仿宋" w:eastAsia="仿宋" w:cs="仿宋"/>
          <w:sz w:val="24"/>
          <w:szCs w:val="24"/>
          <w:lang w:val="en-US" w:eastAsia="zh-CN"/>
        </w:rPr>
        <w:t>工程</w:t>
      </w:r>
      <w:r>
        <w:rPr>
          <w:rFonts w:hint="eastAsia" w:ascii="仿宋" w:hAnsi="仿宋" w:eastAsia="仿宋" w:cs="仿宋"/>
          <w:sz w:val="24"/>
          <w:szCs w:val="24"/>
        </w:rPr>
        <w:t>说明，需严格按照TXT格式文本文档模板填写补充，字数在</w:t>
      </w:r>
      <w:r>
        <w:rPr>
          <w:rFonts w:ascii="仿宋" w:hAnsi="仿宋" w:eastAsia="仿宋" w:cs="仿宋"/>
          <w:sz w:val="24"/>
          <w:szCs w:val="24"/>
        </w:rPr>
        <w:t>500</w:t>
      </w:r>
      <w:r>
        <w:rPr>
          <w:rFonts w:hint="eastAsia" w:ascii="仿宋" w:hAnsi="仿宋" w:eastAsia="仿宋" w:cs="仿宋"/>
          <w:sz w:val="24"/>
          <w:szCs w:val="24"/>
        </w:rPr>
        <w:t>字以内，用于网络评选，如因未按照要求填写导致无法正常进行网络展示，后果自负；</w:t>
      </w:r>
    </w:p>
    <w:p w14:paraId="7F4FE811">
      <w:pPr>
        <w:pStyle w:val="13"/>
        <w:tabs>
          <w:tab w:val="left" w:pos="1138"/>
        </w:tabs>
        <w:adjustRightInd w:val="0"/>
        <w:snapToGrid w:val="0"/>
        <w:spacing w:line="360" w:lineRule="auto"/>
        <w:ind w:firstLine="0" w:firstLineChars="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效果图及DWG图纸</w:t>
      </w:r>
      <w:r>
        <w:rPr>
          <w:rFonts w:hint="eastAsia" w:ascii="仿宋" w:hAnsi="仿宋" w:eastAsia="仿宋" w:cs="仿宋"/>
          <w:sz w:val="24"/>
          <w:szCs w:val="24"/>
        </w:rPr>
        <w:t>，提交内容应为项目的</w:t>
      </w:r>
      <w:r>
        <w:rPr>
          <w:rFonts w:hint="eastAsia" w:ascii="仿宋" w:hAnsi="仿宋" w:eastAsia="仿宋" w:cs="仿宋"/>
          <w:sz w:val="24"/>
          <w:szCs w:val="24"/>
          <w:lang w:val="en-US" w:eastAsia="zh-CN"/>
        </w:rPr>
        <w:t>效果图以及DWG图纸</w:t>
      </w:r>
      <w:r>
        <w:rPr>
          <w:rFonts w:hint="eastAsia" w:ascii="仿宋" w:hAnsi="仿宋" w:eastAsia="仿宋" w:cs="仿宋"/>
          <w:sz w:val="24"/>
          <w:szCs w:val="24"/>
        </w:rPr>
        <w:t>；</w:t>
      </w:r>
    </w:p>
    <w:p w14:paraId="3786C83E">
      <w:pPr>
        <w:pStyle w:val="13"/>
        <w:tabs>
          <w:tab w:val="left" w:pos="1138"/>
        </w:tabs>
        <w:adjustRightInd w:val="0"/>
        <w:snapToGrid w:val="0"/>
        <w:spacing w:line="360" w:lineRule="auto"/>
        <w:ind w:firstLine="0" w:firstLineChars="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3D模型图</w:t>
      </w:r>
      <w:r>
        <w:rPr>
          <w:rFonts w:hint="eastAsia" w:ascii="仿宋" w:hAnsi="仿宋" w:eastAsia="仿宋" w:cs="仿宋"/>
          <w:sz w:val="24"/>
          <w:szCs w:val="24"/>
        </w:rPr>
        <w:t>，</w:t>
      </w:r>
      <w:r>
        <w:rPr>
          <w:rFonts w:hint="eastAsia" w:ascii="仿宋" w:hAnsi="仿宋" w:eastAsia="仿宋" w:cs="仿宋"/>
          <w:sz w:val="24"/>
          <w:szCs w:val="24"/>
          <w:lang w:val="en-US" w:eastAsia="zh-CN"/>
        </w:rPr>
        <w:t>提交内容应为3D模型图（如SU、犀牛、3DMAX等）</w:t>
      </w:r>
      <w:r>
        <w:rPr>
          <w:rFonts w:hint="eastAsia" w:ascii="仿宋" w:hAnsi="仿宋" w:eastAsia="仿宋" w:cs="仿宋"/>
          <w:sz w:val="24"/>
          <w:szCs w:val="24"/>
        </w:rPr>
        <w:t>；</w:t>
      </w:r>
    </w:p>
    <w:p w14:paraId="48BCB3F0">
      <w:pPr>
        <w:pStyle w:val="13"/>
        <w:tabs>
          <w:tab w:val="left" w:pos="1138"/>
        </w:tabs>
        <w:adjustRightInd w:val="0"/>
        <w:snapToGrid w:val="0"/>
        <w:spacing w:line="360" w:lineRule="auto"/>
        <w:ind w:firstLine="0" w:firstLineChars="0"/>
        <w:rPr>
          <w:rFonts w:ascii="仿宋" w:hAnsi="仿宋" w:eastAsia="仿宋" w:cs="仿宋"/>
          <w:sz w:val="24"/>
          <w:szCs w:val="24"/>
        </w:rPr>
      </w:pPr>
      <w:r>
        <w:rPr>
          <w:rFonts w:hint="eastAsia" w:ascii="仿宋" w:hAnsi="仿宋" w:eastAsia="仿宋" w:cs="仿宋"/>
          <w:sz w:val="24"/>
          <w:szCs w:val="24"/>
        </w:rPr>
        <w:t>（4）、</w:t>
      </w:r>
      <w:r>
        <w:rPr>
          <w:rFonts w:ascii="仿宋" w:hAnsi="仿宋" w:eastAsia="仿宋" w:cs="仿宋"/>
          <w:sz w:val="24"/>
          <w:szCs w:val="24"/>
        </w:rPr>
        <w:t>物理环境模拟分析内容整理</w:t>
      </w:r>
      <w:r>
        <w:rPr>
          <w:rFonts w:hint="eastAsia" w:ascii="仿宋" w:hAnsi="仿宋" w:eastAsia="仿宋" w:cs="仿宋"/>
          <w:sz w:val="24"/>
          <w:szCs w:val="24"/>
        </w:rPr>
        <w:t>，提交的内容应为word文档格式，</w:t>
      </w:r>
      <w:r>
        <w:rPr>
          <w:rFonts w:hint="eastAsia" w:ascii="仿宋" w:hAnsi="仿宋" w:eastAsia="仿宋" w:cs="仿宋"/>
          <w:b/>
          <w:bCs/>
          <w:sz w:val="24"/>
          <w:szCs w:val="24"/>
        </w:rPr>
        <w:t>不同模拟内容软件所模拟的结果形成独立文档</w:t>
      </w:r>
      <w:r>
        <w:rPr>
          <w:rFonts w:hint="eastAsia" w:ascii="仿宋" w:hAnsi="仿宋" w:eastAsia="仿宋" w:cs="仿宋"/>
          <w:sz w:val="24"/>
          <w:szCs w:val="24"/>
        </w:rPr>
        <w:t>；</w:t>
      </w:r>
    </w:p>
    <w:p w14:paraId="0A4FC79F">
      <w:pPr>
        <w:pStyle w:val="13"/>
        <w:tabs>
          <w:tab w:val="left" w:pos="1138"/>
        </w:tabs>
        <w:adjustRightInd w:val="0"/>
        <w:snapToGrid w:val="0"/>
        <w:spacing w:line="360" w:lineRule="auto"/>
        <w:ind w:firstLine="0" w:firstLineChars="0"/>
        <w:rPr>
          <w:rFonts w:hint="eastAsia" w:ascii="仿宋" w:hAnsi="仿宋" w:eastAsia="仿宋" w:cs="仿宋"/>
          <w:sz w:val="24"/>
          <w:szCs w:val="24"/>
        </w:rPr>
      </w:pPr>
      <w:r>
        <w:rPr>
          <w:rFonts w:hint="eastAsia" w:ascii="仿宋" w:hAnsi="仿宋" w:eastAsia="仿宋" w:cs="仿宋"/>
          <w:sz w:val="24"/>
          <w:szCs w:val="24"/>
        </w:rPr>
        <w:t>（5）、提交的项目作品必须完成：建筑内外“风光声热”环境的模拟分析，包括但不限于建筑节能设计、日照、采光、室内外风环境、室内外声环境，建筑能耗分析、碳排放、室内空气质量、太阳能光伏设计等模拟分析结果；</w:t>
      </w:r>
    </w:p>
    <w:p w14:paraId="31A9D28A">
      <w:pPr>
        <w:pStyle w:val="13"/>
        <w:tabs>
          <w:tab w:val="left" w:pos="1138"/>
        </w:tabs>
        <w:adjustRightInd w:val="0"/>
        <w:snapToGrid w:val="0"/>
        <w:spacing w:line="360" w:lineRule="auto"/>
        <w:ind w:firstLine="0" w:firstLineChars="0"/>
        <w:rPr>
          <w:rFonts w:ascii="仿宋" w:hAnsi="仿宋" w:eastAsia="仿宋" w:cs="仿宋"/>
          <w:sz w:val="24"/>
          <w:szCs w:val="24"/>
        </w:rPr>
      </w:pPr>
      <w:r>
        <w:rPr>
          <w:rFonts w:hint="eastAsia" w:ascii="仿宋" w:hAnsi="仿宋" w:eastAsia="仿宋" w:cs="仿宋"/>
          <w:sz w:val="24"/>
          <w:szCs w:val="24"/>
        </w:rPr>
        <w:t>（6）、上传文件请转成低版本格式，以便技术人员能顺利打开，dwg文件2010版，office文件2007版；</w:t>
      </w:r>
    </w:p>
    <w:p w14:paraId="5AFEBF50">
      <w:pPr>
        <w:pStyle w:val="13"/>
        <w:tabs>
          <w:tab w:val="left" w:pos="1138"/>
        </w:tabs>
        <w:adjustRightInd w:val="0"/>
        <w:snapToGrid w:val="0"/>
        <w:spacing w:line="360" w:lineRule="auto"/>
        <w:ind w:firstLine="0" w:firstLineChars="0"/>
        <w:rPr>
          <w:rFonts w:ascii="仿宋" w:hAnsi="仿宋" w:eastAsia="仿宋" w:cs="仿宋"/>
          <w:sz w:val="24"/>
          <w:szCs w:val="24"/>
        </w:rPr>
      </w:pPr>
      <w:r>
        <w:rPr>
          <w:rFonts w:hint="eastAsia" w:ascii="仿宋" w:hAnsi="仿宋" w:eastAsia="仿宋" w:cs="仿宋"/>
          <w:sz w:val="24"/>
          <w:szCs w:val="24"/>
        </w:rPr>
        <w:t>（7）、海报展板，提交的内容应为竖版</w:t>
      </w:r>
      <w:r>
        <w:rPr>
          <w:rFonts w:ascii="仿宋" w:hAnsi="仿宋" w:eastAsia="仿宋" w:cs="仿宋"/>
          <w:sz w:val="24"/>
          <w:szCs w:val="24"/>
        </w:rPr>
        <w:t>A1尺寸展示海报</w:t>
      </w:r>
      <w:r>
        <w:rPr>
          <w:rFonts w:hint="eastAsia" w:ascii="仿宋" w:hAnsi="仿宋" w:eastAsia="仿宋" w:cs="仿宋"/>
          <w:sz w:val="24"/>
          <w:szCs w:val="24"/>
        </w:rPr>
        <w:t>，</w:t>
      </w:r>
      <w:r>
        <w:rPr>
          <w:rFonts w:ascii="仿宋" w:hAnsi="仿宋" w:eastAsia="仿宋" w:cs="仿宋"/>
          <w:sz w:val="24"/>
          <w:szCs w:val="24"/>
        </w:rPr>
        <w:t>不得超过2张（标明主、</w:t>
      </w:r>
      <w:r>
        <w:rPr>
          <w:rFonts w:hint="eastAsia" w:ascii="仿宋" w:hAnsi="仿宋" w:eastAsia="仿宋" w:cs="仿宋"/>
          <w:sz w:val="24"/>
          <w:szCs w:val="24"/>
        </w:rPr>
        <w:t>副</w:t>
      </w:r>
      <w:r>
        <w:rPr>
          <w:rFonts w:ascii="仿宋" w:hAnsi="仿宋" w:eastAsia="仿宋" w:cs="仿宋"/>
          <w:sz w:val="24"/>
          <w:szCs w:val="24"/>
        </w:rPr>
        <w:t>）</w:t>
      </w:r>
      <w:r>
        <w:rPr>
          <w:rFonts w:hint="eastAsia" w:ascii="仿宋" w:hAnsi="仿宋" w:eastAsia="仿宋" w:cs="仿宋"/>
          <w:sz w:val="24"/>
          <w:szCs w:val="24"/>
        </w:rPr>
        <w:t>，优化应</w:t>
      </w:r>
      <w:r>
        <w:rPr>
          <w:rFonts w:hint="eastAsia" w:ascii="仿宋" w:hAnsi="仿宋" w:eastAsia="仿宋" w:cs="仿宋"/>
          <w:b/>
          <w:bCs/>
          <w:sz w:val="24"/>
          <w:szCs w:val="24"/>
        </w:rPr>
        <w:t>以第一张海报为主</w:t>
      </w:r>
      <w:r>
        <w:rPr>
          <w:rFonts w:hint="eastAsia" w:ascii="仿宋" w:hAnsi="仿宋" w:eastAsia="仿宋" w:cs="仿宋"/>
          <w:sz w:val="24"/>
          <w:szCs w:val="24"/>
        </w:rPr>
        <w:t>。需在主、副海报上</w:t>
      </w:r>
      <w:r>
        <w:rPr>
          <w:rFonts w:hint="eastAsia" w:ascii="仿宋" w:hAnsi="仿宋" w:eastAsia="仿宋" w:cs="仿宋"/>
          <w:b/>
          <w:bCs/>
          <w:sz w:val="24"/>
          <w:szCs w:val="24"/>
        </w:rPr>
        <w:t>均明确标注作品编号，</w:t>
      </w:r>
      <w:r>
        <w:rPr>
          <w:rFonts w:hint="eastAsia" w:ascii="仿宋" w:hAnsi="仿宋" w:eastAsia="仿宋" w:cs="仿宋"/>
          <w:b/>
          <w:sz w:val="24"/>
          <w:szCs w:val="24"/>
        </w:rPr>
        <w:t>版面内容不可明确体现所属院校及参与成员信息；</w:t>
      </w:r>
    </w:p>
    <w:p w14:paraId="79FE4F54">
      <w:pPr>
        <w:pStyle w:val="13"/>
        <w:tabs>
          <w:tab w:val="left" w:pos="1138"/>
        </w:tabs>
        <w:adjustRightInd w:val="0"/>
        <w:snapToGrid w:val="0"/>
        <w:spacing w:line="360" w:lineRule="auto"/>
        <w:ind w:firstLine="0" w:firstLineChars="0"/>
        <w:rPr>
          <w:rFonts w:hint="eastAsia" w:ascii="仿宋" w:hAnsi="仿宋" w:eastAsia="仿宋" w:cs="仿宋"/>
          <w:sz w:val="24"/>
          <w:szCs w:val="24"/>
          <w:lang w:eastAsia="zh-CN"/>
        </w:rPr>
      </w:pPr>
      <w:r>
        <w:rPr>
          <w:rFonts w:hint="eastAsia" w:ascii="仿宋" w:hAnsi="仿宋" w:eastAsia="仿宋" w:cs="仿宋"/>
          <w:sz w:val="24"/>
          <w:szCs w:val="24"/>
        </w:rPr>
        <w:t>（8）、</w:t>
      </w:r>
      <w:r>
        <w:rPr>
          <w:rFonts w:hint="eastAsia" w:ascii="仿宋" w:hAnsi="仿宋" w:eastAsia="仿宋" w:cs="仿宋"/>
          <w:sz w:val="24"/>
          <w:szCs w:val="24"/>
          <w:lang w:val="en-US" w:eastAsia="zh-CN"/>
        </w:rPr>
        <w:t>绿色技术应用说明</w:t>
      </w:r>
      <w:r>
        <w:rPr>
          <w:rFonts w:hint="eastAsia" w:ascii="仿宋" w:hAnsi="仿宋" w:eastAsia="仿宋" w:cs="仿宋"/>
          <w:sz w:val="24"/>
          <w:szCs w:val="24"/>
        </w:rPr>
        <w:t>，提交内容为作品中采用的某一项绿色技术应用（新技术，新材料或者新工艺等），说明其如何兼顾技术可行性与艺术或多专业技术的适配性，并选取至少1个建筑节点，有针对性的、深入的、详细地阐述该项技术应用的融入措施，并提供完整技术模型或真实工程节点模型、节点大样图、材料参数表及基于专业软件的性能仿真验证数据，热工、光环境、结构响应等关键指标的数值模拟结果，验证该技术方案在实际场景中的技术逻辑与落地可能性</w:t>
      </w:r>
      <w:r>
        <w:rPr>
          <w:rFonts w:hint="eastAsia" w:ascii="仿宋" w:hAnsi="仿宋" w:eastAsia="仿宋" w:cs="仿宋"/>
          <w:sz w:val="24"/>
          <w:szCs w:val="24"/>
          <w:lang w:eastAsia="zh-CN"/>
        </w:rPr>
        <w:t>；</w:t>
      </w:r>
    </w:p>
    <w:p w14:paraId="2C363F9B">
      <w:pPr>
        <w:pStyle w:val="13"/>
        <w:tabs>
          <w:tab w:val="left" w:pos="1138"/>
        </w:tabs>
        <w:adjustRightInd w:val="0"/>
        <w:snapToGrid w:val="0"/>
        <w:spacing w:line="360" w:lineRule="auto"/>
        <w:ind w:firstLine="0" w:firstLineChars="0"/>
        <w:rPr>
          <w:rFonts w:hint="eastAsia" w:ascii="仿宋" w:hAnsi="仿宋" w:eastAsia="仿宋" w:cs="仿宋"/>
          <w:sz w:val="24"/>
          <w:szCs w:val="24"/>
          <w:lang w:val="en-US" w:eastAsia="zh-CN"/>
        </w:rPr>
      </w:pPr>
      <w:r>
        <w:rPr>
          <w:rFonts w:hint="eastAsia" w:ascii="仿宋" w:hAnsi="仿宋" w:eastAsia="仿宋" w:cs="仿宋"/>
          <w:sz w:val="24"/>
          <w:szCs w:val="24"/>
        </w:rPr>
        <w:t>（9）、</w:t>
      </w:r>
      <w:r>
        <w:rPr>
          <w:rFonts w:hint="eastAsia" w:ascii="仿宋" w:hAnsi="仿宋" w:eastAsia="仿宋" w:cs="仿宋"/>
          <w:sz w:val="24"/>
          <w:szCs w:val="24"/>
          <w:lang w:val="en-US" w:eastAsia="zh-CN"/>
        </w:rPr>
        <w:t>可再生能源建筑一体化</w:t>
      </w:r>
      <w:r>
        <w:rPr>
          <w:rFonts w:hint="eastAsia" w:ascii="仿宋" w:hAnsi="仿宋" w:eastAsia="仿宋" w:cs="仿宋"/>
          <w:sz w:val="24"/>
          <w:szCs w:val="24"/>
        </w:rPr>
        <w:t>，提交内容应为</w:t>
      </w:r>
      <w:r>
        <w:rPr>
          <w:rFonts w:hint="eastAsia" w:ascii="仿宋" w:hAnsi="仿宋" w:eastAsia="仿宋" w:cs="仿宋"/>
          <w:sz w:val="24"/>
          <w:szCs w:val="24"/>
          <w:lang w:val="en-US" w:eastAsia="zh-CN"/>
        </w:rPr>
        <w:t>融入可再生能源建筑一体化中真实产品参数的集成应用。（如光伏组件性能指标、系统效率、环境模拟数据等），并提供实施方案及产能预估结论，格式不限。</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Q4NTkwNmFiY2M5MGQzMzUyYmZkYTI0Zjg4Nzk3MmQifQ=="/>
  </w:docVars>
  <w:rsids>
    <w:rsidRoot w:val="00EC4539"/>
    <w:rsid w:val="000A0938"/>
    <w:rsid w:val="000F5EE7"/>
    <w:rsid w:val="001A1D07"/>
    <w:rsid w:val="001B79FD"/>
    <w:rsid w:val="001D1091"/>
    <w:rsid w:val="001D3F6F"/>
    <w:rsid w:val="00240C09"/>
    <w:rsid w:val="0025375C"/>
    <w:rsid w:val="002862D5"/>
    <w:rsid w:val="002A7328"/>
    <w:rsid w:val="002E197B"/>
    <w:rsid w:val="00341193"/>
    <w:rsid w:val="0048433C"/>
    <w:rsid w:val="004935E4"/>
    <w:rsid w:val="004B030A"/>
    <w:rsid w:val="004F56D2"/>
    <w:rsid w:val="0058504E"/>
    <w:rsid w:val="005D7428"/>
    <w:rsid w:val="005D7F18"/>
    <w:rsid w:val="005F7488"/>
    <w:rsid w:val="00613FD9"/>
    <w:rsid w:val="00662E71"/>
    <w:rsid w:val="00677BC5"/>
    <w:rsid w:val="00694A42"/>
    <w:rsid w:val="00704B44"/>
    <w:rsid w:val="007B712B"/>
    <w:rsid w:val="007C4862"/>
    <w:rsid w:val="00825FE3"/>
    <w:rsid w:val="00884A8D"/>
    <w:rsid w:val="00893E67"/>
    <w:rsid w:val="008961C1"/>
    <w:rsid w:val="008B1032"/>
    <w:rsid w:val="008B1903"/>
    <w:rsid w:val="008B71CA"/>
    <w:rsid w:val="008D7254"/>
    <w:rsid w:val="008E36BA"/>
    <w:rsid w:val="009320E8"/>
    <w:rsid w:val="0095221F"/>
    <w:rsid w:val="00977672"/>
    <w:rsid w:val="009D7D01"/>
    <w:rsid w:val="00A32D4A"/>
    <w:rsid w:val="00A443F5"/>
    <w:rsid w:val="00A53043"/>
    <w:rsid w:val="00A7630F"/>
    <w:rsid w:val="00A96275"/>
    <w:rsid w:val="00AD0CCF"/>
    <w:rsid w:val="00AE4817"/>
    <w:rsid w:val="00BB3D16"/>
    <w:rsid w:val="00BC2437"/>
    <w:rsid w:val="00BF1E72"/>
    <w:rsid w:val="00C07C32"/>
    <w:rsid w:val="00C7569D"/>
    <w:rsid w:val="00CD0832"/>
    <w:rsid w:val="00D27F3F"/>
    <w:rsid w:val="00DC11EB"/>
    <w:rsid w:val="00E2051B"/>
    <w:rsid w:val="00E56751"/>
    <w:rsid w:val="00E60FBC"/>
    <w:rsid w:val="00EC4539"/>
    <w:rsid w:val="00F22FF6"/>
    <w:rsid w:val="00F34A5C"/>
    <w:rsid w:val="00F43A08"/>
    <w:rsid w:val="00F46C74"/>
    <w:rsid w:val="00F6374A"/>
    <w:rsid w:val="00FC208B"/>
    <w:rsid w:val="2E054A79"/>
    <w:rsid w:val="40442F60"/>
    <w:rsid w:val="465B2C7E"/>
    <w:rsid w:val="4CEF7F0A"/>
    <w:rsid w:val="50E500EC"/>
    <w:rsid w:val="5D7524B9"/>
    <w:rsid w:val="6D167D13"/>
    <w:rsid w:val="6D9B575C"/>
    <w:rsid w:val="6F812F1E"/>
    <w:rsid w:val="73D73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8"/>
    <w:semiHidden/>
    <w:unhideWhenUsed/>
    <w:qFormat/>
    <w:uiPriority w:val="99"/>
    <w:pPr>
      <w:jc w:val="left"/>
    </w:pPr>
  </w:style>
  <w:style w:type="paragraph" w:styleId="4">
    <w:name w:val="Balloon Text"/>
    <w:basedOn w:val="1"/>
    <w:link w:val="20"/>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9"/>
    <w:semiHidden/>
    <w:unhideWhenUsed/>
    <w:qFormat/>
    <w:uiPriority w:val="99"/>
    <w:rPr>
      <w:b/>
      <w:bCs/>
    </w:rPr>
  </w:style>
  <w:style w:type="character" w:styleId="10">
    <w:name w:val="FollowedHyperlink"/>
    <w:qFormat/>
    <w:uiPriority w:val="0"/>
    <w:rPr>
      <w:color w:val="800080"/>
      <w:u w:val="single"/>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styleId="12">
    <w:name w:val="annotation reference"/>
    <w:basedOn w:val="9"/>
    <w:semiHidden/>
    <w:unhideWhenUsed/>
    <w:qFormat/>
    <w:uiPriority w:val="99"/>
    <w:rPr>
      <w:sz w:val="21"/>
      <w:szCs w:val="21"/>
    </w:rPr>
  </w:style>
  <w:style w:type="paragraph" w:styleId="13">
    <w:name w:val="List Paragraph"/>
    <w:basedOn w:val="1"/>
    <w:qFormat/>
    <w:uiPriority w:val="34"/>
    <w:pPr>
      <w:ind w:firstLine="420" w:firstLineChars="200"/>
    </w:pPr>
  </w:style>
  <w:style w:type="character" w:customStyle="1" w:styleId="14">
    <w:name w:val="页眉 字符"/>
    <w:basedOn w:val="9"/>
    <w:link w:val="6"/>
    <w:qFormat/>
    <w:uiPriority w:val="99"/>
    <w:rPr>
      <w:sz w:val="18"/>
      <w:szCs w:val="18"/>
    </w:rPr>
  </w:style>
  <w:style w:type="character" w:customStyle="1" w:styleId="15">
    <w:name w:val="页脚 字符"/>
    <w:basedOn w:val="9"/>
    <w:link w:val="5"/>
    <w:qFormat/>
    <w:uiPriority w:val="99"/>
    <w:rPr>
      <w:sz w:val="18"/>
      <w:szCs w:val="18"/>
    </w:rPr>
  </w:style>
  <w:style w:type="character" w:customStyle="1" w:styleId="16">
    <w:name w:val="未处理的提及1"/>
    <w:basedOn w:val="9"/>
    <w:semiHidden/>
    <w:unhideWhenUsed/>
    <w:qFormat/>
    <w:uiPriority w:val="99"/>
    <w:rPr>
      <w:color w:val="605E5C"/>
      <w:shd w:val="clear" w:color="auto" w:fill="E1DFDD"/>
    </w:rPr>
  </w:style>
  <w:style w:type="character" w:customStyle="1" w:styleId="17">
    <w:name w:val="未处理的提及2"/>
    <w:basedOn w:val="9"/>
    <w:semiHidden/>
    <w:unhideWhenUsed/>
    <w:qFormat/>
    <w:uiPriority w:val="99"/>
    <w:rPr>
      <w:color w:val="605E5C"/>
      <w:shd w:val="clear" w:color="auto" w:fill="E1DFDD"/>
    </w:rPr>
  </w:style>
  <w:style w:type="character" w:customStyle="1" w:styleId="18">
    <w:name w:val="批注文字 字符"/>
    <w:basedOn w:val="9"/>
    <w:link w:val="3"/>
    <w:semiHidden/>
    <w:qFormat/>
    <w:uiPriority w:val="99"/>
  </w:style>
  <w:style w:type="character" w:customStyle="1" w:styleId="19">
    <w:name w:val="批注主题 字符"/>
    <w:basedOn w:val="18"/>
    <w:link w:val="7"/>
    <w:semiHidden/>
    <w:qFormat/>
    <w:uiPriority w:val="99"/>
    <w:rPr>
      <w:b/>
      <w:bCs/>
    </w:rPr>
  </w:style>
  <w:style w:type="character" w:customStyle="1" w:styleId="20">
    <w:name w:val="批注框文本 字符"/>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2059</Words>
  <Characters>3066</Characters>
  <Lines>32</Lines>
  <Paragraphs>9</Paragraphs>
  <TotalTime>2</TotalTime>
  <ScaleCrop>false</ScaleCrop>
  <LinksUpToDate>false</LinksUpToDate>
  <CharactersWithSpaces>3123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2024-09-20T03:58:00Z</dcterms:created>
  <dc:creator>Windows</dc:creator>
  <cp:lastModifiedBy>陈颖</cp:lastModifiedBy>
  <dcterms:modified xsi:type="dcterms:W3CDTF">2025-09-19T07:58:31Z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AF2AAD53F7764B1A906812D546BC93F3_13</vt:lpwstr>
  </property>
  <property fmtid="{D5CDD505-2E9C-101B-9397-08002B2CF9AE}" pid="4" name="KSOTemplateDocerSaveRecord">
    <vt:lpwstr>eyJoZGlkIjoiMWQ4NTkwNmFiY2M5MGQzMzUyYmZkYTI0Zjg4Nzk3MmQiLCJ1c2VySWQiOiI0NDI2MTQ2NTUifQ==</vt:lpwstr>
  </property>
</Properties>
</file>