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90"/>
                <w:sz w:val="72"/>
                <w:szCs w:val="52"/>
                <w:fitText w:val="7200" w:id="0"/>
              </w:rPr>
              <w:t>建筑全能耗报告书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筑绿未来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2025-AA-BB</w:t>
            </w:r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xxxx建筑设计研究院有限公司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2025年12月4日</w:t>
            </w:r>
          </w:p>
        </w:tc>
      </w:tr>
    </w:tbl>
    <w:p>
      <w:pPr>
        <w:snapToGrid w:val="0"/>
        <w:rPr>
          <w:rFonts w:ascii="Calibri" w:hAnsi="Calibr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T18060052160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_Toc14357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_Toc21431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_Toc21431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_Toc18671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_Toc18671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_Toc22363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_Toc22363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_Toc20108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_Toc20108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_Toc31624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_Toc31624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_Toc3863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_Toc3863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_Toc20048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_Toc20048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_Toc1704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_Toc4238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_Toc4238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_Toc23358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_Toc23358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_Toc32369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_Toc32369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_Toc5569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_Toc5569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_Toc27914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_Toc27914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_Toc28593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_Toc28593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_Toc28072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_Toc28072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_Toc17326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_Toc17326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_Toc27853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_Toc27853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_Toc24329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_Toc24329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_Toc12793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多联机/单元式空调能耗</w:t>
      </w:r>
      <w:r>
        <w:tab/>
      </w:r>
      <w:r>
        <w:fldChar w:fldCharType="begin"/>
      </w:r>
      <w:r>
        <w:instrText xml:space="preserve"> PAGEREF _Toc12793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_Toc9456 </w:instrText>
      </w:r>
      <w:r>
        <w:fldChar w:fldCharType="separate"/>
      </w:r>
      <w:r>
        <w:rPr>
          <w:rFonts w:hint="eastAsia"/>
        </w:rPr>
        <w:t xml:space="preserve">10 </w:t>
      </w:r>
      <w:r>
        <w:t>空调风机</w:t>
      </w:r>
      <w:r>
        <w:tab/>
      </w:r>
      <w:r>
        <w:fldChar w:fldCharType="begin"/>
      </w:r>
      <w:r>
        <w:instrText xml:space="preserve"> PAGEREF _Toc9456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_Toc3745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独立新排风</w:t>
      </w:r>
      <w:r>
        <w:tab/>
      </w:r>
      <w:r>
        <w:fldChar w:fldCharType="begin"/>
      </w:r>
      <w:r>
        <w:instrText xml:space="preserve"> PAGEREF _Toc3745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_Toc14335 </w:instrText>
      </w:r>
      <w:r>
        <w:fldChar w:fldCharType="separate"/>
      </w:r>
      <w:r>
        <w:rPr>
          <w:rFonts w:hint="eastAsia"/>
        </w:rPr>
        <w:t xml:space="preserve">11 </w:t>
      </w:r>
      <w:r>
        <w:t>照明</w:t>
      </w:r>
      <w:r>
        <w:tab/>
      </w:r>
      <w:r>
        <w:fldChar w:fldCharType="begin"/>
      </w:r>
      <w:r>
        <w:instrText xml:space="preserve"> PAGEREF _Toc14335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_Toc15881 </w:instrText>
      </w:r>
      <w:r>
        <w:fldChar w:fldCharType="separate"/>
      </w:r>
      <w:r>
        <w:rPr>
          <w:rFonts w:hint="eastAsia"/>
        </w:rPr>
        <w:t xml:space="preserve">12 </w:t>
      </w:r>
      <w:r>
        <w:t>插座设备</w:t>
      </w:r>
      <w:r>
        <w:tab/>
      </w:r>
      <w:r>
        <w:fldChar w:fldCharType="begin"/>
      </w:r>
      <w:r>
        <w:instrText xml:space="preserve"> PAGEREF _Toc15881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_Toc17710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_Toc17710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_Toc17636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热水需求</w:t>
      </w:r>
      <w:r>
        <w:tab/>
      </w:r>
      <w:r>
        <w:fldChar w:fldCharType="begin"/>
      </w:r>
      <w:r>
        <w:instrText xml:space="preserve"> PAGEREF _Toc17636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_Toc9089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太阳能集热</w:t>
      </w:r>
      <w:r>
        <w:tab/>
      </w:r>
      <w:r>
        <w:fldChar w:fldCharType="begin"/>
      </w:r>
      <w:r>
        <w:instrText xml:space="preserve"> PAGEREF _Toc9089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_Toc22237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热水设备</w:t>
      </w:r>
      <w:r>
        <w:tab/>
      </w:r>
      <w:r>
        <w:fldChar w:fldCharType="begin"/>
      </w:r>
      <w:r>
        <w:instrText xml:space="preserve"> PAGEREF _Toc22237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_Toc21986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_Toc21986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_Toc14710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_Toc14710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_Toc10501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_Toc10501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_Toc5861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_Toc5861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_Toc13649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_Toc13649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_Toc2262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_Toc2262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_Toc3357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_Toc3357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_Toc8761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_Toc8761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_Toc25024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_Toc25024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_Toc14471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_Toc14471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_Toc32331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_Toc32331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_Toc28706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_Toc28706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14357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r>
              <w:t>筑绿未来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福建-福州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26.00°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119.28°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11926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7          地下</w:t>
            </w:r>
            <w:bookmarkStart w:id="22" w:name="地下建筑层数"/>
            <w: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23.9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47754.11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16462.99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0.65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0.62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31" w:name="控温期"/>
            <w:r>
              <w:t>供冷期:5.1-10.1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21431"/>
      <w:bookmarkStart w:id="33" w:name="TitleFormat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4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5" w:name="_Toc59787735"/>
      <w:bookmarkStart w:id="36" w:name="_Toc59802421"/>
      <w:bookmarkStart w:id="37" w:name="_Toc59800596"/>
      <w:bookmarkStart w:id="38" w:name="_Toc58336110"/>
      <w:bookmarkStart w:id="39" w:name="_Toc18671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1" w:name="_Toc22363"/>
      <w:r>
        <w:rPr>
          <w:rFonts w:hint="eastAsia"/>
        </w:rPr>
        <w:t>气象数据</w:t>
      </w:r>
      <w:bookmarkEnd w:id="41"/>
    </w:p>
    <w:p>
      <w:pPr>
        <w:pStyle w:val="4"/>
      </w:pPr>
      <w:bookmarkStart w:id="42" w:name="_Toc20108"/>
      <w:r>
        <w:rPr>
          <w:rFonts w:hint="eastAsia"/>
        </w:rPr>
        <w:t>气象地点</w:t>
      </w:r>
      <w:bookmarkEnd w:id="42"/>
    </w:p>
    <w:p>
      <w:pPr>
        <w:pStyle w:val="3"/>
        <w:ind w:firstLine="420"/>
        <w:rPr>
          <w:lang w:val="en-US"/>
        </w:rPr>
      </w:pPr>
      <w:bookmarkStart w:id="43" w:name="气象数据来源"/>
      <w:r>
        <w:t>福建-福州, 《建筑节能气象参数标准》</w:t>
      </w:r>
      <w:bookmarkEnd w:id="43"/>
    </w:p>
    <w:p>
      <w:pPr>
        <w:pStyle w:val="4"/>
      </w:pPr>
      <w:bookmarkStart w:id="44" w:name="_Toc31624"/>
      <w:r>
        <w:rPr>
          <w:rFonts w:hint="eastAsia"/>
        </w:rPr>
        <w:t>逐日干球温度表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日均干球温度变化表"/>
      <w:bookmarkEnd w:id="45"/>
      <w:r>
        <w:drawing>
          <wp:inline distT="0" distB="0" distL="0" distR="0">
            <wp:extent cx="5667375" cy="26479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6" w:name="_Toc3863"/>
      <w:r>
        <w:rPr>
          <w:rFonts w:hint="eastAsia"/>
        </w:rPr>
        <w:t>逐月辐照量表</w:t>
      </w:r>
      <w:bookmarkEnd w:id="46"/>
    </w:p>
    <w:p>
      <w:pPr>
        <w:pStyle w:val="3"/>
        <w:ind w:firstLine="0" w:firstLineChars="0"/>
        <w:rPr>
          <w:lang w:val="en-US"/>
        </w:rPr>
      </w:pPr>
      <w:bookmarkStart w:id="47" w:name="逐月辐照量图表"/>
      <w:bookmarkEnd w:id="47"/>
      <w:r>
        <w:drawing>
          <wp:inline distT="0" distB="0" distL="0" distR="0">
            <wp:extent cx="5667375" cy="23907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8" w:name="_Toc20048"/>
      <w:r>
        <w:rPr>
          <w:rFonts w:hint="eastAsia"/>
        </w:rPr>
        <w:t>峰值工况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07月11日14时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26.1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01月16日06时</w:t>
            </w:r>
          </w:p>
        </w:tc>
        <w:tc>
          <w:tcPr>
            <w:vAlign w:val="center"/>
          </w:tcPr>
          <w:p>
            <w:r>
              <w:t>1.7</w:t>
            </w:r>
          </w:p>
        </w:tc>
        <w:tc>
          <w:tcPr>
            <w:vAlign w:val="center"/>
          </w:tcPr>
          <w:p>
            <w:r>
              <w:t>1.1</w:t>
            </w:r>
          </w:p>
        </w:tc>
        <w:tc>
          <w:tcPr>
            <w:vAlign w:val="center"/>
          </w:tcPr>
          <w:p>
            <w:r>
              <w:t>3.8</w:t>
            </w:r>
          </w:p>
        </w:tc>
        <w:tc>
          <w:tcPr>
            <w:vAlign w:val="center"/>
          </w:tcPr>
          <w:p>
            <w:r>
              <w:t>11.2</w:t>
            </w:r>
          </w:p>
        </w:tc>
      </w:tr>
    </w:tbl>
    <w:p>
      <w:pPr>
        <w:pStyle w:val="2"/>
        <w:widowControl w:val="0"/>
        <w:jc w:val="both"/>
      </w:pPr>
      <w:bookmarkStart w:id="49" w:name="气象峰值工况"/>
      <w:bookmarkEnd w:id="49"/>
      <w:bookmarkStart w:id="50" w:name="_Toc1704"/>
      <w:r>
        <w:t>围护结构</w:t>
      </w:r>
      <w:bookmarkEnd w:id="50"/>
    </w:p>
    <w:p>
      <w:pPr>
        <w:pStyle w:val="4"/>
        <w:widowControl w:val="0"/>
        <w:jc w:val="both"/>
      </w:pPr>
      <w:bookmarkStart w:id="51" w:name="_Toc4238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挤塑聚苯乙烯泡沫塑料（带表皮）(1)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闽2023-J-06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2" w:name="_Toc23358"/>
      <w:r>
        <w:t>围护结构作法简要说明</w:t>
      </w:r>
      <w:bookmarkEnd w:id="52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屋顶构造四 (K=0.192,D=5.688)：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碎石、卵石混凝土(ρ=2300)(1) 50mm＋</w:t>
      </w:r>
      <w:r>
        <w:rPr>
          <w:color w:val="800000"/>
        </w:rPr>
        <w:t>挤塑聚苯板 140mm</w:t>
      </w:r>
      <w:r>
        <w:rPr>
          <w:color w:val="000000"/>
        </w:rPr>
        <w:t>＋SBS改性沥青防水卷材 4mm＋水泥砂浆 30mm＋轻集料混凝土2%找坡层 60mm＋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挤塑聚苯乙烯泡沫塑料（带表皮）(1) 20mm</w:t>
      </w:r>
      <w:r>
        <w:rPr>
          <w:color w:val="000000"/>
        </w:rPr>
        <w:t>＋水泥砂浆 20mm＋</w:t>
      </w:r>
      <w:r>
        <w:rPr>
          <w:color w:val="800080"/>
        </w:rPr>
        <w:t>钢筋混凝土1 200mm</w:t>
      </w:r>
      <w:r>
        <w:rPr>
          <w:color w:val="000000"/>
        </w:rPr>
        <w:t>＋石灰砂浆1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隔热铝合金型材三玻两腔中空玻璃窗（5Low-E 双银+12Ar+5+12Ar+5） (K=1.550)：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传热系数1.550W/㎡.K，窗太阳得热系数0.240</w:t>
      </w:r>
    </w:p>
    <w:p>
      <w:pPr>
        <w:pStyle w:val="2"/>
        <w:widowControl w:val="0"/>
        <w:jc w:val="both"/>
        <w:rPr>
          <w:color w:val="000000"/>
        </w:rPr>
      </w:pPr>
      <w:bookmarkStart w:id="53" w:name="_Toc32369"/>
      <w:r>
        <w:rPr>
          <w:color w:val="000000"/>
        </w:rPr>
        <w:t>围护结构概况</w:t>
      </w:r>
      <w:bookmarkEnd w:id="53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5.69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4" w:name="_Toc5569"/>
      <w:r>
        <w:rPr>
          <w:color w:val="000000"/>
        </w:rPr>
        <w:t>房间类型</w:t>
      </w:r>
      <w:bookmarkEnd w:id="54"/>
    </w:p>
    <w:p>
      <w:pPr>
        <w:pStyle w:val="4"/>
        <w:widowControl w:val="0"/>
        <w:jc w:val="both"/>
        <w:rPr>
          <w:color w:val="000000"/>
        </w:rPr>
      </w:pPr>
      <w:bookmarkStart w:id="55" w:name="_Toc27914"/>
      <w:r>
        <w:rPr>
          <w:color w:val="000000"/>
        </w:rPr>
        <w:t>房间参数表</w:t>
      </w:r>
      <w:bookmarkEnd w:id="5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党建活动室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准备室（丁类，无爆炸危险）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化学实验室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女卫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开放共享空间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弱电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强电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教师办公室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教师女卫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教师男卫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教研活动室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无障碍楼梯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无障碍电梯担架电梯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残卫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水井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物理实验室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生物实验室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男卫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盥洗室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美术教室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计算机教室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设备平台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风井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6" w:name="_Toc28593"/>
      <w:r>
        <w:rPr>
          <w:color w:val="000000"/>
        </w:rPr>
        <w:t>作息时间表</w:t>
      </w:r>
      <w:bookmarkEnd w:id="5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57" w:name="_Toc28072"/>
      <w:r>
        <w:rPr>
          <w:color w:val="000000"/>
        </w:rPr>
        <w:t>系统类型</w:t>
      </w:r>
      <w:bookmarkEnd w:id="57"/>
    </w:p>
    <w:p>
      <w:pPr>
        <w:pStyle w:val="4"/>
        <w:widowControl w:val="0"/>
        <w:jc w:val="both"/>
        <w:rPr>
          <w:color w:val="000000"/>
        </w:rPr>
      </w:pPr>
      <w:bookmarkStart w:id="58" w:name="_Toc17326"/>
      <w:r>
        <w:rPr>
          <w:color w:val="000000"/>
        </w:rPr>
        <w:t>系统分区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单元式空调</w:t>
            </w:r>
          </w:p>
        </w:tc>
        <w:tc>
          <w:tcPr>
            <w:vAlign w:val="center"/>
          </w:tcPr>
          <w:p>
            <w:r>
              <w:t>9505.74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9" w:name="_Toc27853"/>
      <w:r>
        <w:rPr>
          <w:color w:val="000000"/>
        </w:rPr>
        <w:t>热回收参数</w:t>
      </w:r>
      <w:bookmarkEnd w:id="5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0" w:name="_Toc24329"/>
      <w:r>
        <w:rPr>
          <w:color w:val="000000"/>
        </w:rPr>
        <w:t>制冷系统</w:t>
      </w:r>
      <w:bookmarkEnd w:id="60"/>
    </w:p>
    <w:p>
      <w:pPr>
        <w:pStyle w:val="4"/>
        <w:widowControl w:val="0"/>
        <w:jc w:val="both"/>
        <w:rPr>
          <w:color w:val="000000"/>
        </w:rPr>
      </w:pPr>
      <w:bookmarkStart w:id="61" w:name="_Toc12793"/>
      <w:r>
        <w:rPr>
          <w:color w:val="000000"/>
        </w:rPr>
        <w:t>多联机/单元式空调能耗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719274</w:t>
            </w:r>
          </w:p>
        </w:tc>
        <w:tc>
          <w:tcPr>
            <w:vAlign w:val="center"/>
          </w:tcPr>
          <w:p>
            <w:r>
              <w:t>133199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2" w:name="_Toc9456"/>
      <w:r>
        <w:rPr>
          <w:color w:val="000000"/>
        </w:rPr>
        <w:t>空调风机</w:t>
      </w:r>
      <w:bookmarkEnd w:id="62"/>
    </w:p>
    <w:p>
      <w:pPr>
        <w:pStyle w:val="4"/>
        <w:widowControl w:val="0"/>
        <w:jc w:val="both"/>
        <w:rPr>
          <w:color w:val="000000"/>
        </w:rPr>
      </w:pPr>
      <w:bookmarkStart w:id="63" w:name="_Toc3745"/>
      <w:r>
        <w:rPr>
          <w:color w:val="000000"/>
        </w:rPr>
        <w:t>独立新排风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1272</w:t>
            </w:r>
          </w:p>
        </w:tc>
        <w:tc>
          <w:tcPr>
            <w:vAlign w:val="center"/>
          </w:tcPr>
          <w:p>
            <w:r>
              <w:t>636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636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1272</w:t>
            </w:r>
          </w:p>
        </w:tc>
        <w:tc>
          <w:tcPr>
            <w:vAlign w:val="center"/>
          </w:tcPr>
          <w:p>
            <w:r>
              <w:t>636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636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4" w:name="_Toc14335"/>
      <w:r>
        <w:rPr>
          <w:color w:val="000000"/>
        </w:rPr>
        <w:t>照明</w:t>
      </w:r>
      <w:bookmarkEnd w:id="6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教育-会议室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182</w:t>
            </w:r>
          </w:p>
        </w:tc>
        <w:tc>
          <w:tcPr>
            <w:vAlign w:val="center"/>
          </w:tcPr>
          <w:p>
            <w:r>
              <w:t>3230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教育-党建活动室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104</w:t>
            </w:r>
          </w:p>
        </w:tc>
        <w:tc>
          <w:tcPr>
            <w:vAlign w:val="center"/>
          </w:tcPr>
          <w:p>
            <w:r>
              <w:t>1856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教育-准备室（丁类，无爆炸危险）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335</w:t>
            </w:r>
          </w:p>
        </w:tc>
        <w:tc>
          <w:tcPr>
            <w:vAlign w:val="center"/>
          </w:tcPr>
          <w:p>
            <w:r>
              <w:t>5944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教育-化学实验室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104</w:t>
            </w:r>
          </w:p>
        </w:tc>
        <w:tc>
          <w:tcPr>
            <w:vAlign w:val="center"/>
          </w:tcPr>
          <w:p>
            <w:r>
              <w:t>1851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教育-女卫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5686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教育-开放共享空间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273</w:t>
            </w:r>
          </w:p>
        </w:tc>
        <w:tc>
          <w:tcPr>
            <w:vAlign w:val="center"/>
          </w:tcPr>
          <w:p>
            <w:r>
              <w:t>4845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教育-弱电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708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教育-强电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861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教育-教师办公室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703</w:t>
            </w:r>
          </w:p>
        </w:tc>
        <w:tc>
          <w:tcPr>
            <w:vAlign w:val="center"/>
          </w:tcPr>
          <w:p>
            <w:r>
              <w:t>12493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教育-教师女卫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501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教育-教师男卫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723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教育-教研活动室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314</w:t>
            </w:r>
          </w:p>
        </w:tc>
        <w:tc>
          <w:tcPr>
            <w:vAlign w:val="center"/>
          </w:tcPr>
          <w:p>
            <w:r>
              <w:t>5579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教育-无障碍楼梯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660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教育-无障碍电梯担架电梯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756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12.63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1505</w:t>
            </w:r>
          </w:p>
        </w:tc>
        <w:tc>
          <w:tcPr>
            <w:vAlign w:val="center"/>
          </w:tcPr>
          <w:p>
            <w:r>
              <w:t>19009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教育-普通教室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2740</w:t>
            </w:r>
          </w:p>
        </w:tc>
        <w:tc>
          <w:tcPr>
            <w:vAlign w:val="center"/>
          </w:tcPr>
          <w:p>
            <w:r>
              <w:t>48679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教育-楼梯间</w:t>
            </w:r>
          </w:p>
        </w:tc>
        <w:tc>
          <w:tcPr>
            <w:vAlign w:val="center"/>
          </w:tcPr>
          <w:p>
            <w:r>
              <w:t>4.44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1075</w:t>
            </w:r>
          </w:p>
        </w:tc>
        <w:tc>
          <w:tcPr>
            <w:vAlign w:val="center"/>
          </w:tcPr>
          <w:p>
            <w:r>
              <w:t>4775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教育-残卫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652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教育-水井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1098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教育-活动室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1728</w:t>
            </w:r>
          </w:p>
        </w:tc>
        <w:tc>
          <w:tcPr>
            <w:vAlign w:val="center"/>
          </w:tcPr>
          <w:p>
            <w:r>
              <w:t>30699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教育-物理实验室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314</w:t>
            </w:r>
          </w:p>
        </w:tc>
        <w:tc>
          <w:tcPr>
            <w:vAlign w:val="center"/>
          </w:tcPr>
          <w:p>
            <w:r>
              <w:t>5579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教育-生物实验室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3723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教育-男卫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279</w:t>
            </w:r>
          </w:p>
        </w:tc>
        <w:tc>
          <w:tcPr>
            <w:vAlign w:val="center"/>
          </w:tcPr>
          <w:p>
            <w:r>
              <w:t>4964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教育-盥洗室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265</w:t>
            </w:r>
          </w:p>
        </w:tc>
        <w:tc>
          <w:tcPr>
            <w:vAlign w:val="center"/>
          </w:tcPr>
          <w:p>
            <w:r>
              <w:t>4706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教育-美术教室</w:t>
            </w:r>
          </w:p>
        </w:tc>
        <w:tc>
          <w:tcPr>
            <w:vAlign w:val="center"/>
          </w:tcPr>
          <w:p>
            <w:r>
              <w:t>29.98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104</w:t>
            </w:r>
          </w:p>
        </w:tc>
        <w:tc>
          <w:tcPr>
            <w:vAlign w:val="center"/>
          </w:tcPr>
          <w:p>
            <w:r>
              <w:t>3133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教育-计算机教室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314</w:t>
            </w:r>
          </w:p>
        </w:tc>
        <w:tc>
          <w:tcPr>
            <w:vAlign w:val="center"/>
          </w:tcPr>
          <w:p>
            <w:r>
              <w:t>5579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教育-设备平台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193</w:t>
            </w:r>
          </w:p>
        </w:tc>
        <w:tc>
          <w:tcPr>
            <w:vAlign w:val="center"/>
          </w:tcPr>
          <w:p>
            <w:r>
              <w:t>3436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教育-风井</w:t>
            </w:r>
          </w:p>
        </w:tc>
        <w:tc>
          <w:tcPr>
            <w:vAlign w:val="center"/>
          </w:tcPr>
          <w:p>
            <w:r>
              <w:t>17.77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181966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5" w:name="_Toc15881"/>
      <w:r>
        <w:rPr>
          <w:color w:val="000000"/>
        </w:rPr>
        <w:t>插座设备</w:t>
      </w:r>
      <w:bookmarkEnd w:id="6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教育-会议室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182</w:t>
            </w:r>
          </w:p>
        </w:tc>
        <w:tc>
          <w:tcPr>
            <w:vAlign w:val="center"/>
          </w:tcPr>
          <w:p>
            <w:r>
              <w:t>1891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教育-党建活动室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104</w:t>
            </w:r>
          </w:p>
        </w:tc>
        <w:tc>
          <w:tcPr>
            <w:vAlign w:val="center"/>
          </w:tcPr>
          <w:p>
            <w:r>
              <w:t>1087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教育-准备室（丁类，无爆炸危险）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335</w:t>
            </w:r>
          </w:p>
        </w:tc>
        <w:tc>
          <w:tcPr>
            <w:vAlign w:val="center"/>
          </w:tcPr>
          <w:p>
            <w:r>
              <w:t>3479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教育-化学实验室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104</w:t>
            </w:r>
          </w:p>
        </w:tc>
        <w:tc>
          <w:tcPr>
            <w:vAlign w:val="center"/>
          </w:tcPr>
          <w:p>
            <w:r>
              <w:t>1083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教育-女卫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3328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教育-开放共享空间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273</w:t>
            </w:r>
          </w:p>
        </w:tc>
        <w:tc>
          <w:tcPr>
            <w:vAlign w:val="center"/>
          </w:tcPr>
          <w:p>
            <w:r>
              <w:t>2836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教育-弱电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教育-强电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48</w:t>
            </w:r>
          </w:p>
        </w:tc>
        <w:tc>
          <w:tcPr>
            <w:vAlign w:val="center"/>
          </w:tcPr>
          <w:p>
            <w:r>
              <w:t>504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教育-教师办公室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703</w:t>
            </w:r>
          </w:p>
        </w:tc>
        <w:tc>
          <w:tcPr>
            <w:vAlign w:val="center"/>
          </w:tcPr>
          <w:p>
            <w:r>
              <w:t>7312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教育-教师女卫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293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教育-教师男卫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423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教育-教研活动室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314</w:t>
            </w:r>
          </w:p>
        </w:tc>
        <w:tc>
          <w:tcPr>
            <w:vAlign w:val="center"/>
          </w:tcPr>
          <w:p>
            <w:r>
              <w:t>3265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教育-无障碍楼梯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教育-无障碍电梯担架电梯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43</w:t>
            </w:r>
          </w:p>
        </w:tc>
        <w:tc>
          <w:tcPr>
            <w:vAlign w:val="center"/>
          </w:tcPr>
          <w:p>
            <w:r>
              <w:t>443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33.14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1505</w:t>
            </w:r>
          </w:p>
        </w:tc>
        <w:tc>
          <w:tcPr>
            <w:vAlign w:val="center"/>
          </w:tcPr>
          <w:p>
            <w:r>
              <w:t>49855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教育-普通教室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2740</w:t>
            </w:r>
          </w:p>
        </w:tc>
        <w:tc>
          <w:tcPr>
            <w:vAlign w:val="center"/>
          </w:tcPr>
          <w:p>
            <w:r>
              <w:t>28493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教育-楼梯间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1075</w:t>
            </w:r>
          </w:p>
        </w:tc>
        <w:tc>
          <w:tcPr>
            <w:vAlign w:val="center"/>
          </w:tcPr>
          <w:p>
            <w:r>
              <w:t>11179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教育-残卫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382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教育-水井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62</w:t>
            </w:r>
          </w:p>
        </w:tc>
        <w:tc>
          <w:tcPr>
            <w:vAlign w:val="center"/>
          </w:tcPr>
          <w:p>
            <w:r>
              <w:t>643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教育-活动室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1728</w:t>
            </w:r>
          </w:p>
        </w:tc>
        <w:tc>
          <w:tcPr>
            <w:vAlign w:val="center"/>
          </w:tcPr>
          <w:p>
            <w:r>
              <w:t>17969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教育-物理实验室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314</w:t>
            </w:r>
          </w:p>
        </w:tc>
        <w:tc>
          <w:tcPr>
            <w:vAlign w:val="center"/>
          </w:tcPr>
          <w:p>
            <w:r>
              <w:t>3265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教育-生物实验室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Align w:val="center"/>
          </w:tcPr>
          <w:p>
            <w:r>
              <w:t>2179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教育-男卫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279</w:t>
            </w:r>
          </w:p>
        </w:tc>
        <w:tc>
          <w:tcPr>
            <w:vAlign w:val="center"/>
          </w:tcPr>
          <w:p>
            <w:r>
              <w:t>2905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教育-盥洗室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265</w:t>
            </w:r>
          </w:p>
        </w:tc>
        <w:tc>
          <w:tcPr>
            <w:vAlign w:val="center"/>
          </w:tcPr>
          <w:p>
            <w:r>
              <w:t>2754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58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教育-美术教室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104</w:t>
            </w:r>
          </w:p>
        </w:tc>
        <w:tc>
          <w:tcPr>
            <w:vAlign w:val="center"/>
          </w:tcPr>
          <w:p>
            <w:r>
              <w:t>1087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教育-计算机教室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314</w:t>
            </w:r>
          </w:p>
        </w:tc>
        <w:tc>
          <w:tcPr>
            <w:vAlign w:val="center"/>
          </w:tcPr>
          <w:p>
            <w:r>
              <w:t>3265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教育-设备平台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193</w:t>
            </w:r>
          </w:p>
        </w:tc>
        <w:tc>
          <w:tcPr>
            <w:vAlign w:val="center"/>
          </w:tcPr>
          <w:p>
            <w:r>
              <w:t>2011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教育-风井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152875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6" w:name="_Toc17710"/>
      <w:r>
        <w:rPr>
          <w:color w:val="000000"/>
        </w:rPr>
        <w:t>生活热水</w:t>
      </w:r>
      <w:bookmarkEnd w:id="66"/>
    </w:p>
    <w:p>
      <w:pPr>
        <w:pStyle w:val="4"/>
        <w:widowControl w:val="0"/>
        <w:jc w:val="both"/>
        <w:rPr>
          <w:color w:val="000000"/>
        </w:rPr>
      </w:pPr>
      <w:bookmarkStart w:id="67" w:name="_Toc17636"/>
      <w:r>
        <w:rPr>
          <w:color w:val="000000"/>
        </w:rPr>
        <w:t>热水需求</w:t>
      </w:r>
      <w:bookmarkEnd w:id="67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饮水机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206</w:t>
            </w:r>
          </w:p>
        </w:tc>
        <w:tc>
          <w:tcPr>
            <w:vAlign w:val="center"/>
          </w:tcPr>
          <w:p>
            <w:r>
              <w:t>214614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214614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8" w:name="_Toc9089"/>
      <w:r>
        <w:rPr>
          <w:color w:val="000000"/>
        </w:rPr>
        <w:t>太阳能集热</w:t>
      </w:r>
      <w:bookmarkEnd w:id="68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546"/>
        <w:gridCol w:w="1839"/>
        <w:gridCol w:w="25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年集热量(MJ)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年均集热效率(%)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热量损失率(%)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9" w:name="_Toc22237"/>
      <w:r>
        <w:rPr>
          <w:color w:val="000000"/>
        </w:rPr>
        <w:t>热水设备</w:t>
      </w:r>
      <w:bookmarkEnd w:id="6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214614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90</w:t>
            </w:r>
          </w:p>
        </w:tc>
        <w:tc>
          <w:tcPr>
            <w:vAlign w:val="center"/>
          </w:tcPr>
          <w:p>
            <w:r>
              <w:t>238460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/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0" w:name="_Toc21986"/>
      <w:r>
        <w:rPr>
          <w:color w:val="000000"/>
        </w:rPr>
        <w:t>光伏发电</w:t>
      </w:r>
      <w:bookmarkEnd w:id="7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发电量(kWh)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103.9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106.8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1098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1" w:name="_Toc14710"/>
      <w:r>
        <w:rPr>
          <w:color w:val="000000"/>
        </w:rPr>
        <w:t>计算结果</w:t>
      </w:r>
      <w:bookmarkEnd w:id="71"/>
    </w:p>
    <w:p>
      <w:pPr>
        <w:pStyle w:val="4"/>
        <w:widowControl w:val="0"/>
        <w:jc w:val="both"/>
        <w:rPr>
          <w:color w:val="000000"/>
        </w:rPr>
      </w:pPr>
      <w:bookmarkStart w:id="72" w:name="_Toc10501"/>
      <w:r>
        <w:rPr>
          <w:color w:val="000000"/>
        </w:rPr>
        <w:t>负荷分项统计</w:t>
      </w:r>
      <w:bookmarkEnd w:id="7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-0.05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-1.22</w:t>
            </w:r>
          </w:p>
        </w:tc>
        <w:tc>
          <w:tcPr>
            <w:vAlign w:val="center"/>
          </w:tcPr>
          <w:p>
            <w:r>
              <w:t>60.31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8003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3" w:name="_Toc5861"/>
      <w:r>
        <w:t>逐月负荷表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168114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1431.651</w:t>
            </w:r>
          </w:p>
        </w:tc>
        <w:tc>
          <w:tcPr>
            <w:vAlign w:val="center"/>
          </w:tcPr>
          <w:p>
            <w:r>
              <w:t>5月28日16时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246486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1881.146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6月17日9时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1757.827</w:t>
            </w:r>
          </w:p>
        </w:tc>
        <w:tc>
          <w:tcPr>
            <w:vAlign w:val="center"/>
          </w:tcPr>
          <w:p>
            <w:r>
              <w:t>7月2日9时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259431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1645.674</w:t>
            </w:r>
          </w:p>
        </w:tc>
        <w:tc>
          <w:tcPr>
            <w:vAlign w:val="center"/>
          </w:tcPr>
          <w:p>
            <w:r>
              <w:t>9月6日9时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505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5050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74" w:name="_Toc13649"/>
      <w:r>
        <w:t>逐月电耗</w:t>
      </w:r>
      <w:bookmarkEnd w:id="7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19.99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19.99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2" w:name="_GoBack"/>
      <w:bookmarkEnd w:id="82"/>
      <w:bookmarkStart w:id="75" w:name="_Toc2262"/>
      <w:r>
        <w:rPr>
          <w:color w:val="000000"/>
        </w:rPr>
        <w:t>全年能耗</w:t>
      </w:r>
      <w:bookmarkEnd w:id="75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60.31</w:t>
            </w:r>
            <w:bookmarkEnd w:id="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60.31</w:t>
            </w:r>
            <w:bookmarkEnd w:id="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1.22</w:t>
            </w:r>
            <w:bookmarkEnd w:id="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1.22</w:t>
            </w:r>
            <w:bookmarkEnd w:id="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11.17</w:t>
            </w:r>
            <w:bookmarkEnd w:id="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11.17</w:t>
            </w:r>
            <w:bookmarkEnd w:id="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0.11</w:t>
            </w:r>
            <w:bookmarkEnd w:id="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0.11</w:t>
            </w:r>
            <w:bookmarkEnd w:id="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15.26</w:t>
            </w:r>
            <w:bookmarkEnd w:id="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12.82</w:t>
            </w:r>
            <w:bookmarkEnd w:id="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19.99</w:t>
            </w:r>
            <w:bookmarkEnd w:id="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19.99</w:t>
            </w:r>
            <w:bookmarkEnd w:id="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0.09</w:t>
            </w:r>
            <w:bookmarkEnd w:id="3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0.09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建筑总能耗(E1)：电耗(kWh/㎡)</w:t>
            </w:r>
            <w:bookmarkEnd w:id="33"/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59.26</w:t>
            </w:r>
            <w:bookmarkEnd w:id="3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4673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76" w:name="_Toc3357"/>
      <w:r>
        <w:rPr>
          <w:color w:val="000000"/>
        </w:rPr>
        <w:t>附录</w:t>
      </w:r>
      <w:bookmarkEnd w:id="76"/>
    </w:p>
    <w:p>
      <w:pPr>
        <w:widowControl w:val="0"/>
        <w:jc w:val="both"/>
        <w:rPr>
          <w:color w:val="000000"/>
        </w:rPr>
      </w:pPr>
    </w:p>
    <w:p>
      <w:r>
        <w:t>暑假:7.4~8.31; 寒假：1.31~2.25</w:t>
      </w:r>
    </w:p>
    <w:p>
      <w:pPr>
        <w:pStyle w:val="4"/>
      </w:pPr>
      <w:bookmarkStart w:id="77" w:name="_Toc8761"/>
      <w:r>
        <w:t>工作日/节假日人员逐时在室率(%)</w:t>
      </w:r>
      <w:bookmarkEnd w:id="77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教育-党建活动室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教育-准备室（丁类，无爆炸危险）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教育-化学实验室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教育-女卫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教育-开放共享空间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教育-弱电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教育-强电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教育-教师女卫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教育-教师男卫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教育-教研活动室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教育-无障碍楼梯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教育-无障碍电梯担架电梯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教育-残卫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教育-水井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教育-物理实验室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教育-生物实验室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教育-男卫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教育-盥洗室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教育-计算机教室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教育-设备平台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教育-风井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78" w:name="_Toc25024"/>
      <w:r>
        <w:t>工作日/节假日照明开关时间表(%)</w:t>
      </w:r>
      <w:bookmarkEnd w:id="78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教育-党建活动室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教育-准备室（丁类，无爆炸危险）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教育-化学实验室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教育-女卫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教育-开放共享空间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教育-弱电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教育-强电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教育-教师女卫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教育-教师男卫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教育-教研活动室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教育-无障碍楼梯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教育-无障碍电梯担架电梯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教育-残卫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教育-水井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教育-物理实验室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教育-生物实验室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教育-男卫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教育-盥洗室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教育-计算机教室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教育-设备平台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教育-风井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79" w:name="_Toc14471"/>
      <w:r>
        <w:t>工作日/节假日设备逐时使用率(%)</w:t>
      </w:r>
      <w:bookmarkEnd w:id="79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教育-党建活动室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教育-准备室（丁类，无爆炸危险）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教育-化学实验室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教育-女卫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教育-开放共享空间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教育-弱电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教育-强电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教育-教师女卫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教育-教师男卫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教育-教研活动室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教育-无障碍楼梯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教育-无障碍电梯担架电梯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教育-残卫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教育-水井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教育-活动室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教育-物理实验室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教育-生物实验室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教育-男卫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教育-盥洗室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教育-计算机教室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教育-设备平台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教育-风井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80" w:name="_Toc32331"/>
      <w:r>
        <w:t>工作日/节假日空调系统运行时间表(1:开,0:关)</w:t>
      </w:r>
      <w:bookmarkEnd w:id="80"/>
    </w:p>
    <w:p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81" w:name="_Toc28706"/>
      <w:r>
        <w:t>工作日/节假日新风运行时间表(%)</w:t>
      </w:r>
      <w:bookmarkEnd w:id="81"/>
    </w:p>
    <w:p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5806BD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1C5806BD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28</Pages>
  <Words>15052</Words>
  <Characters>19316</Characters>
  <Lines>44</Lines>
  <Paragraphs>12</Paragraphs>
  <TotalTime>1</TotalTime>
  <ScaleCrop>false</ScaleCrop>
  <LinksUpToDate>false</LinksUpToDate>
  <CharactersWithSpaces>19523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2025-12-04T06:42:00Z</dcterms:created>
  <dc:creator>半江芦苇</dc:creator>
  <cp:lastModifiedBy>半江芦苇</cp:lastModifiedBy>
  <dcterms:modified xsi:type="dcterms:W3CDTF">2025-12-04T06:43:47Z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2052-11.1.0.10009</vt:lpwstr>
  </property>
</Properties>
</file>