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bmp" ContentType="image/bmp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087091">
      <w:pPr>
        <w:spacing w:line="180" w:lineRule="atLeast"/>
        <w:jc w:val="center"/>
        <w:rPr>
          <w:rFonts w:ascii="宋体" w:hAnsi="宋体"/>
          <w:b/>
          <w:bCs/>
          <w:sz w:val="32"/>
          <w:szCs w:val="32"/>
        </w:rPr>
      </w:pPr>
    </w:p>
    <w:p w14:paraId="5DD329D7">
      <w:pPr>
        <w:widowControl w:val="0"/>
        <w:spacing w:after="312" w:afterLines="100"/>
        <w:jc w:val="center"/>
        <w:rPr>
          <w:rFonts w:ascii="黑体" w:hAnsi="宋体" w:eastAsia="黑体"/>
          <w:b/>
          <w:bCs/>
          <w:sz w:val="72"/>
          <w:szCs w:val="72"/>
        </w:rPr>
      </w:pPr>
      <w:bookmarkStart w:id="0" w:name="超低能效指标描述"/>
      <w:r>
        <w:rPr>
          <w:rFonts w:hint="eastAsia" w:ascii="黑体" w:hAnsi="宋体" w:eastAsia="黑体"/>
          <w:b/>
          <w:bCs/>
          <w:sz w:val="72"/>
          <w:szCs w:val="72"/>
        </w:rPr>
        <w:t>零能耗</w:t>
      </w:r>
      <w:bookmarkEnd w:id="0"/>
    </w:p>
    <w:p w14:paraId="08F8FBAB">
      <w:pPr>
        <w:spacing w:before="312" w:beforeLines="100" w:line="18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r>
        <w:rPr>
          <w:rFonts w:hint="eastAsia" w:ascii="黑体" w:hAnsi="宋体" w:eastAsia="黑体"/>
          <w:b/>
          <w:bCs/>
          <w:sz w:val="72"/>
          <w:szCs w:val="72"/>
        </w:rPr>
        <w:t>建筑能效报告书</w:t>
      </w:r>
    </w:p>
    <w:p w14:paraId="52DB8B70">
      <w:pPr>
        <w:spacing w:before="312" w:beforeLines="100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1" w:name="地区"/>
      <w:r>
        <w:rPr>
          <w:rFonts w:hint="eastAsia" w:ascii="宋体" w:hAnsi="宋体"/>
          <w:bCs/>
          <w:sz w:val="44"/>
          <w:szCs w:val="44"/>
          <w:lang w:val="en-US"/>
        </w:rPr>
        <w:t>居住建筑</w:t>
      </w:r>
      <w:bookmarkEnd w:id="1"/>
    </w:p>
    <w:p w14:paraId="4B8129FE">
      <w:pPr>
        <w:spacing w:line="180" w:lineRule="atLeast"/>
        <w:jc w:val="center"/>
        <w:rPr>
          <w:rFonts w:ascii="宋体" w:hAnsi="宋体"/>
          <w:b/>
          <w:bCs/>
          <w:sz w:val="30"/>
          <w:szCs w:val="30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1CD8C2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 w14:paraId="3534DB1A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47C64884">
            <w:pPr>
              <w:pStyle w:val="14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2" w:name="项目名称"/>
            <w:r>
              <w:rPr>
                <w:rFonts w:hint="eastAsia" w:ascii="宋体" w:hAnsi="宋体"/>
                <w:szCs w:val="21"/>
              </w:rPr>
              <w:t>新建项目</w:t>
            </w:r>
            <w:bookmarkEnd w:id="2"/>
          </w:p>
        </w:tc>
      </w:tr>
      <w:tr w14:paraId="49F8CF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429D0F9C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1E6CAB6A">
            <w:pPr>
              <w:jc w:val="both"/>
              <w:rPr>
                <w:rFonts w:ascii="宋体" w:hAnsi="宋体"/>
                <w:szCs w:val="21"/>
              </w:rPr>
            </w:pPr>
            <w:bookmarkStart w:id="3" w:name="地理位置"/>
            <w:r>
              <w:t>广东-广州</w:t>
            </w:r>
            <w:bookmarkEnd w:id="3"/>
          </w:p>
        </w:tc>
      </w:tr>
      <w:tr w14:paraId="31261D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694BEACA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207B317C">
            <w:pPr>
              <w:jc w:val="both"/>
              <w:rPr>
                <w:rFonts w:ascii="宋体" w:hAnsi="宋体"/>
                <w:szCs w:val="21"/>
              </w:rPr>
            </w:pPr>
            <w:bookmarkStart w:id="4" w:name="设计编号"/>
            <w:bookmarkEnd w:id="4"/>
          </w:p>
        </w:tc>
      </w:tr>
      <w:tr w14:paraId="692EEC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1E3F79E7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043465B8">
            <w:pPr>
              <w:rPr>
                <w:rFonts w:ascii="宋体" w:hAnsi="宋体"/>
                <w:szCs w:val="21"/>
              </w:rPr>
            </w:pPr>
            <w:bookmarkStart w:id="5" w:name="建设单位"/>
          </w:p>
        </w:tc>
      </w:tr>
      <w:tr w14:paraId="611412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482C4979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660B7854">
            <w:pPr>
              <w:rPr>
                <w:rFonts w:ascii="宋体" w:hAnsi="宋体"/>
                <w:szCs w:val="21"/>
              </w:rPr>
            </w:pPr>
            <w:bookmarkStart w:id="6" w:name="设计单位"/>
            <w:bookmarkEnd w:id="6"/>
          </w:p>
        </w:tc>
      </w:tr>
      <w:tr w14:paraId="430B78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5A128B66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</w:tcPr>
          <w:p w14:paraId="147AB8AD">
            <w:pPr>
              <w:rPr>
                <w:rFonts w:ascii="宋体" w:hAnsi="宋体"/>
                <w:szCs w:val="21"/>
              </w:rPr>
            </w:pPr>
          </w:p>
        </w:tc>
      </w:tr>
      <w:tr w14:paraId="35B55D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2A1C7970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 对 人</w:t>
            </w:r>
          </w:p>
        </w:tc>
        <w:tc>
          <w:tcPr>
            <w:tcW w:w="3780" w:type="dxa"/>
          </w:tcPr>
          <w:p w14:paraId="216B8AB7">
            <w:pPr>
              <w:rPr>
                <w:rFonts w:ascii="宋体" w:hAnsi="宋体"/>
                <w:szCs w:val="21"/>
              </w:rPr>
            </w:pPr>
          </w:p>
        </w:tc>
      </w:tr>
      <w:tr w14:paraId="221278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09DD7592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</w:tcPr>
          <w:p w14:paraId="0FF41691">
            <w:pPr>
              <w:rPr>
                <w:rFonts w:ascii="宋体" w:hAnsi="宋体"/>
                <w:szCs w:val="21"/>
              </w:rPr>
            </w:pPr>
          </w:p>
        </w:tc>
      </w:tr>
      <w:tr w14:paraId="0A8DC2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 w14:paraId="39B1AFFC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计算日期</w:t>
            </w:r>
          </w:p>
        </w:tc>
        <w:tc>
          <w:tcPr>
            <w:tcW w:w="3780" w:type="dxa"/>
          </w:tcPr>
          <w:p w14:paraId="70B92A04">
            <w:pPr>
              <w:rPr>
                <w:rFonts w:ascii="宋体" w:hAnsi="宋体"/>
                <w:szCs w:val="21"/>
              </w:rPr>
            </w:pPr>
            <w:bookmarkStart w:id="7" w:name="报告日期"/>
            <w:r>
              <w:rPr>
                <w:rFonts w:hint="eastAsia" w:ascii="宋体" w:hAnsi="宋体"/>
                <w:szCs w:val="21"/>
              </w:rPr>
              <w:t>2024年12月26日</w:t>
            </w:r>
          </w:p>
        </w:tc>
      </w:tr>
    </w:tbl>
    <w:p w14:paraId="7B7078F8">
      <w:pPr>
        <w:jc w:val="center"/>
        <w:rPr>
          <w:rFonts w:ascii="宋体" w:hAnsi="宋体"/>
          <w:lang w:val="en-US"/>
        </w:rPr>
      </w:pPr>
      <w:bookmarkStart w:id="8" w:name="二维码"/>
      <w:r>
        <w:drawing>
          <wp:inline distT="0" distB="0" distL="0" distR="0">
            <wp:extent cx="1514475" cy="1514475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DDC42C">
      <w:pPr>
        <w:jc w:val="center"/>
        <w:rPr>
          <w:rFonts w:ascii="宋体" w:hAnsi="宋体"/>
          <w:lang w:val="en-US"/>
        </w:rPr>
      </w:pPr>
    </w:p>
    <w:p w14:paraId="6ABB8C0C">
      <w:pPr>
        <w:jc w:val="center"/>
        <w:rPr>
          <w:rFonts w:ascii="宋体" w:hAnsi="宋体"/>
          <w:lang w:val="en-US"/>
        </w:rPr>
      </w:pPr>
    </w:p>
    <w:p w14:paraId="37F88DD0">
      <w:pPr>
        <w:jc w:val="center"/>
        <w:rPr>
          <w:rFonts w:ascii="宋体" w:hAnsi="宋体"/>
          <w:lang w:val="en-US"/>
        </w:rPr>
      </w:pPr>
    </w:p>
    <w:p w14:paraId="55653C27">
      <w:pPr>
        <w:jc w:val="center"/>
        <w:rPr>
          <w:rFonts w:ascii="宋体" w:hAnsi="宋体"/>
          <w:lang w:val="en-US"/>
        </w:rPr>
      </w:pPr>
    </w:p>
    <w:p w14:paraId="27C18AF9">
      <w:pPr>
        <w:jc w:val="center"/>
        <w:rPr>
          <w:rFonts w:ascii="宋体" w:hAnsi="宋体"/>
          <w:lang w:val="en-US"/>
        </w:rPr>
      </w:pPr>
    </w:p>
    <w:p w14:paraId="46FD2E06">
      <w:pPr>
        <w:jc w:val="center"/>
        <w:rPr>
          <w:rFonts w:ascii="宋体" w:hAnsi="宋体"/>
          <w:lang w:val="en-US"/>
        </w:rPr>
      </w:pPr>
    </w:p>
    <w:bookmarkEnd w:id="8"/>
    <w:p w14:paraId="79DB8587">
      <w:pPr>
        <w:jc w:val="center"/>
        <w:rPr>
          <w:rFonts w:ascii="宋体" w:hAnsi="宋体"/>
          <w:lang w:val="en-US"/>
        </w:rPr>
      </w:pPr>
    </w:p>
    <w:tbl>
      <w:tblPr>
        <w:tblStyle w:val="18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58812B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</w:trPr>
        <w:tc>
          <w:tcPr>
            <w:tcW w:w="1800" w:type="dxa"/>
            <w:shd w:val="clear" w:color="auto" w:fill="E6E6E6"/>
            <w:vAlign w:val="center"/>
          </w:tcPr>
          <w:p w14:paraId="759E74B7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5AF0873E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bookmarkStart w:id="9" w:name="软件全称"/>
            <w:r>
              <w:rPr>
                <w:rFonts w:hint="eastAsia" w:ascii="宋体" w:hAnsi="宋体"/>
              </w:rPr>
              <w:t>超低能耗PHES2024</w:t>
            </w:r>
            <w:bookmarkEnd w:id="9"/>
          </w:p>
        </w:tc>
      </w:tr>
      <w:tr w14:paraId="3E7326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</w:trPr>
        <w:tc>
          <w:tcPr>
            <w:tcW w:w="1800" w:type="dxa"/>
            <w:tcBorders>
              <w:bottom w:val="single" w:color="auto" w:sz="4" w:space="0"/>
            </w:tcBorders>
            <w:shd w:val="clear" w:color="auto" w:fill="E6E6E6"/>
            <w:vAlign w:val="center"/>
          </w:tcPr>
          <w:p w14:paraId="6E731AEC">
            <w:pPr>
              <w:spacing w:line="240" w:lineRule="atLeast"/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color="auto" w:sz="4" w:space="0"/>
            </w:tcBorders>
            <w:vAlign w:val="center"/>
          </w:tcPr>
          <w:p w14:paraId="50DCB75C">
            <w:pPr>
              <w:spacing w:line="240" w:lineRule="atLeast"/>
              <w:jc w:val="both"/>
              <w:rPr>
                <w:rFonts w:ascii="宋体" w:hAnsi="宋体"/>
                <w:szCs w:val="18"/>
              </w:rPr>
            </w:pPr>
            <w:bookmarkStart w:id="10" w:name="软件版本"/>
            <w:r>
              <w:rPr>
                <w:rFonts w:ascii="宋体" w:hAnsi="宋体"/>
                <w:szCs w:val="18"/>
              </w:rPr>
              <w:t>20240430(SP1)</w:t>
            </w:r>
            <w:bookmarkEnd w:id="10"/>
          </w:p>
        </w:tc>
      </w:tr>
      <w:tr w14:paraId="777C00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</w:trPr>
        <w:tc>
          <w:tcPr>
            <w:tcW w:w="1800" w:type="dxa"/>
            <w:shd w:val="clear" w:color="auto" w:fill="E6E6E6"/>
            <w:vAlign w:val="center"/>
          </w:tcPr>
          <w:p w14:paraId="6293340B">
            <w:pPr>
              <w:spacing w:line="240" w:lineRule="atLeast"/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14:paraId="444072AC">
            <w:pPr>
              <w:spacing w:line="240" w:lineRule="atLeast"/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北京绿建软件</w:t>
            </w:r>
            <w:r>
              <w:rPr>
                <w:rFonts w:hint="eastAsia" w:ascii="宋体" w:hAnsi="宋体"/>
                <w:szCs w:val="18"/>
              </w:rPr>
              <w:t>股份</w:t>
            </w:r>
            <w:r>
              <w:rPr>
                <w:rFonts w:ascii="宋体" w:hAnsi="宋体"/>
                <w:szCs w:val="18"/>
              </w:rPr>
              <w:t>有限公司</w:t>
            </w:r>
          </w:p>
        </w:tc>
      </w:tr>
      <w:tr w14:paraId="573A5D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</w:trPr>
        <w:tc>
          <w:tcPr>
            <w:tcW w:w="1800" w:type="dxa"/>
            <w:shd w:val="clear" w:color="auto" w:fill="E6E6E6"/>
            <w:vAlign w:val="center"/>
          </w:tcPr>
          <w:p w14:paraId="6B37D43F">
            <w:pPr>
              <w:spacing w:line="240" w:lineRule="atLeast"/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color="auto" w:sz="4" w:space="0"/>
            </w:tcBorders>
            <w:vAlign w:val="center"/>
          </w:tcPr>
          <w:p w14:paraId="57D66700">
            <w:pPr>
              <w:spacing w:line="240" w:lineRule="atLeast"/>
              <w:jc w:val="both"/>
              <w:rPr>
                <w:rFonts w:ascii="宋体" w:hAnsi="宋体"/>
                <w:szCs w:val="18"/>
              </w:rPr>
            </w:pPr>
            <w:bookmarkStart w:id="11" w:name="加密锁号"/>
            <w:r>
              <w:rPr>
                <w:rFonts w:hint="eastAsia" w:ascii="宋体" w:hAnsi="宋体"/>
                <w:szCs w:val="18"/>
              </w:rPr>
              <w:t>T13437407935</w:t>
            </w:r>
            <w:bookmarkEnd w:id="11"/>
          </w:p>
        </w:tc>
      </w:tr>
    </w:tbl>
    <w:p w14:paraId="751E935B">
      <w:pPr>
        <w:rPr>
          <w:lang w:val="en-US"/>
        </w:rPr>
      </w:pPr>
    </w:p>
    <w:p w14:paraId="310800D2">
      <w:pPr>
        <w:rPr>
          <w:lang w:val="en-US"/>
        </w:rPr>
      </w:pPr>
      <w:r>
        <w:rPr>
          <w:lang w:val="en-US"/>
        </w:rPr>
        <w:br w:type="page"/>
      </w:r>
    </w:p>
    <w:p w14:paraId="1B144E62">
      <w:pPr>
        <w:rPr>
          <w:lang w:val="en-US"/>
        </w:rPr>
      </w:pPr>
    </w:p>
    <w:p w14:paraId="750FD420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目  录</w:t>
      </w:r>
    </w:p>
    <w:p w14:paraId="7B49B73F">
      <w:pPr>
        <w:pStyle w:val="15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14:paraId="6BDD7067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_Toc26692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</w:rPr>
        <w:t>1 建筑概况</w:t>
      </w:r>
      <w:r>
        <w:tab/>
      </w:r>
      <w:r>
        <w:fldChar w:fldCharType="begin"/>
      </w:r>
      <w:r>
        <w:instrText xml:space="preserve"> PAGEREF _Toc26692 \h </w:instrText>
      </w:r>
      <w:r>
        <w:fldChar w:fldCharType="separate"/>
      </w:r>
      <w:r>
        <w:t>4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3F5919CF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_Toc24881 </w:instrText>
      </w:r>
      <w:r>
        <w:fldChar w:fldCharType="separate"/>
      </w:r>
      <w:r>
        <w:rPr>
          <w:rFonts w:hint="eastAsia"/>
        </w:rPr>
        <w:t>2 设计依据</w:t>
      </w:r>
      <w:r>
        <w:tab/>
      </w:r>
      <w:r>
        <w:fldChar w:fldCharType="begin"/>
      </w:r>
      <w:r>
        <w:instrText xml:space="preserve"> PAGEREF _Toc24881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43F33276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_Toc21504 </w:instrText>
      </w:r>
      <w:r>
        <w:fldChar w:fldCharType="separate"/>
      </w:r>
      <w:r>
        <w:rPr>
          <w:rFonts w:hint="eastAsia"/>
        </w:rPr>
        <w:t>3 气象数据</w:t>
      </w:r>
      <w:r>
        <w:tab/>
      </w:r>
      <w:r>
        <w:fldChar w:fldCharType="begin"/>
      </w:r>
      <w:r>
        <w:instrText xml:space="preserve"> PAGEREF _Toc21504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7A91B1B3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_Toc13055 </w:instrText>
      </w:r>
      <w:r>
        <w:fldChar w:fldCharType="separate"/>
      </w:r>
      <w:r>
        <w:rPr>
          <w:rFonts w:hint="eastAsia"/>
          <w:lang w:val="en-GB"/>
        </w:rPr>
        <w:t xml:space="preserve">3.1 </w:t>
      </w:r>
      <w:r>
        <w:rPr>
          <w:rFonts w:hint="eastAsia"/>
        </w:rPr>
        <w:t>气象地点</w:t>
      </w:r>
      <w:r>
        <w:tab/>
      </w:r>
      <w:r>
        <w:fldChar w:fldCharType="begin"/>
      </w:r>
      <w:r>
        <w:instrText xml:space="preserve"> PAGEREF _Toc13055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1021507A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_Toc16171 </w:instrText>
      </w:r>
      <w:r>
        <w:fldChar w:fldCharType="separate"/>
      </w:r>
      <w:r>
        <w:rPr>
          <w:rFonts w:hint="eastAsia"/>
          <w:lang w:val="en-GB"/>
        </w:rPr>
        <w:t xml:space="preserve">3.2 </w:t>
      </w:r>
      <w:r>
        <w:rPr>
          <w:rFonts w:hint="eastAsia"/>
        </w:rPr>
        <w:t>逐日干球温度表</w:t>
      </w:r>
      <w:r>
        <w:tab/>
      </w:r>
      <w:r>
        <w:fldChar w:fldCharType="begin"/>
      </w:r>
      <w:r>
        <w:instrText xml:space="preserve"> PAGEREF _Toc16171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571F4497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_Toc28894 </w:instrText>
      </w:r>
      <w:r>
        <w:fldChar w:fldCharType="separate"/>
      </w:r>
      <w:r>
        <w:rPr>
          <w:rFonts w:hint="eastAsia"/>
          <w:lang w:val="en-GB"/>
        </w:rPr>
        <w:t xml:space="preserve">3.3 </w:t>
      </w:r>
      <w:r>
        <w:rPr>
          <w:rFonts w:hint="eastAsia"/>
        </w:rPr>
        <w:t>逐月辐照量表</w:t>
      </w:r>
      <w:r>
        <w:tab/>
      </w:r>
      <w:r>
        <w:fldChar w:fldCharType="begin"/>
      </w:r>
      <w:r>
        <w:instrText xml:space="preserve"> PAGEREF _Toc28894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11707807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_Toc9235 </w:instrText>
      </w:r>
      <w:r>
        <w:fldChar w:fldCharType="separate"/>
      </w:r>
      <w:r>
        <w:rPr>
          <w:rFonts w:hint="eastAsia"/>
          <w:lang w:val="en-GB"/>
        </w:rPr>
        <w:t xml:space="preserve">3.4 </w:t>
      </w:r>
      <w:r>
        <w:rPr>
          <w:rFonts w:hint="eastAsia"/>
        </w:rPr>
        <w:t>峰值工况</w:t>
      </w:r>
      <w:r>
        <w:tab/>
      </w:r>
      <w:r>
        <w:fldChar w:fldCharType="begin"/>
      </w:r>
      <w:r>
        <w:instrText xml:space="preserve"> PAGEREF _Toc9235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221D8D2A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_Toc4280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4 </w:t>
      </w:r>
      <w:r>
        <w:rPr>
          <w:kern w:val="2"/>
          <w:szCs w:val="24"/>
          <w:lang w:val="en-US"/>
        </w:rPr>
        <w:t>工程材料</w:t>
      </w:r>
      <w:r>
        <w:tab/>
      </w:r>
      <w:r>
        <w:fldChar w:fldCharType="begin"/>
      </w:r>
      <w:r>
        <w:instrText xml:space="preserve"> PAGEREF _Toc4280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03C98A18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_Toc23145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5 </w:t>
      </w:r>
      <w:r>
        <w:rPr>
          <w:kern w:val="2"/>
          <w:szCs w:val="24"/>
          <w:lang w:val="en-US"/>
        </w:rPr>
        <w:t>屋顶</w:t>
      </w:r>
      <w:r>
        <w:tab/>
      </w:r>
      <w:r>
        <w:fldChar w:fldCharType="begin"/>
      </w:r>
      <w:r>
        <w:instrText xml:space="preserve"> PAGEREF _Toc23145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6F5C826C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_Toc10028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5.1 </w:t>
      </w:r>
      <w:r>
        <w:rPr>
          <w:kern w:val="2"/>
          <w:szCs w:val="24"/>
          <w:lang w:val="en-US"/>
        </w:rPr>
        <w:t>屋顶构造一</w:t>
      </w:r>
      <w:r>
        <w:tab/>
      </w:r>
      <w:r>
        <w:fldChar w:fldCharType="begin"/>
      </w:r>
      <w:r>
        <w:instrText xml:space="preserve"> PAGEREF _Toc10028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0309E2AE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_Toc31060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6 </w:t>
      </w:r>
      <w:r>
        <w:rPr>
          <w:kern w:val="2"/>
          <w:szCs w:val="24"/>
          <w:lang w:val="en-US"/>
        </w:rPr>
        <w:t>外墙</w:t>
      </w:r>
      <w:r>
        <w:tab/>
      </w:r>
      <w:r>
        <w:fldChar w:fldCharType="begin"/>
      </w:r>
      <w:r>
        <w:instrText xml:space="preserve"> PAGEREF _Toc31060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4D14BA5D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_Toc30644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6.1 </w:t>
      </w:r>
      <w:r>
        <w:rPr>
          <w:kern w:val="2"/>
          <w:szCs w:val="24"/>
          <w:lang w:val="en-US"/>
        </w:rPr>
        <w:t>外墙构造一</w:t>
      </w:r>
      <w:r>
        <w:tab/>
      </w:r>
      <w:r>
        <w:fldChar w:fldCharType="begin"/>
      </w:r>
      <w:r>
        <w:instrText xml:space="preserve"> PAGEREF _Toc30644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35F6895B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_Toc885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7 </w:t>
      </w:r>
      <w:r>
        <w:rPr>
          <w:kern w:val="2"/>
          <w:szCs w:val="24"/>
          <w:lang w:val="en-US"/>
        </w:rPr>
        <w:t>外窗热工</w:t>
      </w:r>
      <w:r>
        <w:tab/>
      </w:r>
      <w:r>
        <w:fldChar w:fldCharType="begin"/>
      </w:r>
      <w:r>
        <w:instrText xml:space="preserve"> PAGEREF _Toc885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3C540EC2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_Toc23364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7.1 </w:t>
      </w:r>
      <w:r>
        <w:rPr>
          <w:kern w:val="2"/>
          <w:szCs w:val="24"/>
          <w:lang w:val="en-US"/>
        </w:rPr>
        <w:t>外窗</w:t>
      </w:r>
      <w:r>
        <w:tab/>
      </w:r>
      <w:r>
        <w:fldChar w:fldCharType="begin"/>
      </w:r>
      <w:r>
        <w:instrText xml:space="preserve"> PAGEREF _Toc23364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23687B88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_Toc29592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7.2 </w:t>
      </w:r>
      <w:r>
        <w:rPr>
          <w:kern w:val="2"/>
          <w:szCs w:val="24"/>
          <w:lang w:val="en-US"/>
        </w:rPr>
        <w:t>外遮阳类型</w:t>
      </w:r>
      <w:r>
        <w:tab/>
      </w:r>
      <w:r>
        <w:fldChar w:fldCharType="begin"/>
      </w:r>
      <w:r>
        <w:instrText xml:space="preserve"> PAGEREF _Toc29592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254B0C80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_Toc22662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7.3 </w:t>
      </w:r>
      <w:r>
        <w:rPr>
          <w:kern w:val="2"/>
          <w:szCs w:val="24"/>
          <w:lang w:val="en-US"/>
        </w:rPr>
        <w:t>总体热工性能</w:t>
      </w:r>
      <w:r>
        <w:tab/>
      </w:r>
      <w:r>
        <w:fldChar w:fldCharType="begin"/>
      </w:r>
      <w:r>
        <w:instrText xml:space="preserve"> PAGEREF _Toc22662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25D9DC24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_Toc14442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8 </w:t>
      </w:r>
      <w:r>
        <w:rPr>
          <w:kern w:val="2"/>
          <w:szCs w:val="24"/>
          <w:lang w:val="en-US"/>
        </w:rPr>
        <w:t>外窗气密性</w:t>
      </w:r>
      <w:r>
        <w:tab/>
      </w:r>
      <w:r>
        <w:fldChar w:fldCharType="begin"/>
      </w:r>
      <w:r>
        <w:instrText xml:space="preserve"> PAGEREF _Toc14442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2C422FBF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_Toc25445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9 </w:t>
      </w:r>
      <w:r>
        <w:rPr>
          <w:kern w:val="2"/>
          <w:szCs w:val="24"/>
          <w:lang w:val="en-US"/>
        </w:rPr>
        <w:t>外门气密性</w:t>
      </w:r>
      <w:r>
        <w:tab/>
      </w:r>
      <w:r>
        <w:fldChar w:fldCharType="begin"/>
      </w:r>
      <w:r>
        <w:instrText xml:space="preserve"> PAGEREF _Toc25445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504C7FDE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_Toc24176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10 </w:t>
      </w:r>
      <w:r>
        <w:rPr>
          <w:kern w:val="2"/>
          <w:szCs w:val="24"/>
          <w:lang w:val="en-US"/>
        </w:rPr>
        <w:t>户门气密性</w:t>
      </w:r>
      <w:r>
        <w:tab/>
      </w:r>
      <w:r>
        <w:fldChar w:fldCharType="begin"/>
      </w:r>
      <w:r>
        <w:instrText xml:space="preserve"> PAGEREF _Toc24176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5017ECC9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_Toc9607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11 </w:t>
      </w:r>
      <w:r>
        <w:rPr>
          <w:kern w:val="2"/>
          <w:szCs w:val="24"/>
          <w:lang w:val="en-US"/>
        </w:rPr>
        <w:t>围护结构检查结论</w:t>
      </w:r>
      <w:r>
        <w:tab/>
      </w:r>
      <w:r>
        <w:fldChar w:fldCharType="begin"/>
      </w:r>
      <w:r>
        <w:instrText xml:space="preserve"> PAGEREF _Toc9607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3085545A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_Toc25354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12 </w:t>
      </w:r>
      <w:r>
        <w:rPr>
          <w:kern w:val="2"/>
          <w:szCs w:val="24"/>
          <w:lang w:val="en-US"/>
        </w:rPr>
        <w:t>房间类型</w:t>
      </w:r>
      <w:r>
        <w:tab/>
      </w:r>
      <w:r>
        <w:fldChar w:fldCharType="begin"/>
      </w:r>
      <w:r>
        <w:instrText xml:space="preserve"> PAGEREF _Toc25354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64F344C5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_Toc32730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12.1 </w:t>
      </w:r>
      <w:r>
        <w:rPr>
          <w:kern w:val="2"/>
          <w:szCs w:val="24"/>
          <w:lang w:val="en-US"/>
        </w:rPr>
        <w:t>房间参数表</w:t>
      </w:r>
      <w:r>
        <w:tab/>
      </w:r>
      <w:r>
        <w:fldChar w:fldCharType="begin"/>
      </w:r>
      <w:r>
        <w:instrText xml:space="preserve"> PAGEREF _Toc32730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38B4E4B0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_Toc16464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12.2 </w:t>
      </w:r>
      <w:r>
        <w:rPr>
          <w:kern w:val="2"/>
          <w:szCs w:val="24"/>
          <w:lang w:val="en-US"/>
        </w:rPr>
        <w:t>作息时间表</w:t>
      </w:r>
      <w:r>
        <w:tab/>
      </w:r>
      <w:r>
        <w:fldChar w:fldCharType="begin"/>
      </w:r>
      <w:r>
        <w:instrText xml:space="preserve"> PAGEREF _Toc16464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631E7572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_Toc13677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13 </w:t>
      </w:r>
      <w:r>
        <w:rPr>
          <w:kern w:val="2"/>
          <w:szCs w:val="24"/>
          <w:lang w:val="en-US"/>
        </w:rPr>
        <w:t>系统类型</w:t>
      </w:r>
      <w:r>
        <w:tab/>
      </w:r>
      <w:r>
        <w:fldChar w:fldCharType="begin"/>
      </w:r>
      <w:r>
        <w:instrText xml:space="preserve"> PAGEREF _Toc13677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086B5DF9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_Toc259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13.1 </w:t>
      </w:r>
      <w:r>
        <w:rPr>
          <w:kern w:val="2"/>
          <w:szCs w:val="24"/>
          <w:lang w:val="en-US"/>
        </w:rPr>
        <w:t>系统分区</w:t>
      </w:r>
      <w:r>
        <w:tab/>
      </w:r>
      <w:r>
        <w:fldChar w:fldCharType="begin"/>
      </w:r>
      <w:r>
        <w:instrText xml:space="preserve"> PAGEREF _Toc259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5C41DB83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_Toc29225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13.2 </w:t>
      </w:r>
      <w:r>
        <w:rPr>
          <w:kern w:val="2"/>
          <w:szCs w:val="24"/>
          <w:lang w:val="en-US"/>
        </w:rPr>
        <w:t>热回收参数</w:t>
      </w:r>
      <w:r>
        <w:tab/>
      </w:r>
      <w:r>
        <w:fldChar w:fldCharType="begin"/>
      </w:r>
      <w:r>
        <w:instrText xml:space="preserve"> PAGEREF _Toc29225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3DCA6B7A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_Toc25841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14 </w:t>
      </w:r>
      <w:r>
        <w:rPr>
          <w:kern w:val="2"/>
          <w:szCs w:val="24"/>
          <w:lang w:val="en-US"/>
        </w:rPr>
        <w:t>制冷系统</w:t>
      </w:r>
      <w:r>
        <w:tab/>
      </w:r>
      <w:r>
        <w:fldChar w:fldCharType="begin"/>
      </w:r>
      <w:r>
        <w:instrText xml:space="preserve"> PAGEREF _Toc25841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422E6BED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_Toc13344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14.1 </w:t>
      </w:r>
      <w:r>
        <w:rPr>
          <w:kern w:val="2"/>
          <w:szCs w:val="24"/>
          <w:lang w:val="en-US"/>
        </w:rPr>
        <w:t>默认冷源</w:t>
      </w:r>
      <w:r>
        <w:tab/>
      </w:r>
      <w:r>
        <w:fldChar w:fldCharType="begin"/>
      </w:r>
      <w:r>
        <w:instrText xml:space="preserve"> PAGEREF _Toc13344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62C4E4C3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_Toc8562 </w:instrText>
      </w:r>
      <w:r>
        <w:fldChar w:fldCharType="separate"/>
      </w:r>
      <w:r>
        <w:rPr>
          <w:rFonts w:hint="eastAsia" w:eastAsia="宋体"/>
          <w:kern w:val="2"/>
          <w:szCs w:val="24"/>
          <w:lang w:val="en-GB"/>
        </w:rPr>
        <w:t xml:space="preserve">14.1.1 </w:t>
      </w:r>
      <w:r>
        <w:rPr>
          <w:kern w:val="2"/>
          <w:szCs w:val="24"/>
          <w:lang w:val="en-US"/>
        </w:rPr>
        <w:t>供应的系统</w:t>
      </w:r>
      <w:r>
        <w:tab/>
      </w:r>
      <w:r>
        <w:fldChar w:fldCharType="begin"/>
      </w:r>
      <w:r>
        <w:instrText xml:space="preserve"> PAGEREF _Toc8562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65C8BEA6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_Toc5262 </w:instrText>
      </w:r>
      <w:r>
        <w:fldChar w:fldCharType="separate"/>
      </w:r>
      <w:r>
        <w:rPr>
          <w:rFonts w:hint="eastAsia" w:eastAsia="宋体"/>
          <w:kern w:val="2"/>
          <w:szCs w:val="24"/>
          <w:lang w:val="en-GB"/>
        </w:rPr>
        <w:t xml:space="preserve">14.1.2 </w:t>
      </w:r>
      <w:r>
        <w:rPr>
          <w:kern w:val="2"/>
          <w:szCs w:val="24"/>
          <w:lang w:val="en-US"/>
        </w:rPr>
        <w:t>冷水机组</w:t>
      </w:r>
      <w:r>
        <w:tab/>
      </w:r>
      <w:r>
        <w:fldChar w:fldCharType="begin"/>
      </w:r>
      <w:r>
        <w:instrText xml:space="preserve"> PAGEREF _Toc5262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19811EBA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_Toc26355 </w:instrText>
      </w:r>
      <w:r>
        <w:fldChar w:fldCharType="separate"/>
      </w:r>
      <w:r>
        <w:rPr>
          <w:rFonts w:hint="eastAsia" w:eastAsia="宋体"/>
          <w:kern w:val="2"/>
          <w:szCs w:val="24"/>
          <w:lang w:val="en-GB"/>
        </w:rPr>
        <w:t xml:space="preserve">14.1.3 </w:t>
      </w:r>
      <w:r>
        <w:rPr>
          <w:kern w:val="2"/>
          <w:szCs w:val="24"/>
          <w:lang w:val="en-US"/>
        </w:rPr>
        <w:t>水泵系统</w:t>
      </w:r>
      <w:r>
        <w:tab/>
      </w:r>
      <w:r>
        <w:fldChar w:fldCharType="begin"/>
      </w:r>
      <w:r>
        <w:instrText xml:space="preserve"> PAGEREF _Toc26355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1EA1F936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_Toc5577 </w:instrText>
      </w:r>
      <w:r>
        <w:fldChar w:fldCharType="separate"/>
      </w:r>
      <w:r>
        <w:rPr>
          <w:rFonts w:hint="eastAsia" w:eastAsia="宋体"/>
          <w:kern w:val="2"/>
          <w:szCs w:val="24"/>
          <w:lang w:val="en-GB"/>
        </w:rPr>
        <w:t xml:space="preserve">14.1.4 </w:t>
      </w:r>
      <w:r>
        <w:rPr>
          <w:kern w:val="2"/>
          <w:szCs w:val="24"/>
          <w:lang w:val="en-US"/>
        </w:rPr>
        <w:t>运行工况</w:t>
      </w:r>
      <w:r>
        <w:tab/>
      </w:r>
      <w:r>
        <w:fldChar w:fldCharType="begin"/>
      </w:r>
      <w:r>
        <w:instrText xml:space="preserve"> PAGEREF _Toc5577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76F62E28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_Toc23462 </w:instrText>
      </w:r>
      <w:r>
        <w:fldChar w:fldCharType="separate"/>
      </w:r>
      <w:r>
        <w:rPr>
          <w:rFonts w:hint="eastAsia" w:eastAsia="宋体"/>
          <w:kern w:val="2"/>
          <w:szCs w:val="24"/>
          <w:lang w:val="en-GB"/>
        </w:rPr>
        <w:t xml:space="preserve">14.1.5 </w:t>
      </w:r>
      <w:r>
        <w:rPr>
          <w:kern w:val="2"/>
          <w:szCs w:val="24"/>
          <w:lang w:val="en-US"/>
        </w:rPr>
        <w:t>制冷能耗</w:t>
      </w:r>
      <w:r>
        <w:tab/>
      </w:r>
      <w:r>
        <w:fldChar w:fldCharType="begin"/>
      </w:r>
      <w:r>
        <w:instrText xml:space="preserve"> PAGEREF _Toc23462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3CDC9AAB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_Toc1447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15 </w:t>
      </w:r>
      <w:r>
        <w:rPr>
          <w:kern w:val="2"/>
          <w:szCs w:val="24"/>
          <w:lang w:val="en-US"/>
        </w:rPr>
        <w:t>供暖系统</w:t>
      </w:r>
      <w:r>
        <w:tab/>
      </w:r>
      <w:r>
        <w:fldChar w:fldCharType="begin"/>
      </w:r>
      <w:r>
        <w:instrText xml:space="preserve"> PAGEREF _Toc1447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33F96F9B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_Toc31943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15.1 </w:t>
      </w:r>
      <w:r>
        <w:rPr>
          <w:kern w:val="2"/>
          <w:szCs w:val="24"/>
          <w:lang w:val="en-US"/>
        </w:rPr>
        <w:t>默认热源</w:t>
      </w:r>
      <w:r>
        <w:tab/>
      </w:r>
      <w:r>
        <w:fldChar w:fldCharType="begin"/>
      </w:r>
      <w:r>
        <w:instrText xml:space="preserve"> PAGEREF _Toc31943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1BBC8B94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_Toc16427 </w:instrText>
      </w:r>
      <w:r>
        <w:fldChar w:fldCharType="separate"/>
      </w:r>
      <w:r>
        <w:rPr>
          <w:rFonts w:hint="eastAsia" w:eastAsia="宋体"/>
          <w:kern w:val="2"/>
          <w:szCs w:val="24"/>
          <w:lang w:val="en-GB"/>
        </w:rPr>
        <w:t xml:space="preserve">15.1.1 </w:t>
      </w:r>
      <w:r>
        <w:rPr>
          <w:kern w:val="2"/>
          <w:szCs w:val="24"/>
          <w:lang w:val="en-US"/>
        </w:rPr>
        <w:t>供应的系统</w:t>
      </w:r>
      <w:r>
        <w:tab/>
      </w:r>
      <w:r>
        <w:fldChar w:fldCharType="begin"/>
      </w:r>
      <w:r>
        <w:instrText xml:space="preserve"> PAGEREF _Toc16427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2E1704E6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_Toc8998 </w:instrText>
      </w:r>
      <w:r>
        <w:fldChar w:fldCharType="separate"/>
      </w:r>
      <w:r>
        <w:rPr>
          <w:rFonts w:hint="eastAsia" w:eastAsia="宋体"/>
          <w:kern w:val="2"/>
          <w:szCs w:val="24"/>
          <w:lang w:val="en-GB"/>
        </w:rPr>
        <w:t xml:space="preserve">15.1.2 </w:t>
      </w:r>
      <w:r>
        <w:rPr>
          <w:kern w:val="2"/>
          <w:szCs w:val="24"/>
          <w:lang w:val="en-US"/>
        </w:rPr>
        <w:t>热水锅炉系统</w:t>
      </w:r>
      <w:r>
        <w:tab/>
      </w:r>
      <w:r>
        <w:fldChar w:fldCharType="begin"/>
      </w:r>
      <w:r>
        <w:instrText xml:space="preserve"> PAGEREF _Toc8998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0B508FD8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_Toc15473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16 </w:t>
      </w:r>
      <w:r>
        <w:rPr>
          <w:kern w:val="2"/>
          <w:szCs w:val="24"/>
          <w:lang w:val="en-US"/>
        </w:rPr>
        <w:t>空调风机</w:t>
      </w:r>
      <w:r>
        <w:tab/>
      </w:r>
      <w:r>
        <w:fldChar w:fldCharType="begin"/>
      </w:r>
      <w:r>
        <w:instrText xml:space="preserve"> PAGEREF _Toc15473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35766FC2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_Toc3276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16.1 </w:t>
      </w:r>
      <w:r>
        <w:rPr>
          <w:kern w:val="2"/>
          <w:szCs w:val="24"/>
          <w:lang w:val="en-US"/>
        </w:rPr>
        <w:t>独立新排风</w:t>
      </w:r>
      <w:r>
        <w:tab/>
      </w:r>
      <w:r>
        <w:fldChar w:fldCharType="begin"/>
      </w:r>
      <w:r>
        <w:instrText xml:space="preserve"> PAGEREF _Toc3276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201BEEE8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_Toc24118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16.2 </w:t>
      </w:r>
      <w:r>
        <w:rPr>
          <w:kern w:val="2"/>
          <w:szCs w:val="24"/>
          <w:lang w:val="en-US"/>
        </w:rPr>
        <w:t>风机盘管</w:t>
      </w:r>
      <w:r>
        <w:tab/>
      </w:r>
      <w:r>
        <w:fldChar w:fldCharType="begin"/>
      </w:r>
      <w:r>
        <w:instrText xml:space="preserve"> PAGEREF _Toc24118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1EDF28DE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_Toc7413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17 </w:t>
      </w:r>
      <w:r>
        <w:rPr>
          <w:kern w:val="2"/>
          <w:szCs w:val="24"/>
          <w:lang w:val="en-US"/>
        </w:rPr>
        <w:t>照明</w:t>
      </w:r>
      <w:r>
        <w:tab/>
      </w:r>
      <w:r>
        <w:fldChar w:fldCharType="begin"/>
      </w:r>
      <w:r>
        <w:instrText xml:space="preserve"> PAGEREF _Toc7413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1A3E789B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_Toc6259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18 </w:t>
      </w:r>
      <w:r>
        <w:rPr>
          <w:kern w:val="2"/>
          <w:szCs w:val="24"/>
          <w:lang w:val="en-US"/>
        </w:rPr>
        <w:t>插座设备</w:t>
      </w:r>
      <w:r>
        <w:tab/>
      </w:r>
      <w:r>
        <w:fldChar w:fldCharType="begin"/>
      </w:r>
      <w:r>
        <w:instrText xml:space="preserve"> PAGEREF _Toc6259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603AEAEE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_Toc19640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19 </w:t>
      </w:r>
      <w:r>
        <w:rPr>
          <w:kern w:val="2"/>
          <w:szCs w:val="24"/>
          <w:lang w:val="en-US"/>
        </w:rPr>
        <w:t>炊事</w:t>
      </w:r>
      <w:r>
        <w:tab/>
      </w:r>
      <w:r>
        <w:fldChar w:fldCharType="begin"/>
      </w:r>
      <w:r>
        <w:instrText xml:space="preserve"> PAGEREF _Toc19640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6F6EC50E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_Toc4569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20 </w:t>
      </w:r>
      <w:r>
        <w:rPr>
          <w:kern w:val="2"/>
          <w:szCs w:val="24"/>
          <w:lang w:val="en-US"/>
        </w:rPr>
        <w:t>能效结果</w:t>
      </w:r>
      <w:r>
        <w:tab/>
      </w:r>
      <w:r>
        <w:fldChar w:fldCharType="begin"/>
      </w:r>
      <w:r>
        <w:instrText xml:space="preserve"> PAGEREF _Toc4569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7D7A473A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_Toc23060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20.1 </w:t>
      </w:r>
      <w:r>
        <w:rPr>
          <w:kern w:val="2"/>
          <w:szCs w:val="24"/>
          <w:lang w:val="en-US"/>
        </w:rPr>
        <w:t>建筑负荷</w:t>
      </w:r>
      <w:r>
        <w:tab/>
      </w:r>
      <w:r>
        <w:fldChar w:fldCharType="begin"/>
      </w:r>
      <w:r>
        <w:instrText xml:space="preserve"> PAGEREF _Toc23060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674E8E77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_Toc16953 </w:instrText>
      </w:r>
      <w:r>
        <w:fldChar w:fldCharType="separate"/>
      </w:r>
      <w:r>
        <w:rPr>
          <w:rFonts w:hint="eastAsia" w:eastAsia="宋体"/>
          <w:kern w:val="2"/>
          <w:szCs w:val="24"/>
          <w:lang w:val="en-GB"/>
        </w:rPr>
        <w:t xml:space="preserve">20.1.1 </w:t>
      </w:r>
      <w:r>
        <w:rPr>
          <w:kern w:val="2"/>
          <w:szCs w:val="24"/>
          <w:lang w:val="en-US"/>
        </w:rPr>
        <w:t>负荷分项统计</w:t>
      </w:r>
      <w:r>
        <w:tab/>
      </w:r>
      <w:r>
        <w:fldChar w:fldCharType="begin"/>
      </w:r>
      <w:r>
        <w:instrText xml:space="preserve"> PAGEREF _Toc16953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476182D4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_Toc28730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20.1.2 </w:t>
      </w:r>
      <w:r>
        <w:t>逐月负荷表</w:t>
      </w:r>
      <w:r>
        <w:tab/>
      </w:r>
      <w:r>
        <w:fldChar w:fldCharType="begin"/>
      </w:r>
      <w:r>
        <w:instrText xml:space="preserve"> PAGEREF _Toc28730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7B2C95DE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_Toc30745 </w:instrText>
      </w:r>
      <w:r>
        <w:fldChar w:fldCharType="separate"/>
      </w:r>
      <w:r>
        <w:rPr>
          <w:rFonts w:hint="eastAsia"/>
          <w:lang w:val="en-GB"/>
        </w:rPr>
        <w:t xml:space="preserve">20.2 </w:t>
      </w:r>
      <w:r>
        <w:t>建筑能耗</w:t>
      </w:r>
      <w:r>
        <w:tab/>
      </w:r>
      <w:r>
        <w:fldChar w:fldCharType="begin"/>
      </w:r>
      <w:r>
        <w:instrText xml:space="preserve"> PAGEREF _Toc30745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4798A255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_Toc6985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20.3 </w:t>
      </w:r>
      <w:r>
        <w:rPr>
          <w:kern w:val="2"/>
          <w:szCs w:val="24"/>
          <w:lang w:val="en-US"/>
        </w:rPr>
        <w:t>可再生能源利用</w:t>
      </w:r>
      <w:r>
        <w:tab/>
      </w:r>
      <w:r>
        <w:fldChar w:fldCharType="begin"/>
      </w:r>
      <w:r>
        <w:instrText xml:space="preserve"> PAGEREF _Toc6985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74A31767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_Toc28676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20.4 </w:t>
      </w:r>
      <w:r>
        <w:rPr>
          <w:kern w:val="2"/>
          <w:szCs w:val="24"/>
          <w:lang w:val="en-US"/>
        </w:rPr>
        <w:t>结论</w:t>
      </w:r>
      <w:r>
        <w:tab/>
      </w:r>
      <w:r>
        <w:fldChar w:fldCharType="begin"/>
      </w:r>
      <w:r>
        <w:instrText xml:space="preserve"> PAGEREF _Toc28676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18567BDC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_Toc10974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21 </w:t>
      </w:r>
      <w:r>
        <w:rPr>
          <w:kern w:val="2"/>
          <w:szCs w:val="24"/>
          <w:lang w:val="en-US"/>
        </w:rPr>
        <w:t>附录</w:t>
      </w:r>
      <w:r>
        <w:tab/>
      </w:r>
      <w:r>
        <w:fldChar w:fldCharType="begin"/>
      </w:r>
      <w:r>
        <w:instrText xml:space="preserve"> PAGEREF _Toc10974 \h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 w14:paraId="2B4B1A9C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_Toc13152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21.1 </w:t>
      </w:r>
      <w:r>
        <w:rPr>
          <w:kern w:val="2"/>
          <w:szCs w:val="24"/>
          <w:lang w:val="en-US"/>
        </w:rPr>
        <w:t>工作日/节假日人员逐时在室率(%)</w:t>
      </w:r>
      <w:r>
        <w:tab/>
      </w:r>
      <w:r>
        <w:fldChar w:fldCharType="begin"/>
      </w:r>
      <w:r>
        <w:instrText xml:space="preserve"> PAGEREF _Toc13152 \h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 w14:paraId="307FCDE5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_Toc543 </w:instrText>
      </w:r>
      <w:r>
        <w:fldChar w:fldCharType="separate"/>
      </w:r>
      <w:r>
        <w:rPr>
          <w:rFonts w:hint="eastAsia"/>
          <w:lang w:val="en-GB"/>
        </w:rPr>
        <w:t xml:space="preserve">21.2 </w:t>
      </w:r>
      <w:r>
        <w:t>工作日/节假日照明开关时间表(%)</w:t>
      </w:r>
      <w:r>
        <w:tab/>
      </w:r>
      <w:r>
        <w:fldChar w:fldCharType="begin"/>
      </w:r>
      <w:r>
        <w:instrText xml:space="preserve"> PAGEREF _Toc543 \h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 w14:paraId="1C65EC65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_Toc25280 </w:instrText>
      </w:r>
      <w:r>
        <w:fldChar w:fldCharType="separate"/>
      </w:r>
      <w:r>
        <w:rPr>
          <w:rFonts w:hint="eastAsia"/>
          <w:lang w:val="en-GB"/>
        </w:rPr>
        <w:t xml:space="preserve">21.3 </w:t>
      </w:r>
      <w:r>
        <w:t>工作日/节假日设备逐时使用率(%)</w:t>
      </w:r>
      <w:r>
        <w:tab/>
      </w:r>
      <w:r>
        <w:fldChar w:fldCharType="begin"/>
      </w:r>
      <w:r>
        <w:instrText xml:space="preserve"> PAGEREF _Toc25280 \h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 w14:paraId="15E560E0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_Toc2352 </w:instrText>
      </w:r>
      <w:r>
        <w:fldChar w:fldCharType="separate"/>
      </w:r>
      <w:r>
        <w:rPr>
          <w:rFonts w:hint="eastAsia"/>
          <w:lang w:val="en-GB"/>
        </w:rPr>
        <w:t xml:space="preserve">21.4 </w:t>
      </w:r>
      <w:r>
        <w:t>工作日/节假日空调系统运行时间表(1:开,0:关)</w:t>
      </w:r>
      <w:r>
        <w:tab/>
      </w:r>
      <w:r>
        <w:fldChar w:fldCharType="begin"/>
      </w:r>
      <w:r>
        <w:instrText xml:space="preserve"> PAGEREF _Toc2352 \h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 w14:paraId="10084959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_Toc28695 </w:instrText>
      </w:r>
      <w:r>
        <w:fldChar w:fldCharType="separate"/>
      </w:r>
      <w:r>
        <w:rPr>
          <w:rFonts w:hint="eastAsia"/>
          <w:lang w:val="en-GB"/>
        </w:rPr>
        <w:t xml:space="preserve">21.5 </w:t>
      </w:r>
      <w:r>
        <w:t>工作日/节假日新风运行时间表(%)</w:t>
      </w:r>
      <w:r>
        <w:tab/>
      </w:r>
      <w:r>
        <w:fldChar w:fldCharType="begin"/>
      </w:r>
      <w:r>
        <w:instrText xml:space="preserve"> PAGEREF _Toc28695 \h 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 w14:paraId="2AF16A5D">
      <w:pPr>
        <w:pStyle w:val="16"/>
        <w:sectPr>
          <w:headerReference r:id="rId3" w:type="default"/>
          <w:pgSz w:w="11906" w:h="16838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  <w:r>
        <w:fldChar w:fldCharType="end"/>
      </w:r>
    </w:p>
    <w:p w14:paraId="14AF7054">
      <w:pPr>
        <w:pStyle w:val="2"/>
      </w:pPr>
      <w:bookmarkStart w:id="12" w:name="_Toc26692"/>
      <w:r>
        <w:rPr>
          <w:rFonts w:hint="eastAsia"/>
        </w:rPr>
        <w:t>建筑概况</w:t>
      </w:r>
      <w:bookmarkEnd w:id="12"/>
    </w:p>
    <w:tbl>
      <w:tblPr>
        <w:tblStyle w:val="18"/>
        <w:tblW w:w="4885" w:type="pct"/>
        <w:tblInd w:w="12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8"/>
        <w:gridCol w:w="3114"/>
        <w:gridCol w:w="3120"/>
      </w:tblGrid>
      <w:tr w14:paraId="3E0C6B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03D3EA80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工程名称</w:t>
            </w:r>
          </w:p>
        </w:tc>
        <w:tc>
          <w:tcPr>
            <w:tcW w:w="6069" w:type="dxa"/>
            <w:gridSpan w:val="2"/>
          </w:tcPr>
          <w:p w14:paraId="73D7EF83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3" w:name="工程名称"/>
            <w:r>
              <w:t>新建项目</w:t>
            </w:r>
            <w:bookmarkEnd w:id="13"/>
          </w:p>
        </w:tc>
      </w:tr>
      <w:tr w14:paraId="795092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7D87D152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工程地点</w:t>
            </w:r>
          </w:p>
        </w:tc>
        <w:tc>
          <w:tcPr>
            <w:tcW w:w="6069" w:type="dxa"/>
            <w:gridSpan w:val="2"/>
          </w:tcPr>
          <w:p w14:paraId="5E763EB5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4" w:name="工程地点"/>
            <w:r>
              <w:t>广东-广州</w:t>
            </w:r>
            <w:bookmarkEnd w:id="14"/>
          </w:p>
        </w:tc>
      </w:tr>
      <w:tr w14:paraId="0AC6D4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231B9AC9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地理位置</w:t>
            </w:r>
          </w:p>
        </w:tc>
        <w:tc>
          <w:tcPr>
            <w:tcW w:w="3032" w:type="dxa"/>
          </w:tcPr>
          <w:p w14:paraId="750DD760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北纬：</w:t>
            </w:r>
            <w:bookmarkStart w:id="15" w:name="纬度"/>
            <w:r>
              <w:rPr>
                <w:rFonts w:hint="eastAsia" w:ascii="宋体" w:hAnsi="宋体"/>
                <w:lang w:val="en-US"/>
              </w:rPr>
              <w:t>23.08</w:t>
            </w:r>
            <w:bookmarkEnd w:id="15"/>
            <w:r>
              <w:rPr>
                <w:rFonts w:hint="eastAsia" w:ascii="宋体" w:hAnsi="宋体"/>
                <w:lang w:val="en-US"/>
              </w:rPr>
              <w:t>°</w:t>
            </w:r>
          </w:p>
        </w:tc>
        <w:tc>
          <w:tcPr>
            <w:tcW w:w="3037" w:type="dxa"/>
          </w:tcPr>
          <w:p w14:paraId="2F0C6D3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东经：</w:t>
            </w:r>
            <w:bookmarkStart w:id="16" w:name="经度"/>
            <w:r>
              <w:rPr>
                <w:rFonts w:hint="eastAsia" w:ascii="宋体" w:hAnsi="宋体"/>
                <w:lang w:val="en-US"/>
              </w:rPr>
              <w:t>113.14</w:t>
            </w:r>
            <w:bookmarkEnd w:id="16"/>
            <w:r>
              <w:rPr>
                <w:rFonts w:hint="eastAsia" w:ascii="宋体" w:hAnsi="宋体"/>
                <w:lang w:val="en-US"/>
              </w:rPr>
              <w:t>°</w:t>
            </w:r>
          </w:p>
        </w:tc>
      </w:tr>
      <w:tr w14:paraId="6FFC9F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08C6FCEC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建筑面积(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2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 w14:paraId="54E1A826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17" w:name="地上建筑面积"/>
            <w:r>
              <w:rPr>
                <w:rFonts w:hint="eastAsia" w:ascii="宋体" w:hAnsi="宋体"/>
                <w:lang w:val="en-US"/>
              </w:rPr>
              <w:t>342</w:t>
            </w:r>
            <w:bookmarkEnd w:id="17"/>
            <w:r>
              <w:rPr>
                <w:rFonts w:hint="eastAsia" w:ascii="宋体" w:hAnsi="宋体"/>
                <w:lang w:val="en-US"/>
              </w:rPr>
              <w:t xml:space="preserve">    地下</w:t>
            </w:r>
            <w:bookmarkStart w:id="18" w:name="地下建筑面积"/>
            <w:r>
              <w:rPr>
                <w:rFonts w:hint="eastAsia" w:ascii="宋体" w:hAnsi="宋体"/>
                <w:lang w:val="en-US"/>
              </w:rPr>
              <w:t>0</w:t>
            </w:r>
            <w:bookmarkEnd w:id="18"/>
          </w:p>
        </w:tc>
      </w:tr>
      <w:tr w14:paraId="4C4415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497C3E4F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建筑层数</w:t>
            </w:r>
          </w:p>
        </w:tc>
        <w:tc>
          <w:tcPr>
            <w:tcW w:w="6069" w:type="dxa"/>
            <w:gridSpan w:val="2"/>
          </w:tcPr>
          <w:p w14:paraId="3E6F3B56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19" w:name="地上建筑层数"/>
            <w:r>
              <w:rPr>
                <w:rFonts w:hint="eastAsia" w:ascii="宋体" w:hAnsi="宋体"/>
                <w:lang w:val="en-US"/>
              </w:rPr>
              <w:t>2</w:t>
            </w:r>
            <w:bookmarkEnd w:id="19"/>
            <w:r>
              <w:rPr>
                <w:rFonts w:hint="eastAsia" w:ascii="宋体" w:hAnsi="宋体"/>
                <w:lang w:val="en-US"/>
              </w:rPr>
              <w:t xml:space="preserve">          地下</w:t>
            </w:r>
            <w:bookmarkStart w:id="20" w:name="地下建筑层数"/>
            <w:r>
              <w:t>0</w:t>
            </w:r>
            <w:bookmarkEnd w:id="20"/>
          </w:p>
        </w:tc>
      </w:tr>
      <w:tr w14:paraId="068732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6AFABA3A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建筑高度（m）</w:t>
            </w:r>
          </w:p>
        </w:tc>
        <w:tc>
          <w:tcPr>
            <w:tcW w:w="6069" w:type="dxa"/>
            <w:gridSpan w:val="2"/>
          </w:tcPr>
          <w:p w14:paraId="2FC72946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21" w:name="地上建筑高度"/>
            <w:r>
              <w:rPr>
                <w:rFonts w:hint="eastAsia" w:ascii="宋体" w:hAnsi="宋体"/>
                <w:lang w:val="en-US"/>
              </w:rPr>
              <w:t>7.8</w:t>
            </w:r>
            <w:bookmarkEnd w:id="21"/>
            <w:r>
              <w:rPr>
                <w:rFonts w:hint="eastAsia" w:ascii="宋体" w:hAnsi="宋体"/>
                <w:lang w:val="en-US"/>
              </w:rPr>
              <w:t xml:space="preserve">     地下</w:t>
            </w:r>
            <w:bookmarkStart w:id="22" w:name="地下建筑高度"/>
            <w:r>
              <w:rPr>
                <w:rFonts w:hint="eastAsia" w:ascii="宋体" w:hAnsi="宋体"/>
                <w:lang w:val="en-US"/>
              </w:rPr>
              <w:t>0.0</w:t>
            </w:r>
            <w:bookmarkEnd w:id="22"/>
          </w:p>
        </w:tc>
      </w:tr>
      <w:tr w14:paraId="6DCF77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0BBB84C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建筑体积</w:t>
            </w:r>
            <w:r>
              <w:rPr>
                <w:rFonts w:hint="eastAsia" w:ascii="宋体" w:hAnsi="宋体"/>
                <w:lang w:val="en-US"/>
              </w:rPr>
              <w:t>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3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 w14:paraId="33E1859C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3" w:name="建筑体积"/>
            <w:r>
              <w:t>1027.38</w:t>
            </w:r>
            <w:bookmarkEnd w:id="23"/>
          </w:p>
        </w:tc>
      </w:tr>
      <w:tr w14:paraId="5DCEC7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4B33F446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建筑外表面积</w:t>
            </w:r>
            <w:r>
              <w:rPr>
                <w:rFonts w:hint="eastAsia" w:ascii="宋体" w:hAnsi="宋体"/>
                <w:lang w:val="en-US"/>
              </w:rPr>
              <w:t>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2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 w14:paraId="232F0490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4" w:name="外表面积"/>
            <w:r>
              <w:t>345.80</w:t>
            </w:r>
            <w:bookmarkEnd w:id="24"/>
          </w:p>
        </w:tc>
      </w:tr>
      <w:tr w14:paraId="79D086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60D0117D">
            <w:pPr>
              <w:pStyle w:val="3"/>
              <w:ind w:firstLine="0" w:firstLineChars="0"/>
            </w:pPr>
            <w:r>
              <w:rPr>
                <w:rFonts w:hint="eastAsia" w:ascii="宋体" w:hAnsi="宋体"/>
                <w:lang w:val="en-US"/>
              </w:rPr>
              <w:t>建筑</w:t>
            </w:r>
            <w:r>
              <w:rPr>
                <w:rFonts w:ascii="宋体" w:hAnsi="宋体"/>
                <w:lang w:val="en-US"/>
              </w:rPr>
              <w:t>气密性</w:t>
            </w:r>
            <w:r>
              <w:rPr>
                <w:rFonts w:hint="eastAsia" w:ascii="宋体" w:hAnsi="宋体"/>
                <w:lang w:val="en-US"/>
              </w:rPr>
              <w:t>（换气</w:t>
            </w:r>
            <w:r>
              <w:rPr>
                <w:rFonts w:ascii="宋体" w:hAnsi="宋体"/>
                <w:lang w:val="en-US"/>
              </w:rPr>
              <w:t>次数</w:t>
            </w:r>
            <w:r>
              <w:rPr>
                <w:rFonts w:hint="eastAsia" w:ascii="宋体" w:hAnsi="宋体"/>
                <w:lang w:val="en-US"/>
              </w:rPr>
              <w:t>N</w:t>
            </w:r>
            <w:r>
              <w:rPr>
                <w:rFonts w:ascii="宋体" w:hAnsi="宋体"/>
                <w:lang w:val="en-US"/>
              </w:rPr>
              <w:t>50</w:t>
            </w:r>
            <w:r>
              <w:rPr>
                <w:rFonts w:hint="eastAsia" w:ascii="宋体" w:hAnsi="宋体"/>
                <w:lang w:val="en-US"/>
              </w:rPr>
              <w:t>）</w:t>
            </w:r>
          </w:p>
        </w:tc>
        <w:tc>
          <w:tcPr>
            <w:tcW w:w="6069" w:type="dxa"/>
            <w:gridSpan w:val="2"/>
          </w:tcPr>
          <w:p w14:paraId="293BE51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5" w:name="建筑气密性"/>
            <w:r>
              <w:t>0.60</w:t>
            </w:r>
            <w:bookmarkEnd w:id="25"/>
          </w:p>
        </w:tc>
      </w:tr>
      <w:tr w14:paraId="4E1078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122225AF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北向角度</w:t>
            </w:r>
          </w:p>
        </w:tc>
        <w:tc>
          <w:tcPr>
            <w:tcW w:w="6069" w:type="dxa"/>
            <w:gridSpan w:val="2"/>
          </w:tcPr>
          <w:p w14:paraId="430C687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6" w:name="北向角度"/>
            <w:r>
              <w:t>90</w:t>
            </w:r>
            <w:bookmarkEnd w:id="26"/>
          </w:p>
        </w:tc>
      </w:tr>
      <w:tr w14:paraId="70B942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68E87CE2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结构类型</w:t>
            </w:r>
          </w:p>
        </w:tc>
        <w:tc>
          <w:tcPr>
            <w:tcW w:w="6069" w:type="dxa"/>
            <w:gridSpan w:val="2"/>
          </w:tcPr>
          <w:p w14:paraId="3A0BC60A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7" w:name="结构类型"/>
            <w:bookmarkEnd w:id="27"/>
          </w:p>
        </w:tc>
      </w:tr>
      <w:tr w14:paraId="07FFAB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0E3CE70A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069" w:type="dxa"/>
            <w:gridSpan w:val="2"/>
          </w:tcPr>
          <w:p w14:paraId="51781D0F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8" w:name="外墙ρ"/>
            <w:r>
              <w:rPr>
                <w:rFonts w:hint="eastAsia"/>
              </w:rPr>
              <w:t>0.75</w:t>
            </w:r>
            <w:bookmarkEnd w:id="28"/>
          </w:p>
        </w:tc>
      </w:tr>
      <w:tr w14:paraId="0C3660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76691263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069" w:type="dxa"/>
            <w:gridSpan w:val="2"/>
          </w:tcPr>
          <w:p w14:paraId="37F34F4F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9" w:name="屋顶ρ"/>
            <w:r>
              <w:rPr>
                <w:rFonts w:hint="eastAsia"/>
              </w:rPr>
              <w:t>0.75</w:t>
            </w:r>
            <w:bookmarkEnd w:id="29"/>
          </w:p>
        </w:tc>
      </w:tr>
      <w:tr w14:paraId="0FD275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1D227BFB">
            <w:pPr>
              <w:pStyle w:val="3"/>
              <w:ind w:firstLine="0" w:firstLineChars="0"/>
            </w:pPr>
            <w:r>
              <w:rPr>
                <w:rFonts w:hint="eastAsia"/>
              </w:rPr>
              <w:t>控温期</w:t>
            </w:r>
          </w:p>
        </w:tc>
        <w:tc>
          <w:tcPr>
            <w:tcW w:w="6069" w:type="dxa"/>
            <w:gridSpan w:val="2"/>
          </w:tcPr>
          <w:p w14:paraId="4EFB0A99">
            <w:pPr>
              <w:pStyle w:val="3"/>
              <w:ind w:firstLine="0" w:firstLineChars="0"/>
            </w:pPr>
            <w:bookmarkStart w:id="30" w:name="控温期"/>
            <w:r>
              <w:t>供冷期:5.2-9.24,供暖期:11.13-3.14</w:t>
            </w:r>
            <w:bookmarkEnd w:id="30"/>
          </w:p>
        </w:tc>
      </w:tr>
    </w:tbl>
    <w:p w14:paraId="3171C1D3">
      <w:pPr>
        <w:pStyle w:val="3"/>
        <w:ind w:firstLine="420"/>
        <w:rPr>
          <w:lang w:val="en-US"/>
        </w:rPr>
      </w:pPr>
    </w:p>
    <w:p w14:paraId="4E76CD69">
      <w:pPr>
        <w:pStyle w:val="2"/>
      </w:pPr>
      <w:bookmarkStart w:id="31" w:name="_Toc24881"/>
      <w:bookmarkStart w:id="32" w:name="TitleFormat"/>
      <w:r>
        <w:rPr>
          <w:rFonts w:hint="eastAsia"/>
        </w:rPr>
        <w:t>设计依据</w:t>
      </w:r>
      <w:bookmarkEnd w:id="31"/>
    </w:p>
    <w:bookmarkEnd w:id="32"/>
    <w:p w14:paraId="3EB321B7">
      <w:pPr>
        <w:widowControl w:val="0"/>
        <w:jc w:val="both"/>
        <w:rPr>
          <w:kern w:val="2"/>
          <w:szCs w:val="24"/>
          <w:lang w:val="en-US"/>
        </w:rPr>
      </w:pPr>
      <w:bookmarkStart w:id="33" w:name="计算依据"/>
      <w:bookmarkEnd w:id="33"/>
      <w:r>
        <w:rPr>
          <w:kern w:val="2"/>
          <w:szCs w:val="24"/>
          <w:lang w:val="en-US"/>
        </w:rPr>
        <w:t>1. 《近零能耗建筑技术标准》(GB/T 51350-2019)</w:t>
      </w:r>
    </w:p>
    <w:p w14:paraId="2C98212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2. 《民用建筑热工设计规范》(GB50176-2016)</w:t>
      </w:r>
    </w:p>
    <w:p w14:paraId="4265BB0F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3. 《建筑幕墙、门窗通用技术条件》(GB/T31433-2015)</w:t>
      </w:r>
    </w:p>
    <w:p w14:paraId="38BAC813">
      <w:pPr>
        <w:widowControl w:val="0"/>
        <w:jc w:val="both"/>
        <w:rPr>
          <w:kern w:val="2"/>
          <w:szCs w:val="24"/>
          <w:lang w:val="en-US"/>
        </w:rPr>
      </w:pPr>
    </w:p>
    <w:p w14:paraId="79214AE2">
      <w:pPr>
        <w:pStyle w:val="2"/>
      </w:pPr>
      <w:bookmarkStart w:id="34" w:name="_Toc21504"/>
      <w:r>
        <w:rPr>
          <w:rFonts w:hint="eastAsia"/>
        </w:rPr>
        <w:t>气象数据</w:t>
      </w:r>
      <w:bookmarkEnd w:id="34"/>
    </w:p>
    <w:p w14:paraId="0D42C567">
      <w:pPr>
        <w:pStyle w:val="4"/>
      </w:pPr>
      <w:bookmarkStart w:id="35" w:name="_Toc13055"/>
      <w:r>
        <w:rPr>
          <w:rFonts w:hint="eastAsia"/>
        </w:rPr>
        <w:t>气象地点</w:t>
      </w:r>
      <w:bookmarkEnd w:id="35"/>
    </w:p>
    <w:p w14:paraId="559BB94A">
      <w:pPr>
        <w:pStyle w:val="3"/>
        <w:ind w:firstLine="420"/>
        <w:rPr>
          <w:lang w:val="en-US"/>
        </w:rPr>
      </w:pPr>
      <w:bookmarkStart w:id="36" w:name="气象数据来源"/>
      <w:r>
        <w:t>广东-广州, 《建筑节能气象参数标准》</w:t>
      </w:r>
      <w:bookmarkEnd w:id="36"/>
    </w:p>
    <w:p w14:paraId="5220208D">
      <w:pPr>
        <w:pStyle w:val="4"/>
      </w:pPr>
      <w:bookmarkStart w:id="37" w:name="_Toc16171"/>
      <w:r>
        <w:rPr>
          <w:rFonts w:hint="eastAsia"/>
        </w:rPr>
        <w:t>逐日干球温度表</w:t>
      </w:r>
      <w:bookmarkEnd w:id="37"/>
    </w:p>
    <w:p w14:paraId="358DA4CE">
      <w:pPr>
        <w:pStyle w:val="3"/>
        <w:ind w:firstLine="0" w:firstLineChars="0"/>
        <w:jc w:val="center"/>
        <w:rPr>
          <w:lang w:val="en-US"/>
        </w:rPr>
      </w:pPr>
      <w:bookmarkStart w:id="38" w:name="日均干球温度变化表"/>
      <w:bookmarkEnd w:id="38"/>
      <w:r>
        <w:drawing>
          <wp:inline distT="0" distB="0" distL="0" distR="0">
            <wp:extent cx="5667375" cy="2886075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F835AD">
      <w:pPr>
        <w:pStyle w:val="4"/>
      </w:pPr>
      <w:bookmarkStart w:id="39" w:name="_Toc28894"/>
      <w:r>
        <w:rPr>
          <w:rFonts w:hint="eastAsia"/>
        </w:rPr>
        <w:t>逐月辐照量表</w:t>
      </w:r>
      <w:bookmarkEnd w:id="39"/>
    </w:p>
    <w:p w14:paraId="6E2FE238">
      <w:pPr>
        <w:pStyle w:val="3"/>
        <w:ind w:firstLine="0" w:firstLineChars="0"/>
        <w:jc w:val="center"/>
        <w:rPr>
          <w:lang w:val="en-US"/>
        </w:rPr>
      </w:pPr>
      <w:bookmarkStart w:id="40" w:name="逐月辐照量图表"/>
      <w:bookmarkEnd w:id="40"/>
      <w:r>
        <w:drawing>
          <wp:inline distT="0" distB="0" distL="0" distR="0">
            <wp:extent cx="5667375" cy="2619375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067D46">
      <w:pPr>
        <w:pStyle w:val="4"/>
      </w:pPr>
      <w:bookmarkStart w:id="41" w:name="_Toc9235"/>
      <w:r>
        <w:rPr>
          <w:rFonts w:hint="eastAsia"/>
        </w:rPr>
        <w:t>峰值工况</w:t>
      </w:r>
      <w:bookmarkEnd w:id="41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975"/>
        <w:gridCol w:w="1556"/>
        <w:gridCol w:w="1556"/>
        <w:gridCol w:w="1556"/>
        <w:gridCol w:w="1556"/>
      </w:tblGrid>
      <w:tr w14:paraId="76AD2A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25BFE52">
            <w:pPr>
              <w:jc w:val="center"/>
            </w:pPr>
            <w:r>
              <w:t>气象数据</w:t>
            </w:r>
          </w:p>
        </w:tc>
        <w:tc>
          <w:tcPr>
            <w:shd w:val="clear" w:color="auto" w:fill="E6E6E6"/>
            <w:vAlign w:val="center"/>
          </w:tcPr>
          <w:p w14:paraId="0317A26D">
            <w:pPr>
              <w:jc w:val="center"/>
            </w:pPr>
            <w:r>
              <w:t>时刻</w:t>
            </w:r>
          </w:p>
        </w:tc>
        <w:tc>
          <w:tcPr>
            <w:shd w:val="clear" w:color="auto" w:fill="E6E6E6"/>
            <w:vAlign w:val="center"/>
          </w:tcPr>
          <w:p w14:paraId="66B1A12D">
            <w:pPr>
              <w:jc w:val="center"/>
            </w:pPr>
            <w:r>
              <w:t>干球温度(℃)</w:t>
            </w:r>
          </w:p>
        </w:tc>
        <w:tc>
          <w:tcPr>
            <w:shd w:val="clear" w:color="auto" w:fill="E6E6E6"/>
            <w:vAlign w:val="center"/>
          </w:tcPr>
          <w:p w14:paraId="215DDA23">
            <w:pPr>
              <w:jc w:val="center"/>
            </w:pPr>
            <w:r>
              <w:t>湿球温度(℃)</w:t>
            </w:r>
          </w:p>
        </w:tc>
        <w:tc>
          <w:tcPr>
            <w:shd w:val="clear" w:color="auto" w:fill="E6E6E6"/>
            <w:vAlign w:val="center"/>
          </w:tcPr>
          <w:p w14:paraId="175C4BFE">
            <w:pPr>
              <w:jc w:val="center"/>
            </w:pPr>
            <w:r>
              <w:t>含湿量(g/kg)</w:t>
            </w:r>
          </w:p>
        </w:tc>
        <w:tc>
          <w:tcPr>
            <w:shd w:val="clear" w:color="auto" w:fill="E6E6E6"/>
            <w:vAlign w:val="center"/>
          </w:tcPr>
          <w:p w14:paraId="71B39260">
            <w:pPr>
              <w:jc w:val="center"/>
            </w:pPr>
            <w:r>
              <w:t>焓值(kj/kg)</w:t>
            </w:r>
          </w:p>
        </w:tc>
      </w:tr>
      <w:tr w14:paraId="43EFDFA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0E619E8">
            <w:r>
              <w:t>最热</w:t>
            </w:r>
          </w:p>
        </w:tc>
        <w:tc>
          <w:tcPr>
            <w:vAlign w:val="center"/>
          </w:tcPr>
          <w:p w14:paraId="23424F93">
            <w:r>
              <w:t>07月27日16时</w:t>
            </w:r>
          </w:p>
        </w:tc>
        <w:tc>
          <w:tcPr>
            <w:vAlign w:val="center"/>
          </w:tcPr>
          <w:p w14:paraId="58951A19">
            <w:r>
              <w:t>37.2</w:t>
            </w:r>
          </w:p>
        </w:tc>
        <w:tc>
          <w:tcPr>
            <w:vAlign w:val="center"/>
          </w:tcPr>
          <w:p w14:paraId="48CE3B2E">
            <w:r>
              <w:t>27.2</w:t>
            </w:r>
          </w:p>
        </w:tc>
        <w:tc>
          <w:tcPr>
            <w:vAlign w:val="center"/>
          </w:tcPr>
          <w:p w14:paraId="3CAC671D">
            <w:r>
              <w:t>19.3</w:t>
            </w:r>
          </w:p>
        </w:tc>
        <w:tc>
          <w:tcPr>
            <w:vAlign w:val="center"/>
          </w:tcPr>
          <w:p w14:paraId="0CF6DEE3">
            <w:r>
              <w:t>87.0</w:t>
            </w:r>
          </w:p>
        </w:tc>
      </w:tr>
      <w:tr w14:paraId="1580D9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D85178C">
            <w:r>
              <w:t>最冷</w:t>
            </w:r>
          </w:p>
        </w:tc>
        <w:tc>
          <w:tcPr>
            <w:vAlign w:val="center"/>
          </w:tcPr>
          <w:p w14:paraId="29E9B8F2">
            <w:r>
              <w:t>02月06日05时</w:t>
            </w:r>
          </w:p>
        </w:tc>
        <w:tc>
          <w:tcPr>
            <w:vAlign w:val="center"/>
          </w:tcPr>
          <w:p w14:paraId="3F3D7134">
            <w:r>
              <w:t>5.0</w:t>
            </w:r>
          </w:p>
        </w:tc>
        <w:tc>
          <w:tcPr>
            <w:vAlign w:val="center"/>
          </w:tcPr>
          <w:p w14:paraId="30E1E5B3">
            <w:r>
              <w:t>4.4</w:t>
            </w:r>
          </w:p>
        </w:tc>
        <w:tc>
          <w:tcPr>
            <w:vAlign w:val="center"/>
          </w:tcPr>
          <w:p w14:paraId="42F91C9B">
            <w:r>
              <w:t>5.0</w:t>
            </w:r>
          </w:p>
        </w:tc>
        <w:tc>
          <w:tcPr>
            <w:vAlign w:val="center"/>
          </w:tcPr>
          <w:p w14:paraId="36DBD5EC">
            <w:r>
              <w:t>17.6</w:t>
            </w:r>
          </w:p>
        </w:tc>
      </w:tr>
    </w:tbl>
    <w:p w14:paraId="1A00B4E2">
      <w:pPr>
        <w:widowControl w:val="0"/>
        <w:jc w:val="both"/>
        <w:rPr>
          <w:kern w:val="2"/>
          <w:szCs w:val="24"/>
          <w:lang w:val="en-US"/>
        </w:rPr>
      </w:pPr>
      <w:bookmarkStart w:id="42" w:name="气象峰值工况"/>
      <w:bookmarkEnd w:id="42"/>
    </w:p>
    <w:p w14:paraId="2827FC66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43" w:name="_Toc4280"/>
      <w:r>
        <w:rPr>
          <w:kern w:val="2"/>
          <w:szCs w:val="24"/>
          <w:lang w:val="en-US"/>
        </w:rPr>
        <w:t>工程材料</w:t>
      </w:r>
      <w:bookmarkEnd w:id="43"/>
    </w:p>
    <w:tbl>
      <w:tblPr>
        <w:tblStyle w:val="18"/>
        <w:tblW w:w="983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1018"/>
        <w:gridCol w:w="1030"/>
        <w:gridCol w:w="848"/>
        <w:gridCol w:w="1018"/>
        <w:gridCol w:w="1188"/>
        <w:gridCol w:w="1516"/>
      </w:tblGrid>
      <w:tr w14:paraId="169D9FE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54443E0F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42434A5F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130BACAD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4D2D752D">
            <w:pPr>
              <w:jc w:val="center"/>
            </w:pPr>
            <w:r>
              <w:t>密度ρ</w:t>
            </w:r>
          </w:p>
        </w:tc>
        <w:tc>
          <w:tcPr>
            <w:shd w:val="clear" w:color="auto" w:fill="E6E6E6"/>
            <w:vAlign w:val="center"/>
          </w:tcPr>
          <w:p w14:paraId="5A84F299">
            <w:pPr>
              <w:jc w:val="center"/>
            </w:pPr>
            <w:r>
              <w:t>比热容Cp</w:t>
            </w:r>
          </w:p>
        </w:tc>
        <w:tc>
          <w:tcPr>
            <w:shd w:val="clear" w:color="auto" w:fill="E6E6E6"/>
            <w:vAlign w:val="center"/>
          </w:tcPr>
          <w:p w14:paraId="3479AD20">
            <w:pPr>
              <w:jc w:val="center"/>
            </w:pPr>
            <w:r>
              <w:t>蒸汽渗透</w:t>
            </w:r>
            <w:r>
              <w:br w:type="textWrapping"/>
            </w:r>
            <w:r>
              <w:t>系数u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7AC83649">
            <w:pPr>
              <w:jc w:val="center"/>
            </w:pPr>
            <w:r>
              <w:t>数据来源</w:t>
            </w:r>
          </w:p>
        </w:tc>
      </w:tr>
      <w:tr w14:paraId="7F21B3A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70DA9C47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48FEA91D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13ABAA61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0F3C9836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shd w:val="clear" w:color="auto" w:fill="E6E6E6"/>
            <w:vAlign w:val="center"/>
          </w:tcPr>
          <w:p w14:paraId="3D1538C7">
            <w:pPr>
              <w:jc w:val="center"/>
            </w:pPr>
            <w:r>
              <w:t>J/(kg.K)</w:t>
            </w:r>
          </w:p>
        </w:tc>
        <w:tc>
          <w:tcPr>
            <w:shd w:val="clear" w:color="auto" w:fill="E6E6E6"/>
            <w:vAlign w:val="center"/>
          </w:tcPr>
          <w:p w14:paraId="321E5EAA">
            <w:pPr>
              <w:jc w:val="center"/>
            </w:pPr>
            <w:r>
              <w:t>g/(m.h.kPa)</w:t>
            </w:r>
          </w:p>
        </w:tc>
        <w:tc>
          <w:tcPr>
            <w:vMerge w:val="continue"/>
            <w:shd w:val="clear" w:color="auto" w:fill="E6E6E6"/>
            <w:vAlign w:val="center"/>
          </w:tcPr>
          <w:p w14:paraId="0C555A6C">
            <w:pPr>
              <w:jc w:val="center"/>
            </w:pPr>
          </w:p>
        </w:tc>
      </w:tr>
      <w:tr w14:paraId="4B54CA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ABDF229">
            <w:r>
              <w:t>水泥砂浆</w:t>
            </w:r>
          </w:p>
        </w:tc>
        <w:tc>
          <w:tcPr>
            <w:vAlign w:val="center"/>
          </w:tcPr>
          <w:p w14:paraId="07345051">
            <w:r>
              <w:t>0.930</w:t>
            </w:r>
          </w:p>
        </w:tc>
        <w:tc>
          <w:tcPr>
            <w:vAlign w:val="center"/>
          </w:tcPr>
          <w:p w14:paraId="3647A70B">
            <w:r>
              <w:t>11.370</w:t>
            </w:r>
          </w:p>
        </w:tc>
        <w:tc>
          <w:tcPr>
            <w:vAlign w:val="center"/>
          </w:tcPr>
          <w:p w14:paraId="3ECC3D56">
            <w:r>
              <w:t>1800.0</w:t>
            </w:r>
          </w:p>
        </w:tc>
        <w:tc>
          <w:tcPr>
            <w:vAlign w:val="center"/>
          </w:tcPr>
          <w:p w14:paraId="483809D3">
            <w:r>
              <w:t>1050.0</w:t>
            </w:r>
          </w:p>
        </w:tc>
        <w:tc>
          <w:tcPr>
            <w:vAlign w:val="center"/>
          </w:tcPr>
          <w:p w14:paraId="78F94552">
            <w:r>
              <w:t>0.0210</w:t>
            </w:r>
          </w:p>
        </w:tc>
        <w:tc>
          <w:tcPr>
            <w:vAlign w:val="center"/>
          </w:tcPr>
          <w:p w14:paraId="2993188C">
            <w:pPr>
              <w:rPr>
                <w:sz w:val="18"/>
                <w:szCs w:val="18"/>
              </w:rPr>
            </w:pPr>
          </w:p>
        </w:tc>
      </w:tr>
      <w:tr w14:paraId="26D660F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B041F7E">
            <w:r>
              <w:t>石灰砂浆</w:t>
            </w:r>
          </w:p>
        </w:tc>
        <w:tc>
          <w:tcPr>
            <w:vAlign w:val="center"/>
          </w:tcPr>
          <w:p w14:paraId="2C2A6655">
            <w:r>
              <w:t>0.810</w:t>
            </w:r>
          </w:p>
        </w:tc>
        <w:tc>
          <w:tcPr>
            <w:vAlign w:val="center"/>
          </w:tcPr>
          <w:p w14:paraId="153FB7FC">
            <w:r>
              <w:t>10.070</w:t>
            </w:r>
          </w:p>
        </w:tc>
        <w:tc>
          <w:tcPr>
            <w:vAlign w:val="center"/>
          </w:tcPr>
          <w:p w14:paraId="440F3E39">
            <w:r>
              <w:t>1600.0</w:t>
            </w:r>
          </w:p>
        </w:tc>
        <w:tc>
          <w:tcPr>
            <w:vAlign w:val="center"/>
          </w:tcPr>
          <w:p w14:paraId="4E4ADBE8">
            <w:r>
              <w:t>1050.0</w:t>
            </w:r>
          </w:p>
        </w:tc>
        <w:tc>
          <w:tcPr>
            <w:vAlign w:val="center"/>
          </w:tcPr>
          <w:p w14:paraId="4BCC43E8">
            <w:r>
              <w:t>0.0443</w:t>
            </w:r>
          </w:p>
        </w:tc>
        <w:tc>
          <w:tcPr>
            <w:vAlign w:val="center"/>
          </w:tcPr>
          <w:p w14:paraId="28D54295">
            <w:pPr>
              <w:rPr>
                <w:sz w:val="18"/>
                <w:szCs w:val="18"/>
              </w:rPr>
            </w:pPr>
          </w:p>
        </w:tc>
      </w:tr>
      <w:tr w14:paraId="22C1AD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BDEC839">
            <w:r>
              <w:t>钢筋混凝土</w:t>
            </w:r>
          </w:p>
        </w:tc>
        <w:tc>
          <w:tcPr>
            <w:vAlign w:val="center"/>
          </w:tcPr>
          <w:p w14:paraId="6BC2E3E4">
            <w:r>
              <w:t>1.740</w:t>
            </w:r>
          </w:p>
        </w:tc>
        <w:tc>
          <w:tcPr>
            <w:vAlign w:val="center"/>
          </w:tcPr>
          <w:p w14:paraId="508D506A">
            <w:r>
              <w:t>17.200</w:t>
            </w:r>
          </w:p>
        </w:tc>
        <w:tc>
          <w:tcPr>
            <w:vAlign w:val="center"/>
          </w:tcPr>
          <w:p w14:paraId="695385C0">
            <w:r>
              <w:t>2500.0</w:t>
            </w:r>
          </w:p>
        </w:tc>
        <w:tc>
          <w:tcPr>
            <w:vAlign w:val="center"/>
          </w:tcPr>
          <w:p w14:paraId="71324D33">
            <w:r>
              <w:t>920.0</w:t>
            </w:r>
          </w:p>
        </w:tc>
        <w:tc>
          <w:tcPr>
            <w:vAlign w:val="center"/>
          </w:tcPr>
          <w:p w14:paraId="6602AFA0">
            <w:r>
              <w:t>0.0158</w:t>
            </w:r>
          </w:p>
        </w:tc>
        <w:tc>
          <w:tcPr>
            <w:vAlign w:val="center"/>
          </w:tcPr>
          <w:p w14:paraId="0195351F">
            <w:pPr>
              <w:rPr>
                <w:sz w:val="18"/>
                <w:szCs w:val="18"/>
              </w:rPr>
            </w:pPr>
          </w:p>
        </w:tc>
      </w:tr>
      <w:tr w14:paraId="3A73C6F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E97595F">
            <w:r>
              <w:t>碎石、卵石混凝土(ρ=2300)</w:t>
            </w:r>
          </w:p>
        </w:tc>
        <w:tc>
          <w:tcPr>
            <w:vAlign w:val="center"/>
          </w:tcPr>
          <w:p w14:paraId="34E7A493">
            <w:r>
              <w:t>1.510</w:t>
            </w:r>
          </w:p>
        </w:tc>
        <w:tc>
          <w:tcPr>
            <w:vAlign w:val="center"/>
          </w:tcPr>
          <w:p w14:paraId="0FADD555">
            <w:r>
              <w:t>15.360</w:t>
            </w:r>
          </w:p>
        </w:tc>
        <w:tc>
          <w:tcPr>
            <w:vAlign w:val="center"/>
          </w:tcPr>
          <w:p w14:paraId="2DBF7445">
            <w:r>
              <w:t>2300.0</w:t>
            </w:r>
          </w:p>
        </w:tc>
        <w:tc>
          <w:tcPr>
            <w:vAlign w:val="center"/>
          </w:tcPr>
          <w:p w14:paraId="31C5EBBA">
            <w:r>
              <w:t>920.0</w:t>
            </w:r>
          </w:p>
        </w:tc>
        <w:tc>
          <w:tcPr>
            <w:vAlign w:val="center"/>
          </w:tcPr>
          <w:p w14:paraId="569FC783">
            <w:r>
              <w:t>0.0173</w:t>
            </w:r>
          </w:p>
        </w:tc>
        <w:tc>
          <w:tcPr>
            <w:vAlign w:val="center"/>
          </w:tcPr>
          <w:p w14:paraId="6EE1AE15">
            <w:pPr>
              <w:rPr>
                <w:sz w:val="18"/>
                <w:szCs w:val="18"/>
              </w:rPr>
            </w:pPr>
          </w:p>
        </w:tc>
      </w:tr>
      <w:tr w14:paraId="16A779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4C6FFCF">
            <w:r>
              <w:t>挤塑聚苯乙烯泡沫塑料（带表皮）</w:t>
            </w:r>
          </w:p>
        </w:tc>
        <w:tc>
          <w:tcPr>
            <w:vAlign w:val="center"/>
          </w:tcPr>
          <w:p w14:paraId="34C5EC12">
            <w:r>
              <w:t>0.030</w:t>
            </w:r>
          </w:p>
        </w:tc>
        <w:tc>
          <w:tcPr>
            <w:vAlign w:val="center"/>
          </w:tcPr>
          <w:p w14:paraId="73DB53E7">
            <w:r>
              <w:t>0.340</w:t>
            </w:r>
          </w:p>
        </w:tc>
        <w:tc>
          <w:tcPr>
            <w:vAlign w:val="center"/>
          </w:tcPr>
          <w:p w14:paraId="62117C10">
            <w:r>
              <w:t>35.0</w:t>
            </w:r>
          </w:p>
        </w:tc>
        <w:tc>
          <w:tcPr>
            <w:vAlign w:val="center"/>
          </w:tcPr>
          <w:p w14:paraId="42106A91">
            <w:r>
              <w:t>1380.0</w:t>
            </w:r>
          </w:p>
        </w:tc>
        <w:tc>
          <w:tcPr>
            <w:vAlign w:val="center"/>
          </w:tcPr>
          <w:p w14:paraId="3EA580F7">
            <w:r>
              <w:t>0.0000</w:t>
            </w:r>
          </w:p>
        </w:tc>
        <w:tc>
          <w:tcPr>
            <w:vAlign w:val="center"/>
          </w:tcPr>
          <w:p w14:paraId="55544865">
            <w:pPr>
              <w:rPr>
                <w:sz w:val="18"/>
                <w:szCs w:val="18"/>
              </w:rPr>
            </w:pPr>
          </w:p>
        </w:tc>
      </w:tr>
      <w:tr w14:paraId="0A3754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1430D44">
            <w:r>
              <w:t>加气混凝土、泡沫混凝土(ρ=700)</w:t>
            </w:r>
          </w:p>
        </w:tc>
        <w:tc>
          <w:tcPr>
            <w:vAlign w:val="center"/>
          </w:tcPr>
          <w:p w14:paraId="24B263CE">
            <w:r>
              <w:t>0.180</w:t>
            </w:r>
          </w:p>
        </w:tc>
        <w:tc>
          <w:tcPr>
            <w:vAlign w:val="center"/>
          </w:tcPr>
          <w:p w14:paraId="06B9F834">
            <w:r>
              <w:t>3.100</w:t>
            </w:r>
          </w:p>
        </w:tc>
        <w:tc>
          <w:tcPr>
            <w:vAlign w:val="center"/>
          </w:tcPr>
          <w:p w14:paraId="54415BF2">
            <w:r>
              <w:t>700.0</w:t>
            </w:r>
          </w:p>
        </w:tc>
        <w:tc>
          <w:tcPr>
            <w:vAlign w:val="center"/>
          </w:tcPr>
          <w:p w14:paraId="0C08C79B">
            <w:r>
              <w:t>1050.0</w:t>
            </w:r>
          </w:p>
        </w:tc>
        <w:tc>
          <w:tcPr>
            <w:vAlign w:val="center"/>
          </w:tcPr>
          <w:p w14:paraId="69F489A6">
            <w:r>
              <w:t>0.0998</w:t>
            </w:r>
          </w:p>
        </w:tc>
        <w:tc>
          <w:tcPr>
            <w:vAlign w:val="center"/>
          </w:tcPr>
          <w:p w14:paraId="6FFCCD01">
            <w:pPr>
              <w:rPr>
                <w:sz w:val="18"/>
                <w:szCs w:val="18"/>
              </w:rPr>
            </w:pPr>
          </w:p>
        </w:tc>
      </w:tr>
    </w:tbl>
    <w:p w14:paraId="5B851A97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44" w:name="_Toc23145"/>
      <w:r>
        <w:rPr>
          <w:kern w:val="2"/>
          <w:szCs w:val="24"/>
          <w:lang w:val="en-US"/>
        </w:rPr>
        <w:t>屋顶</w:t>
      </w:r>
      <w:bookmarkEnd w:id="44"/>
    </w:p>
    <w:p w14:paraId="385CE0D1"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45" w:name="_Toc10028"/>
      <w:r>
        <w:rPr>
          <w:kern w:val="2"/>
          <w:szCs w:val="24"/>
          <w:lang w:val="en-US"/>
        </w:rPr>
        <w:t>屋顶构造一</w:t>
      </w:r>
      <w:bookmarkEnd w:id="45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1A52BCC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783DE92F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shd w:val="clear" w:color="auto" w:fill="E6E6E6"/>
            <w:vAlign w:val="center"/>
          </w:tcPr>
          <w:p w14:paraId="731A60AC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7733EFCE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5852D0B8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68A5A8B1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649E48EE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2817B3A7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467A2C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486A5588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6541E116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4EADFAEE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7B476956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0E407A3A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26E2D82E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3E506490">
            <w:pPr>
              <w:jc w:val="center"/>
            </w:pPr>
            <w:r>
              <w:t>D=R*S</w:t>
            </w:r>
          </w:p>
        </w:tc>
      </w:tr>
      <w:tr w14:paraId="5818F73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9A7C9C6">
            <w:r>
              <w:t>碎石、卵石混凝土(ρ=2300)</w:t>
            </w:r>
          </w:p>
        </w:tc>
        <w:tc>
          <w:tcPr>
            <w:vAlign w:val="center"/>
          </w:tcPr>
          <w:p w14:paraId="70A59CE7">
            <w:r>
              <w:t>40</w:t>
            </w:r>
          </w:p>
        </w:tc>
        <w:tc>
          <w:tcPr>
            <w:vAlign w:val="center"/>
          </w:tcPr>
          <w:p w14:paraId="35EBFDA7">
            <w:r>
              <w:t>1.510</w:t>
            </w:r>
          </w:p>
        </w:tc>
        <w:tc>
          <w:tcPr>
            <w:vAlign w:val="center"/>
          </w:tcPr>
          <w:p w14:paraId="6176963E">
            <w:r>
              <w:t>15.360</w:t>
            </w:r>
          </w:p>
        </w:tc>
        <w:tc>
          <w:tcPr>
            <w:vAlign w:val="center"/>
          </w:tcPr>
          <w:p w14:paraId="2C2A2772">
            <w:r>
              <w:t>1.00</w:t>
            </w:r>
          </w:p>
        </w:tc>
        <w:tc>
          <w:tcPr>
            <w:vAlign w:val="center"/>
          </w:tcPr>
          <w:p w14:paraId="30F1B473">
            <w:r>
              <w:t>0.026</w:t>
            </w:r>
          </w:p>
        </w:tc>
        <w:tc>
          <w:tcPr>
            <w:vAlign w:val="center"/>
          </w:tcPr>
          <w:p w14:paraId="3614CE95">
            <w:r>
              <w:t>0.407</w:t>
            </w:r>
          </w:p>
        </w:tc>
      </w:tr>
      <w:tr w14:paraId="15712A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75486D1">
            <w:r>
              <w:t>挤塑聚苯乙烯泡沫塑料（带表皮）</w:t>
            </w:r>
          </w:p>
        </w:tc>
        <w:tc>
          <w:tcPr>
            <w:vAlign w:val="center"/>
          </w:tcPr>
          <w:p w14:paraId="174E4D13">
            <w:r>
              <w:t>20</w:t>
            </w:r>
          </w:p>
        </w:tc>
        <w:tc>
          <w:tcPr>
            <w:vAlign w:val="center"/>
          </w:tcPr>
          <w:p w14:paraId="69F08146">
            <w:r>
              <w:t>0.030</w:t>
            </w:r>
          </w:p>
        </w:tc>
        <w:tc>
          <w:tcPr>
            <w:vAlign w:val="center"/>
          </w:tcPr>
          <w:p w14:paraId="6A1DB10E">
            <w:r>
              <w:t>0.340</w:t>
            </w:r>
          </w:p>
        </w:tc>
        <w:tc>
          <w:tcPr>
            <w:vAlign w:val="center"/>
          </w:tcPr>
          <w:p w14:paraId="1769F021">
            <w:r>
              <w:t>1.20</w:t>
            </w:r>
          </w:p>
        </w:tc>
        <w:tc>
          <w:tcPr>
            <w:vAlign w:val="center"/>
          </w:tcPr>
          <w:p w14:paraId="2D047FEB">
            <w:r>
              <w:t>0.556</w:t>
            </w:r>
          </w:p>
        </w:tc>
        <w:tc>
          <w:tcPr>
            <w:vAlign w:val="center"/>
          </w:tcPr>
          <w:p w14:paraId="16C4BC89">
            <w:r>
              <w:t>0.227</w:t>
            </w:r>
          </w:p>
        </w:tc>
      </w:tr>
      <w:tr w14:paraId="554409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5CAEF05">
            <w:r>
              <w:t>水泥砂浆</w:t>
            </w:r>
          </w:p>
        </w:tc>
        <w:tc>
          <w:tcPr>
            <w:vAlign w:val="center"/>
          </w:tcPr>
          <w:p w14:paraId="3F76B6F2">
            <w:r>
              <w:t>20</w:t>
            </w:r>
          </w:p>
        </w:tc>
        <w:tc>
          <w:tcPr>
            <w:vAlign w:val="center"/>
          </w:tcPr>
          <w:p w14:paraId="215E60E1">
            <w:r>
              <w:t>0.930</w:t>
            </w:r>
          </w:p>
        </w:tc>
        <w:tc>
          <w:tcPr>
            <w:vAlign w:val="center"/>
          </w:tcPr>
          <w:p w14:paraId="14C99E12">
            <w:r>
              <w:t>11.370</w:t>
            </w:r>
          </w:p>
        </w:tc>
        <w:tc>
          <w:tcPr>
            <w:vAlign w:val="center"/>
          </w:tcPr>
          <w:p w14:paraId="432855FB">
            <w:r>
              <w:t>1.00</w:t>
            </w:r>
          </w:p>
        </w:tc>
        <w:tc>
          <w:tcPr>
            <w:vAlign w:val="center"/>
          </w:tcPr>
          <w:p w14:paraId="60449070">
            <w:r>
              <w:t>0.022</w:t>
            </w:r>
          </w:p>
        </w:tc>
        <w:tc>
          <w:tcPr>
            <w:vAlign w:val="center"/>
          </w:tcPr>
          <w:p w14:paraId="38BF93A1">
            <w:r>
              <w:t>0.245</w:t>
            </w:r>
          </w:p>
        </w:tc>
      </w:tr>
      <w:tr w14:paraId="240E48B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84FF315">
            <w:r>
              <w:t>加气混凝土、泡沫混凝土(ρ=700)</w:t>
            </w:r>
          </w:p>
        </w:tc>
        <w:tc>
          <w:tcPr>
            <w:vAlign w:val="center"/>
          </w:tcPr>
          <w:p w14:paraId="1417A3B3">
            <w:r>
              <w:t>80</w:t>
            </w:r>
          </w:p>
        </w:tc>
        <w:tc>
          <w:tcPr>
            <w:vAlign w:val="center"/>
          </w:tcPr>
          <w:p w14:paraId="6BD24576">
            <w:r>
              <w:t>0.180</w:t>
            </w:r>
          </w:p>
        </w:tc>
        <w:tc>
          <w:tcPr>
            <w:vAlign w:val="center"/>
          </w:tcPr>
          <w:p w14:paraId="044ED3B1">
            <w:r>
              <w:t>3.100</w:t>
            </w:r>
          </w:p>
        </w:tc>
        <w:tc>
          <w:tcPr>
            <w:vAlign w:val="center"/>
          </w:tcPr>
          <w:p w14:paraId="354A3819">
            <w:r>
              <w:t>1.00</w:t>
            </w:r>
          </w:p>
        </w:tc>
        <w:tc>
          <w:tcPr>
            <w:vAlign w:val="center"/>
          </w:tcPr>
          <w:p w14:paraId="419802AA">
            <w:r>
              <w:t>0.444</w:t>
            </w:r>
          </w:p>
        </w:tc>
        <w:tc>
          <w:tcPr>
            <w:vAlign w:val="center"/>
          </w:tcPr>
          <w:p w14:paraId="1DDB5C38">
            <w:r>
              <w:t>1.378</w:t>
            </w:r>
          </w:p>
        </w:tc>
      </w:tr>
      <w:tr w14:paraId="511E7E7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FA13623">
            <w:r>
              <w:t>钢筋混凝土</w:t>
            </w:r>
          </w:p>
        </w:tc>
        <w:tc>
          <w:tcPr>
            <w:vAlign w:val="center"/>
          </w:tcPr>
          <w:p w14:paraId="1B4425C1">
            <w:r>
              <w:t>120</w:t>
            </w:r>
          </w:p>
        </w:tc>
        <w:tc>
          <w:tcPr>
            <w:vAlign w:val="center"/>
          </w:tcPr>
          <w:p w14:paraId="7572C783">
            <w:r>
              <w:t>1.740</w:t>
            </w:r>
          </w:p>
        </w:tc>
        <w:tc>
          <w:tcPr>
            <w:vAlign w:val="center"/>
          </w:tcPr>
          <w:p w14:paraId="6E2B94E9">
            <w:r>
              <w:t>17.200</w:t>
            </w:r>
          </w:p>
        </w:tc>
        <w:tc>
          <w:tcPr>
            <w:vAlign w:val="center"/>
          </w:tcPr>
          <w:p w14:paraId="2CB81D97">
            <w:r>
              <w:t>1.00</w:t>
            </w:r>
          </w:p>
        </w:tc>
        <w:tc>
          <w:tcPr>
            <w:vAlign w:val="center"/>
          </w:tcPr>
          <w:p w14:paraId="2A746F03">
            <w:r>
              <w:t>0.069</w:t>
            </w:r>
          </w:p>
        </w:tc>
        <w:tc>
          <w:tcPr>
            <w:vAlign w:val="center"/>
          </w:tcPr>
          <w:p w14:paraId="573750BB">
            <w:r>
              <w:t>1.186</w:t>
            </w:r>
          </w:p>
        </w:tc>
      </w:tr>
      <w:tr w14:paraId="275340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471D88D">
            <w:r>
              <w:t>石灰砂浆</w:t>
            </w:r>
          </w:p>
        </w:tc>
        <w:tc>
          <w:tcPr>
            <w:vAlign w:val="center"/>
          </w:tcPr>
          <w:p w14:paraId="10029BC1">
            <w:r>
              <w:t>20</w:t>
            </w:r>
          </w:p>
        </w:tc>
        <w:tc>
          <w:tcPr>
            <w:vAlign w:val="center"/>
          </w:tcPr>
          <w:p w14:paraId="377BDE2A">
            <w:r>
              <w:t>0.810</w:t>
            </w:r>
          </w:p>
        </w:tc>
        <w:tc>
          <w:tcPr>
            <w:vAlign w:val="center"/>
          </w:tcPr>
          <w:p w14:paraId="755EF68E">
            <w:r>
              <w:t>10.070</w:t>
            </w:r>
          </w:p>
        </w:tc>
        <w:tc>
          <w:tcPr>
            <w:vAlign w:val="center"/>
          </w:tcPr>
          <w:p w14:paraId="77EED04C">
            <w:r>
              <w:t>1.00</w:t>
            </w:r>
          </w:p>
        </w:tc>
        <w:tc>
          <w:tcPr>
            <w:vAlign w:val="center"/>
          </w:tcPr>
          <w:p w14:paraId="605FE84F">
            <w:r>
              <w:t>0.025</w:t>
            </w:r>
          </w:p>
        </w:tc>
        <w:tc>
          <w:tcPr>
            <w:vAlign w:val="center"/>
          </w:tcPr>
          <w:p w14:paraId="166B2406">
            <w:r>
              <w:t>0.249</w:t>
            </w:r>
          </w:p>
        </w:tc>
      </w:tr>
      <w:tr w14:paraId="08873B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263D2CF">
            <w:r>
              <w:t>各层之和∑</w:t>
            </w:r>
          </w:p>
        </w:tc>
        <w:tc>
          <w:tcPr>
            <w:vAlign w:val="center"/>
          </w:tcPr>
          <w:p w14:paraId="340B789C">
            <w:r>
              <w:t>300</w:t>
            </w:r>
          </w:p>
        </w:tc>
        <w:tc>
          <w:tcPr>
            <w:vAlign w:val="center"/>
          </w:tcPr>
          <w:p w14:paraId="04AAA460">
            <w:r>
              <w:t>－</w:t>
            </w:r>
          </w:p>
        </w:tc>
        <w:tc>
          <w:tcPr>
            <w:vAlign w:val="center"/>
          </w:tcPr>
          <w:p w14:paraId="6A6C494A">
            <w:r>
              <w:t>－</w:t>
            </w:r>
          </w:p>
        </w:tc>
        <w:tc>
          <w:tcPr>
            <w:vAlign w:val="center"/>
          </w:tcPr>
          <w:p w14:paraId="5D32F555">
            <w:r>
              <w:t>－</w:t>
            </w:r>
          </w:p>
        </w:tc>
        <w:tc>
          <w:tcPr>
            <w:vAlign w:val="center"/>
          </w:tcPr>
          <w:p w14:paraId="45172C24">
            <w:r>
              <w:t>1.142</w:t>
            </w:r>
          </w:p>
        </w:tc>
        <w:tc>
          <w:tcPr>
            <w:vAlign w:val="center"/>
          </w:tcPr>
          <w:p w14:paraId="6555DC1C">
            <w:r>
              <w:t>3.691</w:t>
            </w:r>
          </w:p>
        </w:tc>
      </w:tr>
      <w:tr w14:paraId="0C4FFAB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B322D29">
            <w:r>
              <w:t>外表面太阳辐射吸收系数</w:t>
            </w:r>
          </w:p>
        </w:tc>
        <w:tc>
          <w:tcPr>
            <w:gridSpan w:val="6"/>
          </w:tcPr>
          <w:p w14:paraId="54AD174E">
            <w:pPr>
              <w:jc w:val="center"/>
            </w:pPr>
            <w:r>
              <w:t>0.75[默认]</w:t>
            </w:r>
          </w:p>
        </w:tc>
      </w:tr>
      <w:tr w14:paraId="2869B9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6235C91">
            <w:r>
              <w:t>传热系数K=1/(0.15+∑R)</w:t>
            </w:r>
          </w:p>
        </w:tc>
        <w:tc>
          <w:tcPr>
            <w:gridSpan w:val="6"/>
          </w:tcPr>
          <w:p w14:paraId="12CA3A35">
            <w:pPr>
              <w:jc w:val="center"/>
            </w:pPr>
            <w:r>
              <w:t>0.77</w:t>
            </w:r>
          </w:p>
        </w:tc>
      </w:tr>
    </w:tbl>
    <w:p w14:paraId="4B72190C">
      <w:pPr>
        <w:widowControl w:val="0"/>
        <w:jc w:val="both"/>
        <w:rPr>
          <w:kern w:val="2"/>
          <w:szCs w:val="24"/>
          <w:lang w:val="en-US"/>
        </w:rPr>
      </w:pPr>
    </w:p>
    <w:p w14:paraId="29FB47E5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46" w:name="_Toc31060"/>
      <w:r>
        <w:rPr>
          <w:kern w:val="2"/>
          <w:szCs w:val="24"/>
          <w:lang w:val="en-US"/>
        </w:rPr>
        <w:t>外墙</w:t>
      </w:r>
      <w:bookmarkEnd w:id="46"/>
    </w:p>
    <w:p w14:paraId="4D1B3950"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47" w:name="_Toc30644"/>
      <w:r>
        <w:rPr>
          <w:kern w:val="2"/>
          <w:szCs w:val="24"/>
          <w:lang w:val="en-US"/>
        </w:rPr>
        <w:t>外墙构造一</w:t>
      </w:r>
      <w:bookmarkEnd w:id="47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78124E5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43585B18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shd w:val="clear" w:color="auto" w:fill="E6E6E6"/>
            <w:vAlign w:val="center"/>
          </w:tcPr>
          <w:p w14:paraId="27A55EAD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7F8CF0E3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2AB751FB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3AEBE0BF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42AB2260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4FB0EE7B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7C81B06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7F29531A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4FCD9C1C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42491BDB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302AE72A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71320E39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7ECDA9D7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5F1FA73E">
            <w:pPr>
              <w:jc w:val="center"/>
            </w:pPr>
            <w:r>
              <w:t>D=R*S</w:t>
            </w:r>
          </w:p>
        </w:tc>
      </w:tr>
      <w:tr w14:paraId="45928D1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47B2012">
            <w:r>
              <w:t>水泥砂浆</w:t>
            </w:r>
          </w:p>
        </w:tc>
        <w:tc>
          <w:tcPr>
            <w:vAlign w:val="center"/>
          </w:tcPr>
          <w:p w14:paraId="5705E4B8">
            <w:r>
              <w:t>20</w:t>
            </w:r>
          </w:p>
        </w:tc>
        <w:tc>
          <w:tcPr>
            <w:vAlign w:val="center"/>
          </w:tcPr>
          <w:p w14:paraId="1EE8E54A">
            <w:r>
              <w:t>0.930</w:t>
            </w:r>
          </w:p>
        </w:tc>
        <w:tc>
          <w:tcPr>
            <w:vAlign w:val="center"/>
          </w:tcPr>
          <w:p w14:paraId="52F147DF">
            <w:r>
              <w:t>11.370</w:t>
            </w:r>
          </w:p>
        </w:tc>
        <w:tc>
          <w:tcPr>
            <w:vAlign w:val="center"/>
          </w:tcPr>
          <w:p w14:paraId="47BC1A76">
            <w:r>
              <w:t>1.00</w:t>
            </w:r>
          </w:p>
        </w:tc>
        <w:tc>
          <w:tcPr>
            <w:vAlign w:val="center"/>
          </w:tcPr>
          <w:p w14:paraId="05AB1598">
            <w:r>
              <w:t>0.022</w:t>
            </w:r>
          </w:p>
        </w:tc>
        <w:tc>
          <w:tcPr>
            <w:vAlign w:val="center"/>
          </w:tcPr>
          <w:p w14:paraId="30209CB1">
            <w:r>
              <w:t>0.245</w:t>
            </w:r>
          </w:p>
        </w:tc>
      </w:tr>
      <w:tr w14:paraId="24207BE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743D90E">
            <w:r>
              <w:t>挤塑聚苯乙烯泡沫塑料（带表皮）</w:t>
            </w:r>
          </w:p>
        </w:tc>
        <w:tc>
          <w:tcPr>
            <w:vAlign w:val="center"/>
          </w:tcPr>
          <w:p w14:paraId="4433E1B1">
            <w:r>
              <w:t>20</w:t>
            </w:r>
          </w:p>
        </w:tc>
        <w:tc>
          <w:tcPr>
            <w:vAlign w:val="center"/>
          </w:tcPr>
          <w:p w14:paraId="69E15780">
            <w:r>
              <w:t>0.030</w:t>
            </w:r>
          </w:p>
        </w:tc>
        <w:tc>
          <w:tcPr>
            <w:vAlign w:val="center"/>
          </w:tcPr>
          <w:p w14:paraId="077D717E">
            <w:r>
              <w:t>0.340</w:t>
            </w:r>
          </w:p>
        </w:tc>
        <w:tc>
          <w:tcPr>
            <w:vAlign w:val="center"/>
          </w:tcPr>
          <w:p w14:paraId="196CD5C7">
            <w:r>
              <w:t>1.20</w:t>
            </w:r>
          </w:p>
        </w:tc>
        <w:tc>
          <w:tcPr>
            <w:vAlign w:val="center"/>
          </w:tcPr>
          <w:p w14:paraId="07B6745A">
            <w:r>
              <w:t>0.556</w:t>
            </w:r>
          </w:p>
        </w:tc>
        <w:tc>
          <w:tcPr>
            <w:vAlign w:val="center"/>
          </w:tcPr>
          <w:p w14:paraId="285CBC67">
            <w:r>
              <w:t>0.227</w:t>
            </w:r>
          </w:p>
        </w:tc>
      </w:tr>
      <w:tr w14:paraId="72F49DC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508DEB5">
            <w:r>
              <w:t>水泥砂浆</w:t>
            </w:r>
          </w:p>
        </w:tc>
        <w:tc>
          <w:tcPr>
            <w:vAlign w:val="center"/>
          </w:tcPr>
          <w:p w14:paraId="5D446406">
            <w:r>
              <w:t>20</w:t>
            </w:r>
          </w:p>
        </w:tc>
        <w:tc>
          <w:tcPr>
            <w:vAlign w:val="center"/>
          </w:tcPr>
          <w:p w14:paraId="73F3AE00">
            <w:r>
              <w:t>0.930</w:t>
            </w:r>
          </w:p>
        </w:tc>
        <w:tc>
          <w:tcPr>
            <w:vAlign w:val="center"/>
          </w:tcPr>
          <w:p w14:paraId="0C8FCC3A">
            <w:r>
              <w:t>11.370</w:t>
            </w:r>
          </w:p>
        </w:tc>
        <w:tc>
          <w:tcPr>
            <w:vAlign w:val="center"/>
          </w:tcPr>
          <w:p w14:paraId="08485029">
            <w:r>
              <w:t>1.00</w:t>
            </w:r>
          </w:p>
        </w:tc>
        <w:tc>
          <w:tcPr>
            <w:vAlign w:val="center"/>
          </w:tcPr>
          <w:p w14:paraId="19F2559E">
            <w:r>
              <w:t>0.022</w:t>
            </w:r>
          </w:p>
        </w:tc>
        <w:tc>
          <w:tcPr>
            <w:vAlign w:val="center"/>
          </w:tcPr>
          <w:p w14:paraId="68CDCE20">
            <w:r>
              <w:t>0.245</w:t>
            </w:r>
          </w:p>
        </w:tc>
      </w:tr>
      <w:tr w14:paraId="2FA758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701A016">
            <w:r>
              <w:t>钢筋混凝土</w:t>
            </w:r>
          </w:p>
        </w:tc>
        <w:tc>
          <w:tcPr>
            <w:vAlign w:val="center"/>
          </w:tcPr>
          <w:p w14:paraId="4B252B92">
            <w:r>
              <w:t>200</w:t>
            </w:r>
          </w:p>
        </w:tc>
        <w:tc>
          <w:tcPr>
            <w:vAlign w:val="center"/>
          </w:tcPr>
          <w:p w14:paraId="2A97327E">
            <w:r>
              <w:t>1.740</w:t>
            </w:r>
          </w:p>
        </w:tc>
        <w:tc>
          <w:tcPr>
            <w:vAlign w:val="center"/>
          </w:tcPr>
          <w:p w14:paraId="747763C8">
            <w:r>
              <w:t>17.200</w:t>
            </w:r>
          </w:p>
        </w:tc>
        <w:tc>
          <w:tcPr>
            <w:vAlign w:val="center"/>
          </w:tcPr>
          <w:p w14:paraId="3F36FED0">
            <w:r>
              <w:t>1.00</w:t>
            </w:r>
          </w:p>
        </w:tc>
        <w:tc>
          <w:tcPr>
            <w:vAlign w:val="center"/>
          </w:tcPr>
          <w:p w14:paraId="23FA8E18">
            <w:r>
              <w:t>0.115</w:t>
            </w:r>
          </w:p>
        </w:tc>
        <w:tc>
          <w:tcPr>
            <w:vAlign w:val="center"/>
          </w:tcPr>
          <w:p w14:paraId="34EB92A6">
            <w:r>
              <w:t>1.977</w:t>
            </w:r>
          </w:p>
        </w:tc>
      </w:tr>
      <w:tr w14:paraId="3B47149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5DB40CF">
            <w:r>
              <w:t>石灰砂浆</w:t>
            </w:r>
          </w:p>
        </w:tc>
        <w:tc>
          <w:tcPr>
            <w:vAlign w:val="center"/>
          </w:tcPr>
          <w:p w14:paraId="195818E0">
            <w:r>
              <w:t>20</w:t>
            </w:r>
          </w:p>
        </w:tc>
        <w:tc>
          <w:tcPr>
            <w:vAlign w:val="center"/>
          </w:tcPr>
          <w:p w14:paraId="4AE8CC9D">
            <w:r>
              <w:t>0.810</w:t>
            </w:r>
          </w:p>
        </w:tc>
        <w:tc>
          <w:tcPr>
            <w:vAlign w:val="center"/>
          </w:tcPr>
          <w:p w14:paraId="4273090C">
            <w:r>
              <w:t>10.070</w:t>
            </w:r>
          </w:p>
        </w:tc>
        <w:tc>
          <w:tcPr>
            <w:vAlign w:val="center"/>
          </w:tcPr>
          <w:p w14:paraId="325739D8">
            <w:r>
              <w:t>1.00</w:t>
            </w:r>
          </w:p>
        </w:tc>
        <w:tc>
          <w:tcPr>
            <w:vAlign w:val="center"/>
          </w:tcPr>
          <w:p w14:paraId="1F32FEF1">
            <w:r>
              <w:t>0.025</w:t>
            </w:r>
          </w:p>
        </w:tc>
        <w:tc>
          <w:tcPr>
            <w:vAlign w:val="center"/>
          </w:tcPr>
          <w:p w14:paraId="35B8E05B">
            <w:r>
              <w:t>0.249</w:t>
            </w:r>
          </w:p>
        </w:tc>
      </w:tr>
      <w:tr w14:paraId="1DE49BC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A8FB21F">
            <w:r>
              <w:t>各层之和∑</w:t>
            </w:r>
          </w:p>
        </w:tc>
        <w:tc>
          <w:tcPr>
            <w:vAlign w:val="center"/>
          </w:tcPr>
          <w:p w14:paraId="7249CD49">
            <w:r>
              <w:t>280</w:t>
            </w:r>
          </w:p>
        </w:tc>
        <w:tc>
          <w:tcPr>
            <w:vAlign w:val="center"/>
          </w:tcPr>
          <w:p w14:paraId="10E7BF9A">
            <w:r>
              <w:t>－</w:t>
            </w:r>
          </w:p>
        </w:tc>
        <w:tc>
          <w:tcPr>
            <w:vAlign w:val="center"/>
          </w:tcPr>
          <w:p w14:paraId="0002334C">
            <w:r>
              <w:t>－</w:t>
            </w:r>
          </w:p>
        </w:tc>
        <w:tc>
          <w:tcPr>
            <w:vAlign w:val="center"/>
          </w:tcPr>
          <w:p w14:paraId="0AC20BCB">
            <w:r>
              <w:t>－</w:t>
            </w:r>
          </w:p>
        </w:tc>
        <w:tc>
          <w:tcPr>
            <w:vAlign w:val="center"/>
          </w:tcPr>
          <w:p w14:paraId="7C1A8D86">
            <w:r>
              <w:t>0.738</w:t>
            </w:r>
          </w:p>
        </w:tc>
        <w:tc>
          <w:tcPr>
            <w:vAlign w:val="center"/>
          </w:tcPr>
          <w:p w14:paraId="0EBF1CFA">
            <w:r>
              <w:t>2.941</w:t>
            </w:r>
          </w:p>
        </w:tc>
      </w:tr>
      <w:tr w14:paraId="14F8E79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A6635BE">
            <w:r>
              <w:t>外表面太阳辐射吸收系数</w:t>
            </w:r>
          </w:p>
        </w:tc>
        <w:tc>
          <w:tcPr>
            <w:gridSpan w:val="6"/>
          </w:tcPr>
          <w:p w14:paraId="6854BAF2">
            <w:pPr>
              <w:jc w:val="center"/>
            </w:pPr>
            <w:r>
              <w:t>0.75[默认]</w:t>
            </w:r>
          </w:p>
        </w:tc>
      </w:tr>
      <w:tr w14:paraId="0528612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5A0EC9E">
            <w:r>
              <w:t>传热系数K=1/(0.15+∑R)</w:t>
            </w:r>
          </w:p>
        </w:tc>
        <w:tc>
          <w:tcPr>
            <w:gridSpan w:val="6"/>
          </w:tcPr>
          <w:p w14:paraId="482020F6">
            <w:pPr>
              <w:jc w:val="center"/>
            </w:pPr>
            <w:r>
              <w:t>1.13</w:t>
            </w:r>
          </w:p>
        </w:tc>
      </w:tr>
    </w:tbl>
    <w:p w14:paraId="336A6B91">
      <w:pPr>
        <w:widowControl w:val="0"/>
        <w:jc w:val="both"/>
        <w:rPr>
          <w:kern w:val="2"/>
          <w:szCs w:val="24"/>
          <w:lang w:val="en-US"/>
        </w:rPr>
      </w:pPr>
    </w:p>
    <w:p w14:paraId="61550B78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48" w:name="_Toc885"/>
      <w:r>
        <w:rPr>
          <w:kern w:val="2"/>
          <w:szCs w:val="24"/>
          <w:lang w:val="en-US"/>
        </w:rPr>
        <w:t>外窗热工</w:t>
      </w:r>
      <w:bookmarkEnd w:id="48"/>
    </w:p>
    <w:p w14:paraId="4898E9E4"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49" w:name="_Toc23364"/>
      <w:r>
        <w:rPr>
          <w:kern w:val="2"/>
          <w:szCs w:val="24"/>
          <w:lang w:val="en-US"/>
        </w:rPr>
        <w:t>外窗</w:t>
      </w:r>
      <w:bookmarkEnd w:id="49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2603"/>
        <w:gridCol w:w="826"/>
        <w:gridCol w:w="832"/>
        <w:gridCol w:w="1069"/>
        <w:gridCol w:w="956"/>
        <w:gridCol w:w="2252"/>
      </w:tblGrid>
      <w:tr w14:paraId="52C956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 w14:paraId="4EE48227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530163F6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67824FC2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67D3414F">
            <w:pPr>
              <w:jc w:val="center"/>
            </w:pPr>
            <w:r>
              <w:t>传热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6A4DAB2E">
            <w:pPr>
              <w:jc w:val="center"/>
            </w:pPr>
            <w:r>
              <w:t>窗遮阳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68745C4D">
            <w:pPr>
              <w:jc w:val="center"/>
            </w:pPr>
            <w:r>
              <w:t>可见光</w:t>
            </w:r>
            <w:r>
              <w:br w:type="textWrapping"/>
            </w:r>
            <w:r>
              <w:t>透射比</w:t>
            </w:r>
          </w:p>
        </w:tc>
        <w:tc>
          <w:tcPr>
            <w:shd w:val="clear" w:color="auto" w:fill="E6E6E6"/>
            <w:vAlign w:val="center"/>
          </w:tcPr>
          <w:p w14:paraId="1796F629">
            <w:pPr>
              <w:jc w:val="center"/>
            </w:pPr>
            <w:r>
              <w:t>数据来源</w:t>
            </w:r>
          </w:p>
        </w:tc>
      </w:tr>
      <w:tr w14:paraId="7620633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32D4F1C3">
            <w:r>
              <w:t>1</w:t>
            </w:r>
          </w:p>
        </w:tc>
        <w:tc>
          <w:tcPr>
            <w:vMerge w:val="restart"/>
            <w:vAlign w:val="center"/>
          </w:tcPr>
          <w:p w14:paraId="4E50F73C">
            <w:r>
              <w:t>12A钢铝单框双玻窗（平均）</w:t>
            </w:r>
          </w:p>
        </w:tc>
        <w:tc>
          <w:tcPr>
            <w:vAlign w:val="center"/>
          </w:tcPr>
          <w:p w14:paraId="2C2AF36A">
            <w:r>
              <w:t>18</w:t>
            </w:r>
          </w:p>
        </w:tc>
        <w:tc>
          <w:tcPr>
            <w:vAlign w:val="center"/>
          </w:tcPr>
          <w:p w14:paraId="6C9216EC">
            <w:r>
              <w:t>3.90</w:t>
            </w:r>
          </w:p>
        </w:tc>
        <w:tc>
          <w:tcPr>
            <w:vAlign w:val="center"/>
          </w:tcPr>
          <w:p w14:paraId="3F296EDA">
            <w:r>
              <w:t>0.75</w:t>
            </w:r>
          </w:p>
        </w:tc>
        <w:tc>
          <w:tcPr>
            <w:vAlign w:val="center"/>
          </w:tcPr>
          <w:p w14:paraId="28BEA241">
            <w:r>
              <w:t>0.800</w:t>
            </w:r>
          </w:p>
        </w:tc>
        <w:tc>
          <w:tcPr>
            <w:vAlign w:val="center"/>
          </w:tcPr>
          <w:p w14:paraId="53552276"/>
        </w:tc>
      </w:tr>
      <w:tr w14:paraId="7E58C5C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8B85040"/>
        </w:tc>
        <w:tc>
          <w:tcPr>
            <w:vMerge w:val="continue"/>
            <w:vAlign w:val="center"/>
          </w:tcPr>
          <w:p w14:paraId="5C23A355"/>
        </w:tc>
        <w:tc>
          <w:tcPr>
            <w:gridSpan w:val="5"/>
            <w:shd w:val="clear" w:color="auto" w:fill="E6E6E6"/>
            <w:vAlign w:val="center"/>
          </w:tcPr>
          <w:p w14:paraId="3B2222F2">
            <w:pPr>
              <w:jc w:val="center"/>
            </w:pPr>
            <w:r>
              <w:t>窗编号</w:t>
            </w:r>
          </w:p>
        </w:tc>
      </w:tr>
      <w:tr w14:paraId="737DF1B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F3EA74D"/>
        </w:tc>
        <w:tc>
          <w:tcPr>
            <w:vMerge w:val="continue"/>
            <w:vAlign w:val="center"/>
          </w:tcPr>
          <w:p w14:paraId="180A1131"/>
        </w:tc>
        <w:tc>
          <w:tcPr>
            <w:gridSpan w:val="5"/>
            <w:vAlign w:val="center"/>
          </w:tcPr>
          <w:p w14:paraId="44708FB5">
            <w:r>
              <w:t>C0915</w:t>
            </w:r>
          </w:p>
        </w:tc>
      </w:tr>
    </w:tbl>
    <w:p w14:paraId="181862A9"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50" w:name="_Toc29592"/>
      <w:r>
        <w:rPr>
          <w:kern w:val="2"/>
          <w:szCs w:val="24"/>
          <w:lang w:val="en-US"/>
        </w:rPr>
        <w:t>外遮阳类型</w:t>
      </w:r>
      <w:bookmarkEnd w:id="50"/>
    </w:p>
    <w:p w14:paraId="3CE8039C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 w14:paraId="15E9D330"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51" w:name="_Toc22662"/>
      <w:r>
        <w:rPr>
          <w:kern w:val="2"/>
          <w:szCs w:val="24"/>
          <w:lang w:val="en-US"/>
        </w:rPr>
        <w:t>总体热工性能</w:t>
      </w:r>
      <w:bookmarkEnd w:id="51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792"/>
        <w:gridCol w:w="792"/>
        <w:gridCol w:w="1245"/>
        <w:gridCol w:w="1245"/>
        <w:gridCol w:w="905"/>
        <w:gridCol w:w="2258"/>
        <w:gridCol w:w="962"/>
      </w:tblGrid>
      <w:tr w14:paraId="2BA5874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4DC6013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09CC9E56">
            <w:pPr>
              <w:jc w:val="center"/>
            </w:pPr>
            <w:r>
              <w:t>面积</w:t>
            </w:r>
          </w:p>
        </w:tc>
        <w:tc>
          <w:tcPr>
            <w:shd w:val="clear" w:color="auto" w:fill="E6E6E6"/>
            <w:vAlign w:val="center"/>
          </w:tcPr>
          <w:p w14:paraId="160E57BC">
            <w:pPr>
              <w:jc w:val="center"/>
            </w:pPr>
            <w:r>
              <w:t>传热系数</w:t>
            </w:r>
          </w:p>
        </w:tc>
        <w:tc>
          <w:tcPr>
            <w:shd w:val="clear" w:color="auto" w:fill="E6E6E6"/>
            <w:vAlign w:val="center"/>
          </w:tcPr>
          <w:p w14:paraId="511E27E7">
            <w:pPr>
              <w:jc w:val="center"/>
            </w:pPr>
            <w:r>
              <w:t>夏季综合</w:t>
            </w:r>
            <w:r>
              <w:br w:type="textWrapping"/>
            </w:r>
            <w:r>
              <w:t>太阳得热系数</w:t>
            </w:r>
          </w:p>
        </w:tc>
        <w:tc>
          <w:tcPr>
            <w:shd w:val="clear" w:color="auto" w:fill="E6E6E6"/>
            <w:vAlign w:val="center"/>
          </w:tcPr>
          <w:p w14:paraId="096BD57B">
            <w:pPr>
              <w:jc w:val="center"/>
            </w:pPr>
            <w:r>
              <w:t>冬季综合</w:t>
            </w:r>
            <w:r>
              <w:br w:type="textWrapping"/>
            </w:r>
            <w:r>
              <w:t>太阳得热系数</w:t>
            </w:r>
          </w:p>
        </w:tc>
        <w:tc>
          <w:tcPr>
            <w:shd w:val="clear" w:color="auto" w:fill="E6E6E6"/>
            <w:vAlign w:val="center"/>
          </w:tcPr>
          <w:p w14:paraId="71D72AB6">
            <w:pPr>
              <w:jc w:val="center"/>
            </w:pPr>
            <w:r>
              <w:t>窗墙比</w:t>
            </w:r>
          </w:p>
        </w:tc>
        <w:tc>
          <w:tcPr>
            <w:shd w:val="clear" w:color="auto" w:fill="E6E6E6"/>
            <w:vAlign w:val="center"/>
          </w:tcPr>
          <w:p w14:paraId="7238AEDC">
            <w:pPr>
              <w:jc w:val="center"/>
            </w:pPr>
            <w:r>
              <w:t>标准要求</w:t>
            </w:r>
          </w:p>
        </w:tc>
        <w:tc>
          <w:tcPr>
            <w:shd w:val="clear" w:color="auto" w:fill="E6E6E6"/>
            <w:vAlign w:val="center"/>
          </w:tcPr>
          <w:p w14:paraId="04447748">
            <w:pPr>
              <w:jc w:val="center"/>
            </w:pPr>
            <w:r>
              <w:t>结论</w:t>
            </w:r>
          </w:p>
        </w:tc>
      </w:tr>
      <w:tr w14:paraId="5D9C0A0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EFAB3E5">
            <w:r>
              <w:t>北向</w:t>
            </w:r>
          </w:p>
        </w:tc>
        <w:tc>
          <w:tcPr>
            <w:vAlign w:val="center"/>
          </w:tcPr>
          <w:p w14:paraId="584D6C39">
            <w:r>
              <w:t>2.70</w:t>
            </w:r>
          </w:p>
        </w:tc>
        <w:tc>
          <w:tcPr>
            <w:vAlign w:val="center"/>
          </w:tcPr>
          <w:p w14:paraId="64B19455">
            <w:r>
              <w:t>3.90</w:t>
            </w:r>
          </w:p>
        </w:tc>
        <w:tc>
          <w:tcPr>
            <w:vAlign w:val="center"/>
          </w:tcPr>
          <w:p w14:paraId="581A7FE7">
            <w:r>
              <w:t>0.65</w:t>
            </w:r>
          </w:p>
        </w:tc>
        <w:tc>
          <w:tcPr>
            <w:vAlign w:val="center"/>
          </w:tcPr>
          <w:p w14:paraId="3BF53C41">
            <w:r>
              <w:t>0.65</w:t>
            </w:r>
          </w:p>
        </w:tc>
        <w:tc>
          <w:tcPr>
            <w:vAlign w:val="center"/>
          </w:tcPr>
          <w:p w14:paraId="10DB121A">
            <w:r>
              <w:t>0.03</w:t>
            </w:r>
          </w:p>
        </w:tc>
        <w:tc>
          <w:tcPr>
            <w:vAlign w:val="center"/>
          </w:tcPr>
          <w:p w14:paraId="1DCF368C">
            <w:r>
              <w:t>K≤2.50, SHGCSum≤0.15, SHGCWin(不要求)</w:t>
            </w:r>
          </w:p>
        </w:tc>
        <w:tc>
          <w:tcPr>
            <w:vAlign w:val="center"/>
          </w:tcPr>
          <w:p w14:paraId="1B528DF2">
            <w:r>
              <w:t>不需要</w:t>
            </w:r>
          </w:p>
        </w:tc>
      </w:tr>
      <w:tr w14:paraId="743A6A1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C140764">
            <w:r>
              <w:t>综合平均</w:t>
            </w:r>
          </w:p>
        </w:tc>
        <w:tc>
          <w:tcPr>
            <w:vAlign w:val="center"/>
          </w:tcPr>
          <w:p w14:paraId="0E65A56F">
            <w:r>
              <w:t>2.70</w:t>
            </w:r>
          </w:p>
        </w:tc>
        <w:tc>
          <w:tcPr>
            <w:vAlign w:val="center"/>
          </w:tcPr>
          <w:p w14:paraId="0AB68E48">
            <w:r>
              <w:t>3.90</w:t>
            </w:r>
          </w:p>
        </w:tc>
        <w:tc>
          <w:tcPr>
            <w:vAlign w:val="center"/>
          </w:tcPr>
          <w:p w14:paraId="208CF40C">
            <w:r>
              <w:t>0.65</w:t>
            </w:r>
          </w:p>
        </w:tc>
        <w:tc>
          <w:tcPr>
            <w:vAlign w:val="center"/>
          </w:tcPr>
          <w:p w14:paraId="027065B0">
            <w:r>
              <w:t>0.65</w:t>
            </w:r>
          </w:p>
        </w:tc>
        <w:tc>
          <w:tcPr>
            <w:vAlign w:val="center"/>
          </w:tcPr>
          <w:p w14:paraId="611EEDC4">
            <w:r>
              <w:t>0.04</w:t>
            </w:r>
          </w:p>
        </w:tc>
        <w:tc>
          <w:tcPr>
            <w:vAlign w:val="center"/>
          </w:tcPr>
          <w:p w14:paraId="64F0F6CC"/>
        </w:tc>
        <w:tc>
          <w:tcPr>
            <w:vAlign w:val="center"/>
          </w:tcPr>
          <w:p w14:paraId="790C6A28"/>
        </w:tc>
      </w:tr>
      <w:tr w14:paraId="4DBDBED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A928C6C">
            <w:r>
              <w:t>标准依据</w:t>
            </w:r>
          </w:p>
        </w:tc>
        <w:tc>
          <w:tcPr>
            <w:gridSpan w:val="7"/>
            <w:vAlign w:val="center"/>
          </w:tcPr>
          <w:p w14:paraId="655C0055">
            <w:r>
              <w:t>《近零能耗建筑技术标准》第6.1.5条</w:t>
            </w:r>
          </w:p>
        </w:tc>
      </w:tr>
      <w:tr w14:paraId="4988E69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8ACC3FF">
            <w:r>
              <w:t>标准要求</w:t>
            </w:r>
          </w:p>
        </w:tc>
        <w:tc>
          <w:tcPr>
            <w:gridSpan w:val="7"/>
            <w:vAlign w:val="center"/>
          </w:tcPr>
          <w:p w14:paraId="67FDA399">
            <w:r>
              <w:t>K和SHGC值应当符合表6.1.5-1的要求</w:t>
            </w:r>
          </w:p>
        </w:tc>
      </w:tr>
      <w:tr w14:paraId="7CA4D5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F3C94B0">
            <w:r>
              <w:t>结论</w:t>
            </w:r>
          </w:p>
        </w:tc>
        <w:tc>
          <w:tcPr>
            <w:gridSpan w:val="7"/>
            <w:vAlign w:val="center"/>
          </w:tcPr>
          <w:p w14:paraId="46B84DF1">
            <w:r>
              <w:t>不需要</w:t>
            </w:r>
          </w:p>
        </w:tc>
      </w:tr>
    </w:tbl>
    <w:p w14:paraId="0FC476F8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注：本表所统计的外窗包含凸窗。</w:t>
      </w:r>
    </w:p>
    <w:p w14:paraId="0DC5AC47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52" w:name="_Toc14442"/>
      <w:r>
        <w:rPr>
          <w:kern w:val="2"/>
          <w:szCs w:val="24"/>
          <w:lang w:val="en-US"/>
        </w:rPr>
        <w:t>外窗气密性</w:t>
      </w:r>
      <w:bookmarkEnd w:id="52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7069"/>
      </w:tblGrid>
      <w:tr w14:paraId="1EE788A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D8DB405">
            <w:r>
              <w:t>最不利气密性等级</w:t>
            </w:r>
          </w:p>
        </w:tc>
        <w:tc>
          <w:tcPr>
            <w:vAlign w:val="center"/>
          </w:tcPr>
          <w:p w14:paraId="0A4C96D4">
            <w:r>
              <w:t>8级（窗编号：C0915）</w:t>
            </w:r>
          </w:p>
        </w:tc>
      </w:tr>
      <w:tr w14:paraId="0718B98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992B3CC">
            <w:r>
              <w:t>外窗气密性措施</w:t>
            </w:r>
          </w:p>
        </w:tc>
        <w:tc>
          <w:tcPr>
            <w:vAlign w:val="center"/>
          </w:tcPr>
          <w:p w14:paraId="627C2268"/>
        </w:tc>
      </w:tr>
      <w:tr w14:paraId="7867E4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FB77089">
            <w:r>
              <w:t>标准依据</w:t>
            </w:r>
          </w:p>
        </w:tc>
        <w:tc>
          <w:tcPr>
            <w:vAlign w:val="center"/>
          </w:tcPr>
          <w:p w14:paraId="5F9ACD4E">
            <w:r>
              <w:t>《近零能耗建筑技术标准》第6.1.4条，分级与检测方法《建筑幕墙、门窗通用技术条件》(GB/T31433-2015)</w:t>
            </w:r>
          </w:p>
        </w:tc>
      </w:tr>
      <w:tr w14:paraId="2465632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2D35982">
            <w:r>
              <w:t>标准要求</w:t>
            </w:r>
          </w:p>
        </w:tc>
        <w:tc>
          <w:tcPr>
            <w:vAlign w:val="center"/>
          </w:tcPr>
          <w:p w14:paraId="21B18BB6">
            <w:r>
              <w:t>外窗及外门户门气密性不宜低于《建筑幕墙、门窗通用技术条件》(GB/T31433-2015)的8级</w:t>
            </w:r>
          </w:p>
        </w:tc>
      </w:tr>
      <w:tr w14:paraId="0C9FEA3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8555F15">
            <w:r>
              <w:t>结论</w:t>
            </w:r>
          </w:p>
        </w:tc>
        <w:tc>
          <w:tcPr>
            <w:vAlign w:val="center"/>
          </w:tcPr>
          <w:p w14:paraId="0B336F29">
            <w:r>
              <w:t>适宜</w:t>
            </w:r>
          </w:p>
        </w:tc>
      </w:tr>
    </w:tbl>
    <w:p w14:paraId="25B3D963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53" w:name="_Toc25445"/>
      <w:r>
        <w:rPr>
          <w:kern w:val="2"/>
          <w:szCs w:val="24"/>
          <w:lang w:val="en-US"/>
        </w:rPr>
        <w:t>外门气密性</w:t>
      </w:r>
      <w:bookmarkEnd w:id="53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7069"/>
      </w:tblGrid>
      <w:tr w14:paraId="11BE9A8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 w14:paraId="74972AEB">
            <w:r>
              <w:t>最不利气密性等级</w:t>
            </w:r>
          </w:p>
        </w:tc>
        <w:tc>
          <w:tcPr>
            <w:vAlign w:val="center"/>
          </w:tcPr>
          <w:p w14:paraId="7001BF7D">
            <w:r>
              <w:t>－</w:t>
            </w:r>
          </w:p>
        </w:tc>
      </w:tr>
      <w:tr w14:paraId="3D2F71E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7B0DFF2">
            <w:r>
              <w:t>外门气密性措施</w:t>
            </w:r>
          </w:p>
        </w:tc>
        <w:tc>
          <w:tcPr>
            <w:vAlign w:val="center"/>
          </w:tcPr>
          <w:p w14:paraId="3B7B1278"/>
        </w:tc>
      </w:tr>
      <w:tr w14:paraId="7CE6033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AC9E27A">
            <w:r>
              <w:t>标准依据</w:t>
            </w:r>
          </w:p>
        </w:tc>
        <w:tc>
          <w:tcPr>
            <w:vAlign w:val="center"/>
          </w:tcPr>
          <w:p w14:paraId="3A0144E2">
            <w:r>
              <w:t>《近零能耗建筑技术标准》第6.1.4条，分级与检测方法《建筑幕墙、门窗通用技术条件》(GB/T31433-2015)</w:t>
            </w:r>
          </w:p>
        </w:tc>
      </w:tr>
      <w:tr w14:paraId="7938AB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3F312E3">
            <w:r>
              <w:t>标准要求</w:t>
            </w:r>
          </w:p>
        </w:tc>
        <w:tc>
          <w:tcPr>
            <w:vAlign w:val="center"/>
          </w:tcPr>
          <w:p w14:paraId="1A7B3282">
            <w:r>
              <w:t>外窗及外门户门气密性不宜低于《建筑幕墙、门窗通用技术条件》(GB/T31433-2015)的6级</w:t>
            </w:r>
          </w:p>
        </w:tc>
      </w:tr>
      <w:tr w14:paraId="7DA360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900C816">
            <w:r>
              <w:t>结论</w:t>
            </w:r>
          </w:p>
        </w:tc>
        <w:tc>
          <w:tcPr>
            <w:vAlign w:val="center"/>
          </w:tcPr>
          <w:p w14:paraId="019B8A65">
            <w:r>
              <w:t>－</w:t>
            </w:r>
          </w:p>
        </w:tc>
      </w:tr>
    </w:tbl>
    <w:p w14:paraId="4B632CE7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54" w:name="_Toc24176"/>
      <w:r>
        <w:rPr>
          <w:kern w:val="2"/>
          <w:szCs w:val="24"/>
          <w:lang w:val="en-US"/>
        </w:rPr>
        <w:t>户门气密性</w:t>
      </w:r>
      <w:bookmarkEnd w:id="54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7069"/>
      </w:tblGrid>
      <w:tr w14:paraId="3EAFB77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 w14:paraId="429FD73F">
            <w:r>
              <w:t>最不利气密性等级</w:t>
            </w:r>
          </w:p>
        </w:tc>
        <w:tc>
          <w:tcPr>
            <w:vAlign w:val="center"/>
          </w:tcPr>
          <w:p w14:paraId="36E6DC45">
            <w:r>
              <w:t>－</w:t>
            </w:r>
          </w:p>
        </w:tc>
      </w:tr>
      <w:tr w14:paraId="7B3D36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 w14:paraId="37F96472">
            <w:r>
              <w:t>户门气密性措施</w:t>
            </w:r>
          </w:p>
        </w:tc>
        <w:tc>
          <w:tcPr>
            <w:vAlign w:val="center"/>
          </w:tcPr>
          <w:p w14:paraId="48A21BF4"/>
        </w:tc>
      </w:tr>
      <w:tr w14:paraId="0F3D51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908BB55">
            <w:r>
              <w:t>标准依据</w:t>
            </w:r>
          </w:p>
        </w:tc>
        <w:tc>
          <w:tcPr>
            <w:vAlign w:val="center"/>
          </w:tcPr>
          <w:p w14:paraId="0F610744">
            <w:r>
              <w:t>《近零能耗建筑技术标准》第6.1.4条，分级与检测方法《建筑幕墙、门窗通用技术条件》(GB/T31433-2015)</w:t>
            </w:r>
          </w:p>
        </w:tc>
      </w:tr>
      <w:tr w14:paraId="52F3DF2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094BC71">
            <w:r>
              <w:t>标准要求</w:t>
            </w:r>
          </w:p>
        </w:tc>
        <w:tc>
          <w:tcPr>
            <w:vAlign w:val="center"/>
          </w:tcPr>
          <w:p w14:paraId="6C9B622B">
            <w:r>
              <w:t>外窗及外门户门气密性不宜低于《建筑幕墙、门窗通用技术条件》(GB/T31433-2015)的6级</w:t>
            </w:r>
          </w:p>
        </w:tc>
      </w:tr>
      <w:tr w14:paraId="091EF19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96B78B9">
            <w:r>
              <w:t>结论</w:t>
            </w:r>
          </w:p>
        </w:tc>
        <w:tc>
          <w:tcPr>
            <w:vAlign w:val="center"/>
          </w:tcPr>
          <w:p w14:paraId="3EF52735">
            <w:r>
              <w:t>－</w:t>
            </w:r>
          </w:p>
        </w:tc>
      </w:tr>
    </w:tbl>
    <w:p w14:paraId="5DC19300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55" w:name="_Toc9607"/>
      <w:r>
        <w:rPr>
          <w:kern w:val="2"/>
          <w:szCs w:val="24"/>
          <w:lang w:val="en-US"/>
        </w:rPr>
        <w:t>围护结构检查结论</w:t>
      </w:r>
      <w:bookmarkEnd w:id="55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4069"/>
        <w:gridCol w:w="4131"/>
      </w:tblGrid>
      <w:tr w14:paraId="66FF5F2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F583C05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26545DE6">
            <w:pPr>
              <w:jc w:val="center"/>
            </w:pPr>
            <w:r>
              <w:t>检查项</w:t>
            </w:r>
          </w:p>
        </w:tc>
        <w:tc>
          <w:tcPr>
            <w:shd w:val="clear" w:color="auto" w:fill="E6E6E6"/>
            <w:vAlign w:val="center"/>
          </w:tcPr>
          <w:p w14:paraId="3FC36440">
            <w:pPr>
              <w:jc w:val="center"/>
            </w:pPr>
            <w:r>
              <w:t>结论</w:t>
            </w:r>
          </w:p>
        </w:tc>
      </w:tr>
      <w:tr w14:paraId="4CB2FD1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F8E0F28">
            <w:r>
              <w:t>1</w:t>
            </w:r>
          </w:p>
        </w:tc>
        <w:tc>
          <w:tcPr>
            <w:vAlign w:val="center"/>
          </w:tcPr>
          <w:p w14:paraId="19DD6042">
            <w:r>
              <w:t>屋顶</w:t>
            </w:r>
          </w:p>
        </w:tc>
        <w:tc>
          <w:tcPr>
            <w:vAlign w:val="center"/>
          </w:tcPr>
          <w:p w14:paraId="6FDC93C4">
            <w:r>
              <w:t>不需要</w:t>
            </w:r>
          </w:p>
        </w:tc>
      </w:tr>
      <w:tr w14:paraId="5AD7615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80D6DF2">
            <w:r>
              <w:t>2</w:t>
            </w:r>
          </w:p>
        </w:tc>
        <w:tc>
          <w:tcPr>
            <w:vAlign w:val="center"/>
          </w:tcPr>
          <w:p w14:paraId="011CE2D6">
            <w:r>
              <w:t>外墙</w:t>
            </w:r>
          </w:p>
        </w:tc>
        <w:tc>
          <w:tcPr>
            <w:vAlign w:val="center"/>
          </w:tcPr>
          <w:p w14:paraId="57EAE40D">
            <w:r>
              <w:t>不需要</w:t>
            </w:r>
          </w:p>
        </w:tc>
      </w:tr>
      <w:tr w14:paraId="5434845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9C9CA36">
            <w:r>
              <w:t>3</w:t>
            </w:r>
          </w:p>
        </w:tc>
        <w:tc>
          <w:tcPr>
            <w:vAlign w:val="center"/>
          </w:tcPr>
          <w:p w14:paraId="5C7D3FE4">
            <w:r>
              <w:t>外窗热工</w:t>
            </w:r>
          </w:p>
        </w:tc>
        <w:tc>
          <w:tcPr>
            <w:vAlign w:val="center"/>
          </w:tcPr>
          <w:p w14:paraId="0BE64ECF">
            <w:r>
              <w:t>不需要</w:t>
            </w:r>
          </w:p>
        </w:tc>
      </w:tr>
      <w:tr w14:paraId="12977C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D192BE6">
            <w:r>
              <w:t>4</w:t>
            </w:r>
          </w:p>
        </w:tc>
        <w:tc>
          <w:tcPr>
            <w:vAlign w:val="center"/>
          </w:tcPr>
          <w:p w14:paraId="6A219B56">
            <w:r>
              <w:t>外窗气密性</w:t>
            </w:r>
          </w:p>
        </w:tc>
        <w:tc>
          <w:tcPr>
            <w:vAlign w:val="center"/>
          </w:tcPr>
          <w:p w14:paraId="5EBF4F13">
            <w:r>
              <w:t>适宜</w:t>
            </w:r>
          </w:p>
        </w:tc>
      </w:tr>
      <w:tr w14:paraId="13132F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FA83BD6">
            <w:r>
              <w:t>5</w:t>
            </w:r>
          </w:p>
        </w:tc>
        <w:tc>
          <w:tcPr>
            <w:vAlign w:val="center"/>
          </w:tcPr>
          <w:p w14:paraId="0871E73F">
            <w:r>
              <w:t>外门气密性</w:t>
            </w:r>
          </w:p>
        </w:tc>
        <w:tc>
          <w:tcPr>
            <w:vAlign w:val="center"/>
          </w:tcPr>
          <w:p w14:paraId="091DF933">
            <w:r>
              <w:t>适宜</w:t>
            </w:r>
          </w:p>
        </w:tc>
      </w:tr>
      <w:tr w14:paraId="7F21607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5E5E26B">
            <w:r>
              <w:t>6</w:t>
            </w:r>
          </w:p>
        </w:tc>
        <w:tc>
          <w:tcPr>
            <w:vAlign w:val="center"/>
          </w:tcPr>
          <w:p w14:paraId="4DAD3F80">
            <w:r>
              <w:t>户门气密性</w:t>
            </w:r>
          </w:p>
        </w:tc>
        <w:tc>
          <w:tcPr>
            <w:vAlign w:val="center"/>
          </w:tcPr>
          <w:p w14:paraId="5AA75524">
            <w:r>
              <w:t>适宜</w:t>
            </w:r>
          </w:p>
        </w:tc>
      </w:tr>
    </w:tbl>
    <w:p w14:paraId="1523C89A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56" w:name="_Toc25354"/>
      <w:r>
        <w:rPr>
          <w:kern w:val="2"/>
          <w:szCs w:val="24"/>
          <w:lang w:val="en-US"/>
        </w:rPr>
        <w:t>房间类型</w:t>
      </w:r>
      <w:bookmarkEnd w:id="56"/>
    </w:p>
    <w:p w14:paraId="756602E5"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57" w:name="_Toc32730"/>
      <w:r>
        <w:rPr>
          <w:kern w:val="2"/>
          <w:szCs w:val="24"/>
          <w:lang w:val="en-US"/>
        </w:rPr>
        <w:t>房间参数表</w:t>
      </w:r>
      <w:bookmarkEnd w:id="57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7"/>
        <w:gridCol w:w="973"/>
        <w:gridCol w:w="979"/>
        <w:gridCol w:w="1273"/>
        <w:gridCol w:w="1131"/>
        <w:gridCol w:w="1131"/>
        <w:gridCol w:w="1131"/>
        <w:gridCol w:w="1131"/>
      </w:tblGrid>
      <w:tr w14:paraId="0F033D2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91188BC"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 w14:paraId="12E8F6ED">
            <w:pPr>
              <w:jc w:val="center"/>
            </w:pPr>
            <w:r>
              <w:t>空调</w:t>
            </w:r>
            <w:r>
              <w:br w:type="textWrapping"/>
            </w:r>
            <w:r>
              <w:t>温度℃</w:t>
            </w:r>
          </w:p>
        </w:tc>
        <w:tc>
          <w:tcPr>
            <w:shd w:val="clear" w:color="auto" w:fill="E6E6E6"/>
            <w:vAlign w:val="center"/>
          </w:tcPr>
          <w:p w14:paraId="0E2DD6A4">
            <w:pPr>
              <w:jc w:val="center"/>
            </w:pPr>
            <w:r>
              <w:t>供暖</w:t>
            </w:r>
            <w:r>
              <w:br w:type="textWrapping"/>
            </w:r>
            <w:r>
              <w:t>温度℃</w:t>
            </w:r>
          </w:p>
        </w:tc>
        <w:tc>
          <w:tcPr>
            <w:shd w:val="clear" w:color="auto" w:fill="E6E6E6"/>
            <w:vAlign w:val="center"/>
          </w:tcPr>
          <w:p w14:paraId="0BDA84BA">
            <w:pPr>
              <w:jc w:val="center"/>
            </w:pPr>
            <w:r>
              <w:t>新风量</w:t>
            </w:r>
          </w:p>
        </w:tc>
        <w:tc>
          <w:tcPr>
            <w:shd w:val="clear" w:color="auto" w:fill="E6E6E6"/>
            <w:vAlign w:val="center"/>
          </w:tcPr>
          <w:p w14:paraId="5EC5FD69">
            <w:pPr>
              <w:jc w:val="center"/>
            </w:pPr>
            <w:r>
              <w:t>渗透风</w:t>
            </w:r>
            <w:r>
              <w:br w:type="textWrapping"/>
            </w:r>
            <w:r>
              <w:t>换气次数</w:t>
            </w:r>
          </w:p>
        </w:tc>
        <w:tc>
          <w:tcPr>
            <w:shd w:val="clear" w:color="auto" w:fill="E6E6E6"/>
            <w:vAlign w:val="center"/>
          </w:tcPr>
          <w:p w14:paraId="0597D36D">
            <w:pPr>
              <w:jc w:val="center"/>
            </w:pPr>
            <w:r>
              <w:t>人员密度</w:t>
            </w:r>
          </w:p>
        </w:tc>
        <w:tc>
          <w:tcPr>
            <w:shd w:val="clear" w:color="auto" w:fill="E6E6E6"/>
            <w:vAlign w:val="center"/>
          </w:tcPr>
          <w:p w14:paraId="1DD591D8">
            <w:pPr>
              <w:jc w:val="center"/>
            </w:pPr>
            <w:r>
              <w:t>照明功率</w:t>
            </w:r>
            <w:r>
              <w:br w:type="textWrapping"/>
            </w:r>
            <w:r>
              <w:t>密度</w:t>
            </w:r>
          </w:p>
        </w:tc>
        <w:tc>
          <w:tcPr>
            <w:shd w:val="clear" w:color="auto" w:fill="E6E6E6"/>
            <w:vAlign w:val="center"/>
          </w:tcPr>
          <w:p w14:paraId="6A074CC0">
            <w:pPr>
              <w:jc w:val="center"/>
            </w:pPr>
            <w:r>
              <w:t>电器设备</w:t>
            </w:r>
            <w:r>
              <w:br w:type="textWrapping"/>
            </w:r>
            <w:r>
              <w:t>功率</w:t>
            </w:r>
          </w:p>
        </w:tc>
      </w:tr>
      <w:tr w14:paraId="519AC39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054CDCD">
            <w:r>
              <w:t>起居室</w:t>
            </w:r>
          </w:p>
        </w:tc>
        <w:tc>
          <w:tcPr>
            <w:vAlign w:val="center"/>
          </w:tcPr>
          <w:p w14:paraId="2E630505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2D8E16F4"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 w14:paraId="0BE0D7C6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7150581B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3EF9EECA">
            <w:pPr>
              <w:jc w:val="center"/>
            </w:pPr>
            <w:r>
              <w:t>32(㎡/人)</w:t>
            </w:r>
          </w:p>
        </w:tc>
        <w:tc>
          <w:tcPr>
            <w:vAlign w:val="center"/>
          </w:tcPr>
          <w:p w14:paraId="26E258EA">
            <w:pPr>
              <w:jc w:val="center"/>
            </w:pPr>
            <w:r>
              <w:t>5(W/㎡)</w:t>
            </w:r>
          </w:p>
        </w:tc>
        <w:tc>
          <w:tcPr>
            <w:vAlign w:val="center"/>
          </w:tcPr>
          <w:p w14:paraId="603F9B16">
            <w:pPr>
              <w:jc w:val="center"/>
            </w:pPr>
            <w:r>
              <w:t>5(W/㎡)</w:t>
            </w:r>
          </w:p>
        </w:tc>
      </w:tr>
    </w:tbl>
    <w:p w14:paraId="7F23A358"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58" w:name="_Toc16464"/>
      <w:r>
        <w:rPr>
          <w:kern w:val="2"/>
          <w:szCs w:val="24"/>
          <w:lang w:val="en-US"/>
        </w:rPr>
        <w:t>作息时间表</w:t>
      </w:r>
      <w:bookmarkEnd w:id="58"/>
    </w:p>
    <w:p w14:paraId="1966C0B2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详见附录</w:t>
      </w:r>
    </w:p>
    <w:p w14:paraId="534D0EFE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59" w:name="_Toc13677"/>
      <w:r>
        <w:rPr>
          <w:kern w:val="2"/>
          <w:szCs w:val="24"/>
          <w:lang w:val="en-US"/>
        </w:rPr>
        <w:t>系统类型</w:t>
      </w:r>
      <w:bookmarkEnd w:id="59"/>
    </w:p>
    <w:p w14:paraId="050FA460"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60" w:name="_Toc259"/>
      <w:r>
        <w:rPr>
          <w:kern w:val="2"/>
          <w:szCs w:val="24"/>
          <w:lang w:val="en-US"/>
        </w:rPr>
        <w:t>系统分区</w:t>
      </w:r>
      <w:bookmarkEnd w:id="60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924"/>
        <w:gridCol w:w="848"/>
        <w:gridCol w:w="848"/>
        <w:gridCol w:w="905"/>
        <w:gridCol w:w="3673"/>
      </w:tblGrid>
      <w:tr w14:paraId="416589F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9BCDE29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63FC7635">
            <w:pPr>
              <w:jc w:val="center"/>
            </w:pPr>
            <w:r>
              <w:t>系统类型</w:t>
            </w:r>
          </w:p>
        </w:tc>
        <w:tc>
          <w:tcPr>
            <w:shd w:val="clear" w:color="auto" w:fill="E6E6E6"/>
            <w:vAlign w:val="center"/>
          </w:tcPr>
          <w:p w14:paraId="4828A0BF">
            <w:pPr>
              <w:jc w:val="center"/>
            </w:pPr>
            <w:r>
              <w:t>制冷</w:t>
            </w:r>
            <w:r>
              <w:br w:type="textWrapping"/>
            </w:r>
            <w:r>
              <w:t>SEER</w:t>
            </w:r>
          </w:p>
        </w:tc>
        <w:tc>
          <w:tcPr>
            <w:shd w:val="clear" w:color="auto" w:fill="E6E6E6"/>
            <w:vAlign w:val="center"/>
          </w:tcPr>
          <w:p w14:paraId="7D432A1A">
            <w:pPr>
              <w:jc w:val="center"/>
            </w:pPr>
            <w:r>
              <w:t>制热</w:t>
            </w:r>
            <w:r>
              <w:br w:type="textWrapping"/>
            </w:r>
            <w:r>
              <w:t>HSPF</w:t>
            </w:r>
          </w:p>
        </w:tc>
        <w:tc>
          <w:tcPr>
            <w:shd w:val="clear" w:color="auto" w:fill="E6E6E6"/>
            <w:vAlign w:val="center"/>
          </w:tcPr>
          <w:p w14:paraId="53798A02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53DAAADF">
            <w:pPr>
              <w:jc w:val="center"/>
            </w:pPr>
            <w:r>
              <w:t>包含的房间</w:t>
            </w:r>
          </w:p>
        </w:tc>
      </w:tr>
      <w:tr w14:paraId="42D641D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98195F6">
            <w:r>
              <w:t>默认</w:t>
            </w:r>
          </w:p>
        </w:tc>
        <w:tc>
          <w:tcPr>
            <w:vAlign w:val="center"/>
          </w:tcPr>
          <w:p w14:paraId="2A7F345B">
            <w:r>
              <w:t>双管制风机盘管</w:t>
            </w:r>
          </w:p>
        </w:tc>
        <w:tc>
          <w:tcPr>
            <w:vAlign w:val="center"/>
          </w:tcPr>
          <w:p w14:paraId="3DDEA64D">
            <w:r>
              <w:t>－</w:t>
            </w:r>
          </w:p>
        </w:tc>
        <w:tc>
          <w:tcPr>
            <w:vAlign w:val="center"/>
          </w:tcPr>
          <w:p w14:paraId="1BA0766D">
            <w:r>
              <w:t>－</w:t>
            </w:r>
          </w:p>
        </w:tc>
        <w:tc>
          <w:tcPr>
            <w:vAlign w:val="center"/>
          </w:tcPr>
          <w:p w14:paraId="517D58DC">
            <w:r>
              <w:t>317.64</w:t>
            </w:r>
          </w:p>
        </w:tc>
        <w:tc>
          <w:tcPr>
            <w:vAlign w:val="center"/>
          </w:tcPr>
          <w:p w14:paraId="6C7650A9">
            <w:r>
              <w:t>所有房间</w:t>
            </w:r>
          </w:p>
        </w:tc>
      </w:tr>
    </w:tbl>
    <w:p w14:paraId="515E77F2"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61" w:name="_Toc29225"/>
      <w:r>
        <w:rPr>
          <w:kern w:val="2"/>
          <w:szCs w:val="24"/>
          <w:lang w:val="en-US"/>
        </w:rPr>
        <w:t>热回收参数</w:t>
      </w:r>
      <w:bookmarkEnd w:id="61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262"/>
        <w:gridCol w:w="1731"/>
        <w:gridCol w:w="1731"/>
        <w:gridCol w:w="1731"/>
        <w:gridCol w:w="1731"/>
      </w:tblGrid>
      <w:tr w14:paraId="517D9F1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406B56DF">
            <w:pPr>
              <w:jc w:val="center"/>
            </w:pPr>
            <w:r>
              <w:t>系统编号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1CDBFC5A">
            <w:pPr>
              <w:jc w:val="center"/>
            </w:pPr>
            <w:r>
              <w:t>热回收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289930E4">
            <w:pPr>
              <w:jc w:val="center"/>
            </w:pPr>
            <w:r>
              <w:t>供冷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41BD0E92">
            <w:pPr>
              <w:jc w:val="center"/>
            </w:pPr>
            <w:r>
              <w:t>供暖</w:t>
            </w:r>
          </w:p>
        </w:tc>
      </w:tr>
      <w:tr w14:paraId="0A7F14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95DEA2D"/>
        </w:tc>
        <w:tc>
          <w:tcPr>
            <w:vMerge w:val="continue"/>
            <w:vAlign w:val="center"/>
          </w:tcPr>
          <w:p w14:paraId="4E13DEBF"/>
        </w:tc>
        <w:tc>
          <w:tcPr>
            <w:vAlign w:val="center"/>
          </w:tcPr>
          <w:p w14:paraId="594A1125">
            <w:r>
              <w:t>回收效率</w:t>
            </w:r>
          </w:p>
        </w:tc>
        <w:tc>
          <w:tcPr>
            <w:vAlign w:val="center"/>
          </w:tcPr>
          <w:p w14:paraId="6CD1914F">
            <w:r>
              <w:t>启动温(焓)差</w:t>
            </w:r>
          </w:p>
        </w:tc>
        <w:tc>
          <w:tcPr>
            <w:vAlign w:val="center"/>
          </w:tcPr>
          <w:p w14:paraId="4353BFEC">
            <w:r>
              <w:t>回收效率</w:t>
            </w:r>
          </w:p>
        </w:tc>
        <w:tc>
          <w:tcPr>
            <w:vAlign w:val="center"/>
          </w:tcPr>
          <w:p w14:paraId="61720576">
            <w:r>
              <w:t>启动温(焓)差</w:t>
            </w:r>
          </w:p>
        </w:tc>
      </w:tr>
      <w:tr w14:paraId="3DF02B0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7DB86C8">
            <w:r>
              <w:t>默认</w:t>
            </w:r>
          </w:p>
        </w:tc>
        <w:tc>
          <w:tcPr>
            <w:vAlign w:val="center"/>
          </w:tcPr>
          <w:p w14:paraId="7695C63E">
            <w:r>
              <w:t>无</w:t>
            </w:r>
          </w:p>
        </w:tc>
        <w:tc>
          <w:tcPr>
            <w:vAlign w:val="center"/>
          </w:tcPr>
          <w:p w14:paraId="0311C924">
            <w:r>
              <w:t>－</w:t>
            </w:r>
          </w:p>
        </w:tc>
        <w:tc>
          <w:tcPr>
            <w:vAlign w:val="center"/>
          </w:tcPr>
          <w:p w14:paraId="6B44842C">
            <w:r>
              <w:t>－</w:t>
            </w:r>
          </w:p>
        </w:tc>
        <w:tc>
          <w:tcPr>
            <w:vAlign w:val="center"/>
          </w:tcPr>
          <w:p w14:paraId="33FE1E22">
            <w:r>
              <w:t>－</w:t>
            </w:r>
          </w:p>
        </w:tc>
        <w:tc>
          <w:tcPr>
            <w:vAlign w:val="center"/>
          </w:tcPr>
          <w:p w14:paraId="6042EFC6">
            <w:r>
              <w:t>－</w:t>
            </w:r>
          </w:p>
        </w:tc>
      </w:tr>
    </w:tbl>
    <w:p w14:paraId="31902403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62" w:name="_Toc25841"/>
      <w:r>
        <w:rPr>
          <w:kern w:val="2"/>
          <w:szCs w:val="24"/>
          <w:lang w:val="en-US"/>
        </w:rPr>
        <w:t>制冷系统</w:t>
      </w:r>
      <w:bookmarkEnd w:id="62"/>
    </w:p>
    <w:p w14:paraId="633D5DB3"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63" w:name="_Toc13344"/>
      <w:r>
        <w:rPr>
          <w:kern w:val="2"/>
          <w:szCs w:val="24"/>
          <w:lang w:val="en-US"/>
        </w:rPr>
        <w:t>默认冷源</w:t>
      </w:r>
      <w:bookmarkEnd w:id="63"/>
    </w:p>
    <w:p w14:paraId="41B6F78C">
      <w:pPr>
        <w:pStyle w:val="5"/>
        <w:widowControl w:val="0"/>
        <w:jc w:val="both"/>
        <w:rPr>
          <w:kern w:val="2"/>
          <w:szCs w:val="24"/>
          <w:lang w:val="en-US"/>
        </w:rPr>
      </w:pPr>
      <w:bookmarkStart w:id="64" w:name="_Toc8562"/>
      <w:r>
        <w:rPr>
          <w:kern w:val="2"/>
          <w:szCs w:val="24"/>
          <w:lang w:val="en-US"/>
        </w:rPr>
        <w:t>供应的系统</w:t>
      </w:r>
      <w:bookmarkEnd w:id="64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7624"/>
      </w:tblGrid>
      <w:tr w14:paraId="514DD7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70D9868">
            <w:pPr>
              <w:jc w:val="center"/>
            </w:pPr>
            <w:r>
              <w:t>系统编号</w:t>
            </w:r>
          </w:p>
        </w:tc>
        <w:tc>
          <w:tcPr>
            <w:shd w:val="clear" w:color="auto" w:fill="FFFFFF"/>
            <w:vAlign w:val="center"/>
          </w:tcPr>
          <w:p w14:paraId="4151FF4E">
            <w:r>
              <w:t>默认</w:t>
            </w:r>
          </w:p>
        </w:tc>
      </w:tr>
    </w:tbl>
    <w:p w14:paraId="50CCDE27">
      <w:pPr>
        <w:pStyle w:val="5"/>
        <w:widowControl w:val="0"/>
        <w:jc w:val="both"/>
        <w:rPr>
          <w:kern w:val="2"/>
          <w:szCs w:val="24"/>
          <w:lang w:val="en-US"/>
        </w:rPr>
      </w:pPr>
      <w:bookmarkStart w:id="65" w:name="_Toc5262"/>
      <w:r>
        <w:rPr>
          <w:kern w:val="2"/>
          <w:szCs w:val="24"/>
          <w:lang w:val="en-US"/>
        </w:rPr>
        <w:t>冷水机组</w:t>
      </w:r>
      <w:bookmarkEnd w:id="65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2445"/>
        <w:gridCol w:w="1647"/>
        <w:gridCol w:w="1273"/>
        <w:gridCol w:w="1630"/>
        <w:gridCol w:w="628"/>
      </w:tblGrid>
      <w:tr w14:paraId="41A87C5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77E9AFA">
            <w:pPr>
              <w:jc w:val="center"/>
            </w:pPr>
            <w:r>
              <w:t>名称</w:t>
            </w:r>
          </w:p>
        </w:tc>
        <w:tc>
          <w:tcPr>
            <w:shd w:val="clear" w:color="auto" w:fill="E6E6E6"/>
            <w:vAlign w:val="center"/>
          </w:tcPr>
          <w:p w14:paraId="4A501D72">
            <w:pPr>
              <w:jc w:val="center"/>
            </w:pP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137204F9">
            <w:pPr>
              <w:jc w:val="center"/>
            </w:pPr>
            <w:r>
              <w:t>额定耗电量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0B6351BE">
            <w:pPr>
              <w:jc w:val="center"/>
            </w:pPr>
            <w:r>
              <w:t>额定制冷量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3BB0D722">
            <w:pPr>
              <w:jc w:val="center"/>
            </w:pPr>
            <w:r>
              <w:t>额定性能系数</w:t>
            </w:r>
            <w:r>
              <w:br w:type="textWrapping"/>
            </w:r>
            <w:r>
              <w:t>(COP)</w:t>
            </w:r>
          </w:p>
        </w:tc>
        <w:tc>
          <w:tcPr>
            <w:shd w:val="clear" w:color="auto" w:fill="E6E6E6"/>
            <w:vAlign w:val="center"/>
          </w:tcPr>
          <w:p w14:paraId="4314A436">
            <w:pPr>
              <w:jc w:val="center"/>
            </w:pPr>
            <w:r>
              <w:t>台数</w:t>
            </w:r>
          </w:p>
        </w:tc>
      </w:tr>
      <w:tr w14:paraId="577127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4B4BD29">
            <w:r>
              <w:t>机组1</w:t>
            </w:r>
          </w:p>
        </w:tc>
        <w:tc>
          <w:tcPr>
            <w:vAlign w:val="center"/>
          </w:tcPr>
          <w:p w14:paraId="6AD9B766">
            <w:r>
              <w:t>水冷-螺杆式冷水机组</w:t>
            </w:r>
          </w:p>
        </w:tc>
        <w:tc>
          <w:tcPr>
            <w:vAlign w:val="center"/>
          </w:tcPr>
          <w:p w14:paraId="6FF05683">
            <w:r>
              <w:t>100</w:t>
            </w:r>
          </w:p>
        </w:tc>
        <w:tc>
          <w:tcPr>
            <w:vAlign w:val="center"/>
          </w:tcPr>
          <w:p w14:paraId="68C01AA4">
            <w:r>
              <w:t>500</w:t>
            </w:r>
          </w:p>
        </w:tc>
        <w:tc>
          <w:tcPr>
            <w:vAlign w:val="center"/>
          </w:tcPr>
          <w:p w14:paraId="7ECDC4EE">
            <w:r>
              <w:t>5.00</w:t>
            </w:r>
          </w:p>
        </w:tc>
        <w:tc>
          <w:tcPr>
            <w:vAlign w:val="center"/>
          </w:tcPr>
          <w:p w14:paraId="362D8593">
            <w:r>
              <w:t>1</w:t>
            </w:r>
          </w:p>
        </w:tc>
      </w:tr>
    </w:tbl>
    <w:p w14:paraId="16972B4B">
      <w:pPr>
        <w:pStyle w:val="5"/>
        <w:widowControl w:val="0"/>
        <w:jc w:val="both"/>
        <w:rPr>
          <w:kern w:val="2"/>
          <w:szCs w:val="24"/>
          <w:lang w:val="en-US"/>
        </w:rPr>
      </w:pPr>
      <w:bookmarkStart w:id="66" w:name="_Toc26355"/>
      <w:r>
        <w:rPr>
          <w:kern w:val="2"/>
          <w:szCs w:val="24"/>
          <w:lang w:val="en-US"/>
        </w:rPr>
        <w:t>水泵系统</w:t>
      </w:r>
      <w:bookmarkEnd w:id="66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1024"/>
        <w:gridCol w:w="1024"/>
        <w:gridCol w:w="1024"/>
        <w:gridCol w:w="1613"/>
        <w:gridCol w:w="1131"/>
        <w:gridCol w:w="1477"/>
        <w:gridCol w:w="905"/>
      </w:tblGrid>
      <w:tr w14:paraId="429E2A8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 w14:paraId="247961F5">
            <w:pPr>
              <w:jc w:val="center"/>
            </w:pP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24CAECA9">
            <w:pPr>
              <w:jc w:val="center"/>
            </w:pPr>
            <w:r>
              <w:t>调节</w:t>
            </w:r>
          </w:p>
        </w:tc>
        <w:tc>
          <w:tcPr>
            <w:shd w:val="clear" w:color="auto" w:fill="E6E6E6"/>
            <w:vAlign w:val="center"/>
          </w:tcPr>
          <w:p w14:paraId="71369602">
            <w:pPr>
              <w:jc w:val="center"/>
            </w:pPr>
            <w:r>
              <w:t>流量</w:t>
            </w:r>
            <w:r>
              <w:br w:type="textWrapping"/>
            </w:r>
            <w:r>
              <w:t>(m3/h)</w:t>
            </w:r>
          </w:p>
        </w:tc>
        <w:tc>
          <w:tcPr>
            <w:shd w:val="clear" w:color="auto" w:fill="E6E6E6"/>
            <w:vAlign w:val="center"/>
          </w:tcPr>
          <w:p w14:paraId="1D2A15CC">
            <w:pPr>
              <w:jc w:val="center"/>
            </w:pPr>
            <w:r>
              <w:t>扬程</w:t>
            </w:r>
            <w:r>
              <w:br w:type="textWrapping"/>
            </w:r>
            <w:r>
              <w:t>(m)</w:t>
            </w:r>
          </w:p>
        </w:tc>
        <w:tc>
          <w:tcPr>
            <w:shd w:val="clear" w:color="auto" w:fill="E6E6E6"/>
            <w:vAlign w:val="center"/>
          </w:tcPr>
          <w:p w14:paraId="00B86470">
            <w:pPr>
              <w:jc w:val="center"/>
            </w:pPr>
            <w:r>
              <w:t>设计工作效率(%)</w:t>
            </w:r>
          </w:p>
        </w:tc>
        <w:tc>
          <w:tcPr>
            <w:shd w:val="clear" w:color="auto" w:fill="E6E6E6"/>
            <w:vAlign w:val="center"/>
          </w:tcPr>
          <w:p w14:paraId="64694CA6">
            <w:pPr>
              <w:jc w:val="center"/>
            </w:pPr>
            <w:r>
              <w:t>输入功率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39E1ECD4">
            <w:pPr>
              <w:jc w:val="center"/>
            </w:pPr>
            <w:r>
              <w:t>冷却塔耗电比</w:t>
            </w:r>
            <w:r>
              <w:br w:type="textWrapping"/>
            </w:r>
            <w:r>
              <w:t>(kWh/m3)</w:t>
            </w:r>
          </w:p>
        </w:tc>
        <w:tc>
          <w:tcPr>
            <w:shd w:val="clear" w:color="auto" w:fill="E6E6E6"/>
            <w:vAlign w:val="center"/>
          </w:tcPr>
          <w:p w14:paraId="7EEE42E9">
            <w:pPr>
              <w:jc w:val="center"/>
            </w:pPr>
            <w:r>
              <w:t>台数</w:t>
            </w:r>
          </w:p>
        </w:tc>
      </w:tr>
      <w:tr w14:paraId="35353CE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502C78F">
            <w:r>
              <w:t>冷却水泵</w:t>
            </w:r>
          </w:p>
        </w:tc>
        <w:tc>
          <w:tcPr>
            <w:vAlign w:val="center"/>
          </w:tcPr>
          <w:p w14:paraId="45A4528B">
            <w:r>
              <w:t>单速</w:t>
            </w:r>
          </w:p>
        </w:tc>
        <w:tc>
          <w:tcPr>
            <w:vAlign w:val="center"/>
          </w:tcPr>
          <w:p w14:paraId="288F6E2F">
            <w:r>
              <w:t>320</w:t>
            </w:r>
          </w:p>
        </w:tc>
        <w:tc>
          <w:tcPr>
            <w:vAlign w:val="center"/>
          </w:tcPr>
          <w:p w14:paraId="2C6820D9">
            <w:r>
              <w:t>25</w:t>
            </w:r>
          </w:p>
        </w:tc>
        <w:tc>
          <w:tcPr>
            <w:vAlign w:val="center"/>
          </w:tcPr>
          <w:p w14:paraId="691DA406">
            <w:r>
              <w:t>80</w:t>
            </w:r>
          </w:p>
        </w:tc>
        <w:tc>
          <w:tcPr>
            <w:vAlign w:val="center"/>
          </w:tcPr>
          <w:p w14:paraId="7945B94D">
            <w:r>
              <w:t>31.3</w:t>
            </w:r>
          </w:p>
        </w:tc>
        <w:tc>
          <w:tcPr>
            <w:vAlign w:val="center"/>
          </w:tcPr>
          <w:p w14:paraId="25D4FBCD">
            <w:r>
              <w:t>0.03</w:t>
            </w:r>
          </w:p>
        </w:tc>
        <w:tc>
          <w:tcPr>
            <w:vAlign w:val="center"/>
          </w:tcPr>
          <w:p w14:paraId="134DD314">
            <w:r>
              <w:t>1</w:t>
            </w:r>
          </w:p>
        </w:tc>
      </w:tr>
      <w:tr w14:paraId="29B33EF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E3B4545">
            <w:r>
              <w:t>冷冻水泵</w:t>
            </w:r>
          </w:p>
        </w:tc>
        <w:tc>
          <w:tcPr>
            <w:vAlign w:val="center"/>
          </w:tcPr>
          <w:p w14:paraId="1FFD5A69">
            <w:r>
              <w:t>单速</w:t>
            </w:r>
          </w:p>
        </w:tc>
        <w:tc>
          <w:tcPr>
            <w:vAlign w:val="center"/>
          </w:tcPr>
          <w:p w14:paraId="048B36EC">
            <w:r>
              <w:t>320</w:t>
            </w:r>
          </w:p>
        </w:tc>
        <w:tc>
          <w:tcPr>
            <w:vAlign w:val="center"/>
          </w:tcPr>
          <w:p w14:paraId="66A1B372">
            <w:r>
              <w:t>30</w:t>
            </w:r>
          </w:p>
        </w:tc>
        <w:tc>
          <w:tcPr>
            <w:vAlign w:val="center"/>
          </w:tcPr>
          <w:p w14:paraId="12E34CC3">
            <w:r>
              <w:t>80</w:t>
            </w:r>
          </w:p>
        </w:tc>
        <w:tc>
          <w:tcPr>
            <w:vAlign w:val="center"/>
          </w:tcPr>
          <w:p w14:paraId="37BD232E">
            <w:r>
              <w:t>37.6</w:t>
            </w:r>
          </w:p>
        </w:tc>
        <w:tc>
          <w:tcPr>
            <w:vAlign w:val="center"/>
          </w:tcPr>
          <w:p w14:paraId="4127D053">
            <w:r>
              <w:t>－</w:t>
            </w:r>
          </w:p>
        </w:tc>
        <w:tc>
          <w:tcPr>
            <w:vAlign w:val="center"/>
          </w:tcPr>
          <w:p w14:paraId="23756A1A">
            <w:r>
              <w:t>1</w:t>
            </w:r>
          </w:p>
        </w:tc>
      </w:tr>
    </w:tbl>
    <w:p w14:paraId="20CFF017">
      <w:pPr>
        <w:pStyle w:val="5"/>
        <w:widowControl w:val="0"/>
        <w:jc w:val="both"/>
        <w:rPr>
          <w:kern w:val="2"/>
          <w:szCs w:val="24"/>
          <w:lang w:val="en-US"/>
        </w:rPr>
      </w:pPr>
      <w:bookmarkStart w:id="67" w:name="_Toc5577"/>
      <w:r>
        <w:rPr>
          <w:kern w:val="2"/>
          <w:szCs w:val="24"/>
          <w:lang w:val="en-US"/>
        </w:rPr>
        <w:t>运行工况</w:t>
      </w:r>
      <w:bookmarkEnd w:id="67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273"/>
        <w:gridCol w:w="1273"/>
        <w:gridCol w:w="1273"/>
        <w:gridCol w:w="1556"/>
        <w:gridCol w:w="1556"/>
        <w:gridCol w:w="1273"/>
      </w:tblGrid>
      <w:tr w14:paraId="0170E92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5098C04">
            <w:pPr>
              <w:jc w:val="center"/>
            </w:pPr>
            <w:r>
              <w:t>负载率</w:t>
            </w:r>
            <w:r>
              <w:br w:type="textWrapping"/>
            </w:r>
            <w:r>
              <w:t>(%)</w:t>
            </w:r>
          </w:p>
        </w:tc>
        <w:tc>
          <w:tcPr>
            <w:shd w:val="clear" w:color="auto" w:fill="E6E6E6"/>
            <w:vAlign w:val="center"/>
          </w:tcPr>
          <w:p w14:paraId="1A68BD2C">
            <w:pPr>
              <w:jc w:val="center"/>
            </w:pPr>
            <w:r>
              <w:t>机组制冷量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16DEB94C">
            <w:pPr>
              <w:jc w:val="center"/>
            </w:pPr>
            <w:r>
              <w:t>机组功率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16D10994">
            <w:pPr>
              <w:jc w:val="center"/>
            </w:pPr>
            <w:r>
              <w:t>性能系数</w:t>
            </w:r>
            <w:r>
              <w:br w:type="textWrapping"/>
            </w:r>
            <w:r>
              <w:t>(COP)</w:t>
            </w:r>
          </w:p>
        </w:tc>
        <w:tc>
          <w:tcPr>
            <w:shd w:val="clear" w:color="auto" w:fill="E6E6E6"/>
            <w:vAlign w:val="center"/>
          </w:tcPr>
          <w:p w14:paraId="27AFAB0D">
            <w:pPr>
              <w:jc w:val="center"/>
            </w:pPr>
            <w:r>
              <w:t>冷却水泵功率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6A43D292">
            <w:pPr>
              <w:jc w:val="center"/>
            </w:pPr>
            <w:r>
              <w:t>冷冻水泵功率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45C0EC51">
            <w:pPr>
              <w:jc w:val="center"/>
            </w:pPr>
            <w:r>
              <w:t>冷却塔功率</w:t>
            </w:r>
            <w:r>
              <w:br w:type="textWrapping"/>
            </w:r>
            <w:r>
              <w:t>(kW)</w:t>
            </w:r>
          </w:p>
        </w:tc>
      </w:tr>
      <w:tr w14:paraId="1A48B5F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DB4078B">
            <w:r>
              <w:t>20</w:t>
            </w:r>
          </w:p>
        </w:tc>
        <w:tc>
          <w:tcPr>
            <w:vAlign w:val="center"/>
          </w:tcPr>
          <w:p w14:paraId="60267662">
            <w:r>
              <w:t>100</w:t>
            </w:r>
          </w:p>
        </w:tc>
        <w:tc>
          <w:tcPr>
            <w:vAlign w:val="center"/>
          </w:tcPr>
          <w:p w14:paraId="2C76E2C1">
            <w:r>
              <w:t>25</w:t>
            </w:r>
          </w:p>
        </w:tc>
        <w:tc>
          <w:tcPr>
            <w:vAlign w:val="center"/>
          </w:tcPr>
          <w:p w14:paraId="0CC327F5">
            <w:r>
              <w:t>4.00</w:t>
            </w:r>
          </w:p>
        </w:tc>
        <w:tc>
          <w:tcPr>
            <w:vAlign w:val="center"/>
          </w:tcPr>
          <w:p w14:paraId="56166C3A">
            <w:r>
              <w:t>31.3</w:t>
            </w:r>
          </w:p>
        </w:tc>
        <w:tc>
          <w:tcPr>
            <w:vAlign w:val="center"/>
          </w:tcPr>
          <w:p w14:paraId="62EE6C83">
            <w:r>
              <w:t>37.6</w:t>
            </w:r>
          </w:p>
        </w:tc>
        <w:tc>
          <w:tcPr>
            <w:vAlign w:val="center"/>
          </w:tcPr>
          <w:p w14:paraId="122547F6">
            <w:r>
              <w:t>10</w:t>
            </w:r>
          </w:p>
        </w:tc>
      </w:tr>
      <w:tr w14:paraId="7ED7270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6995863">
            <w:r>
              <w:t>40</w:t>
            </w:r>
          </w:p>
        </w:tc>
        <w:tc>
          <w:tcPr>
            <w:vAlign w:val="center"/>
          </w:tcPr>
          <w:p w14:paraId="42582444">
            <w:r>
              <w:t>200</w:t>
            </w:r>
          </w:p>
        </w:tc>
        <w:tc>
          <w:tcPr>
            <w:vAlign w:val="center"/>
          </w:tcPr>
          <w:p w14:paraId="34B21086">
            <w:r>
              <w:t>48</w:t>
            </w:r>
          </w:p>
        </w:tc>
        <w:tc>
          <w:tcPr>
            <w:vAlign w:val="center"/>
          </w:tcPr>
          <w:p w14:paraId="4D5AA516">
            <w:r>
              <w:t>4.17</w:t>
            </w:r>
          </w:p>
        </w:tc>
        <w:tc>
          <w:tcPr>
            <w:vAlign w:val="center"/>
          </w:tcPr>
          <w:p w14:paraId="31F7D98B">
            <w:r>
              <w:t>31.3</w:t>
            </w:r>
          </w:p>
        </w:tc>
        <w:tc>
          <w:tcPr>
            <w:vAlign w:val="center"/>
          </w:tcPr>
          <w:p w14:paraId="56EC04AC">
            <w:r>
              <w:t>37.6</w:t>
            </w:r>
          </w:p>
        </w:tc>
        <w:tc>
          <w:tcPr>
            <w:vAlign w:val="center"/>
          </w:tcPr>
          <w:p w14:paraId="64DD084D">
            <w:r>
              <w:t>10</w:t>
            </w:r>
          </w:p>
        </w:tc>
      </w:tr>
      <w:tr w14:paraId="03F08CA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9091003">
            <w:r>
              <w:t>60</w:t>
            </w:r>
          </w:p>
        </w:tc>
        <w:tc>
          <w:tcPr>
            <w:vAlign w:val="center"/>
          </w:tcPr>
          <w:p w14:paraId="5578EBFF">
            <w:r>
              <w:t>300</w:t>
            </w:r>
          </w:p>
        </w:tc>
        <w:tc>
          <w:tcPr>
            <w:vAlign w:val="center"/>
          </w:tcPr>
          <w:p w14:paraId="0CFA338F">
            <w:r>
              <w:t>68</w:t>
            </w:r>
          </w:p>
        </w:tc>
        <w:tc>
          <w:tcPr>
            <w:vAlign w:val="center"/>
          </w:tcPr>
          <w:p w14:paraId="101B404E">
            <w:r>
              <w:t>4.41</w:t>
            </w:r>
          </w:p>
        </w:tc>
        <w:tc>
          <w:tcPr>
            <w:vAlign w:val="center"/>
          </w:tcPr>
          <w:p w14:paraId="3BD8B29F">
            <w:r>
              <w:t>31.3</w:t>
            </w:r>
          </w:p>
        </w:tc>
        <w:tc>
          <w:tcPr>
            <w:vAlign w:val="center"/>
          </w:tcPr>
          <w:p w14:paraId="2B32F169">
            <w:r>
              <w:t>37.6</w:t>
            </w:r>
          </w:p>
        </w:tc>
        <w:tc>
          <w:tcPr>
            <w:vAlign w:val="center"/>
          </w:tcPr>
          <w:p w14:paraId="4C002DEC">
            <w:r>
              <w:t>10</w:t>
            </w:r>
          </w:p>
        </w:tc>
      </w:tr>
      <w:tr w14:paraId="1611251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2D0AC64">
            <w:r>
              <w:t>80</w:t>
            </w:r>
          </w:p>
        </w:tc>
        <w:tc>
          <w:tcPr>
            <w:vAlign w:val="center"/>
          </w:tcPr>
          <w:p w14:paraId="04A39A88">
            <w:r>
              <w:t>400</w:t>
            </w:r>
          </w:p>
        </w:tc>
        <w:tc>
          <w:tcPr>
            <w:vAlign w:val="center"/>
          </w:tcPr>
          <w:p w14:paraId="67E6EC23">
            <w:r>
              <w:t>80</w:t>
            </w:r>
          </w:p>
        </w:tc>
        <w:tc>
          <w:tcPr>
            <w:vAlign w:val="center"/>
          </w:tcPr>
          <w:p w14:paraId="7AD73BDF">
            <w:r>
              <w:t>5.00</w:t>
            </w:r>
          </w:p>
        </w:tc>
        <w:tc>
          <w:tcPr>
            <w:vAlign w:val="center"/>
          </w:tcPr>
          <w:p w14:paraId="502A4060">
            <w:r>
              <w:t>31.3</w:t>
            </w:r>
          </w:p>
        </w:tc>
        <w:tc>
          <w:tcPr>
            <w:vAlign w:val="center"/>
          </w:tcPr>
          <w:p w14:paraId="5B5F1926">
            <w:r>
              <w:t>37.6</w:t>
            </w:r>
          </w:p>
        </w:tc>
        <w:tc>
          <w:tcPr>
            <w:vAlign w:val="center"/>
          </w:tcPr>
          <w:p w14:paraId="14885686">
            <w:r>
              <w:t>10</w:t>
            </w:r>
          </w:p>
        </w:tc>
      </w:tr>
      <w:tr w14:paraId="63AACB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7550C27">
            <w:r>
              <w:t>100</w:t>
            </w:r>
          </w:p>
        </w:tc>
        <w:tc>
          <w:tcPr>
            <w:vAlign w:val="center"/>
          </w:tcPr>
          <w:p w14:paraId="0E5943D8">
            <w:r>
              <w:t>500</w:t>
            </w:r>
          </w:p>
        </w:tc>
        <w:tc>
          <w:tcPr>
            <w:vAlign w:val="center"/>
          </w:tcPr>
          <w:p w14:paraId="45F7B433">
            <w:r>
              <w:t>100</w:t>
            </w:r>
          </w:p>
        </w:tc>
        <w:tc>
          <w:tcPr>
            <w:vAlign w:val="center"/>
          </w:tcPr>
          <w:p w14:paraId="4BA93E1E">
            <w:r>
              <w:t>5.00</w:t>
            </w:r>
          </w:p>
        </w:tc>
        <w:tc>
          <w:tcPr>
            <w:vAlign w:val="center"/>
          </w:tcPr>
          <w:p w14:paraId="52F4DF3F">
            <w:r>
              <w:t>31.3</w:t>
            </w:r>
          </w:p>
        </w:tc>
        <w:tc>
          <w:tcPr>
            <w:vAlign w:val="center"/>
          </w:tcPr>
          <w:p w14:paraId="54B75CD5">
            <w:r>
              <w:t>37.6</w:t>
            </w:r>
          </w:p>
        </w:tc>
        <w:tc>
          <w:tcPr>
            <w:vAlign w:val="center"/>
          </w:tcPr>
          <w:p w14:paraId="618ABE74">
            <w:r>
              <w:t>10</w:t>
            </w:r>
          </w:p>
        </w:tc>
      </w:tr>
    </w:tbl>
    <w:p w14:paraId="64017B9C">
      <w:pPr>
        <w:pStyle w:val="5"/>
        <w:widowControl w:val="0"/>
        <w:jc w:val="both"/>
        <w:rPr>
          <w:kern w:val="2"/>
          <w:szCs w:val="24"/>
          <w:lang w:val="en-US"/>
        </w:rPr>
      </w:pPr>
      <w:bookmarkStart w:id="68" w:name="_Toc23462"/>
      <w:r>
        <w:rPr>
          <w:kern w:val="2"/>
          <w:szCs w:val="24"/>
          <w:lang w:val="en-US"/>
        </w:rPr>
        <w:t>制冷能耗</w:t>
      </w:r>
      <w:bookmarkEnd w:id="68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131"/>
        <w:gridCol w:w="1131"/>
        <w:gridCol w:w="1131"/>
        <w:gridCol w:w="1273"/>
        <w:gridCol w:w="1273"/>
        <w:gridCol w:w="1131"/>
        <w:gridCol w:w="1131"/>
      </w:tblGrid>
      <w:tr w14:paraId="2FD1627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870208F">
            <w:pPr>
              <w:jc w:val="center"/>
            </w:pPr>
            <w:r>
              <w:t>负荷区间</w:t>
            </w:r>
            <w:r>
              <w:br w:type="textWrapping"/>
            </w:r>
            <w:r>
              <w:t>(%)</w:t>
            </w:r>
          </w:p>
        </w:tc>
        <w:tc>
          <w:tcPr>
            <w:shd w:val="clear" w:color="auto" w:fill="E6E6E6"/>
            <w:vAlign w:val="center"/>
          </w:tcPr>
          <w:p w14:paraId="4F833A04">
            <w:pPr>
              <w:jc w:val="center"/>
            </w:pPr>
            <w:r>
              <w:t>区间负荷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5B557675"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 w14:paraId="3180F034">
            <w:pPr>
              <w:jc w:val="center"/>
            </w:pPr>
            <w:r>
              <w:t>制冷机组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0A2F9094">
            <w:pPr>
              <w:jc w:val="center"/>
            </w:pPr>
            <w:r>
              <w:t>平均性能系数(COP)</w:t>
            </w:r>
          </w:p>
        </w:tc>
        <w:tc>
          <w:tcPr>
            <w:shd w:val="clear" w:color="auto" w:fill="E6E6E6"/>
            <w:vAlign w:val="center"/>
          </w:tcPr>
          <w:p w14:paraId="498D5B69">
            <w:pPr>
              <w:jc w:val="center"/>
            </w:pPr>
            <w:r>
              <w:t>冷却水泵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2975D89D">
            <w:pPr>
              <w:jc w:val="center"/>
            </w:pPr>
            <w:r>
              <w:t>冷冻水泵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5175C67A">
            <w:pPr>
              <w:jc w:val="center"/>
            </w:pPr>
            <w:r>
              <w:t>冷却塔</w:t>
            </w:r>
            <w:r>
              <w:br w:type="textWrapping"/>
            </w:r>
            <w:r>
              <w:t>(kWh)</w:t>
            </w:r>
          </w:p>
        </w:tc>
      </w:tr>
      <w:tr w14:paraId="0374DA7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DC68170">
            <w:r>
              <w:t>0~20</w:t>
            </w:r>
          </w:p>
        </w:tc>
        <w:tc>
          <w:tcPr>
            <w:vAlign w:val="center"/>
          </w:tcPr>
          <w:p w14:paraId="2E2AF65C">
            <w:r>
              <w:t>19119</w:t>
            </w:r>
          </w:p>
        </w:tc>
        <w:tc>
          <w:tcPr>
            <w:vAlign w:val="center"/>
          </w:tcPr>
          <w:p w14:paraId="6E000046">
            <w:r>
              <w:t>3371</w:t>
            </w:r>
          </w:p>
        </w:tc>
        <w:tc>
          <w:tcPr>
            <w:vAlign w:val="center"/>
          </w:tcPr>
          <w:p w14:paraId="2BDF4D40">
            <w:r>
              <w:t>4780</w:t>
            </w:r>
          </w:p>
        </w:tc>
        <w:tc>
          <w:tcPr>
            <w:vAlign w:val="center"/>
          </w:tcPr>
          <w:p w14:paraId="4A7BB648">
            <w:r>
              <w:t>4.00</w:t>
            </w:r>
          </w:p>
        </w:tc>
        <w:tc>
          <w:tcPr>
            <w:vAlign w:val="center"/>
          </w:tcPr>
          <w:p w14:paraId="5AE81280">
            <w:r>
              <w:t>105512</w:t>
            </w:r>
          </w:p>
        </w:tc>
        <w:tc>
          <w:tcPr>
            <w:vAlign w:val="center"/>
          </w:tcPr>
          <w:p w14:paraId="6E4A00DA">
            <w:r>
              <w:t>126750</w:t>
            </w:r>
          </w:p>
        </w:tc>
        <w:tc>
          <w:tcPr>
            <w:vAlign w:val="center"/>
          </w:tcPr>
          <w:p w14:paraId="72647D71">
            <w:r>
              <w:t>33710</w:t>
            </w:r>
          </w:p>
        </w:tc>
      </w:tr>
      <w:tr w14:paraId="46CF162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9A47FDA">
            <w:r>
              <w:t>20~40</w:t>
            </w:r>
          </w:p>
        </w:tc>
        <w:tc>
          <w:tcPr>
            <w:vAlign w:val="center"/>
          </w:tcPr>
          <w:p w14:paraId="429DE338">
            <w:r>
              <w:t>0</w:t>
            </w:r>
          </w:p>
        </w:tc>
        <w:tc>
          <w:tcPr>
            <w:vAlign w:val="center"/>
          </w:tcPr>
          <w:p w14:paraId="28EA5ACA">
            <w:r>
              <w:t>0</w:t>
            </w:r>
          </w:p>
        </w:tc>
        <w:tc>
          <w:tcPr>
            <w:vAlign w:val="center"/>
          </w:tcPr>
          <w:p w14:paraId="54A8D2FC">
            <w:r>
              <w:t>0</w:t>
            </w:r>
          </w:p>
        </w:tc>
        <w:tc>
          <w:tcPr>
            <w:vAlign w:val="center"/>
          </w:tcPr>
          <w:p w14:paraId="6B1C5451">
            <w:r>
              <w:t>0.00</w:t>
            </w:r>
          </w:p>
        </w:tc>
        <w:tc>
          <w:tcPr>
            <w:vAlign w:val="center"/>
          </w:tcPr>
          <w:p w14:paraId="708C3EAB">
            <w:r>
              <w:t>0</w:t>
            </w:r>
          </w:p>
        </w:tc>
        <w:tc>
          <w:tcPr>
            <w:vAlign w:val="center"/>
          </w:tcPr>
          <w:p w14:paraId="7AF7DE47">
            <w:r>
              <w:t>0</w:t>
            </w:r>
          </w:p>
        </w:tc>
        <w:tc>
          <w:tcPr>
            <w:vAlign w:val="center"/>
          </w:tcPr>
          <w:p w14:paraId="3DC5A286">
            <w:r>
              <w:t>0</w:t>
            </w:r>
          </w:p>
        </w:tc>
      </w:tr>
      <w:tr w14:paraId="05C8868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661BA76">
            <w:r>
              <w:t>40~60</w:t>
            </w:r>
          </w:p>
        </w:tc>
        <w:tc>
          <w:tcPr>
            <w:vAlign w:val="center"/>
          </w:tcPr>
          <w:p w14:paraId="1632518B">
            <w:r>
              <w:t>0</w:t>
            </w:r>
          </w:p>
        </w:tc>
        <w:tc>
          <w:tcPr>
            <w:vAlign w:val="center"/>
          </w:tcPr>
          <w:p w14:paraId="3C76CBC6">
            <w:r>
              <w:t>0</w:t>
            </w:r>
          </w:p>
        </w:tc>
        <w:tc>
          <w:tcPr>
            <w:vAlign w:val="center"/>
          </w:tcPr>
          <w:p w14:paraId="19C38A51">
            <w:r>
              <w:t>0</w:t>
            </w:r>
          </w:p>
        </w:tc>
        <w:tc>
          <w:tcPr>
            <w:vAlign w:val="center"/>
          </w:tcPr>
          <w:p w14:paraId="7DDE9B77">
            <w:r>
              <w:t>0.00</w:t>
            </w:r>
          </w:p>
        </w:tc>
        <w:tc>
          <w:tcPr>
            <w:vAlign w:val="center"/>
          </w:tcPr>
          <w:p w14:paraId="1A616440">
            <w:r>
              <w:t>0</w:t>
            </w:r>
          </w:p>
        </w:tc>
        <w:tc>
          <w:tcPr>
            <w:vAlign w:val="center"/>
          </w:tcPr>
          <w:p w14:paraId="6378DEDF">
            <w:r>
              <w:t>0</w:t>
            </w:r>
          </w:p>
        </w:tc>
        <w:tc>
          <w:tcPr>
            <w:vAlign w:val="center"/>
          </w:tcPr>
          <w:p w14:paraId="5203CEC6">
            <w:r>
              <w:t>0</w:t>
            </w:r>
          </w:p>
        </w:tc>
      </w:tr>
      <w:tr w14:paraId="7EFE28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4A9DBAE">
            <w:r>
              <w:t>60~80</w:t>
            </w:r>
          </w:p>
        </w:tc>
        <w:tc>
          <w:tcPr>
            <w:vAlign w:val="center"/>
          </w:tcPr>
          <w:p w14:paraId="39D273A7">
            <w:r>
              <w:t>0</w:t>
            </w:r>
          </w:p>
        </w:tc>
        <w:tc>
          <w:tcPr>
            <w:vAlign w:val="center"/>
          </w:tcPr>
          <w:p w14:paraId="53ED2781">
            <w:r>
              <w:t>0</w:t>
            </w:r>
          </w:p>
        </w:tc>
        <w:tc>
          <w:tcPr>
            <w:vAlign w:val="center"/>
          </w:tcPr>
          <w:p w14:paraId="5BC36DA3">
            <w:r>
              <w:t>0</w:t>
            </w:r>
          </w:p>
        </w:tc>
        <w:tc>
          <w:tcPr>
            <w:vAlign w:val="center"/>
          </w:tcPr>
          <w:p w14:paraId="6050789A">
            <w:r>
              <w:t>0.00</w:t>
            </w:r>
          </w:p>
        </w:tc>
        <w:tc>
          <w:tcPr>
            <w:vAlign w:val="center"/>
          </w:tcPr>
          <w:p w14:paraId="3EF388A5">
            <w:r>
              <w:t>0</w:t>
            </w:r>
          </w:p>
        </w:tc>
        <w:tc>
          <w:tcPr>
            <w:vAlign w:val="center"/>
          </w:tcPr>
          <w:p w14:paraId="5F040740">
            <w:r>
              <w:t>0</w:t>
            </w:r>
          </w:p>
        </w:tc>
        <w:tc>
          <w:tcPr>
            <w:vAlign w:val="center"/>
          </w:tcPr>
          <w:p w14:paraId="1CCF9B4A">
            <w:r>
              <w:t>0</w:t>
            </w:r>
          </w:p>
        </w:tc>
      </w:tr>
      <w:tr w14:paraId="104407C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8A1FAA2">
            <w:r>
              <w:t>80~100</w:t>
            </w:r>
          </w:p>
        </w:tc>
        <w:tc>
          <w:tcPr>
            <w:vAlign w:val="center"/>
          </w:tcPr>
          <w:p w14:paraId="3063001B">
            <w:r>
              <w:t>0</w:t>
            </w:r>
          </w:p>
        </w:tc>
        <w:tc>
          <w:tcPr>
            <w:vAlign w:val="center"/>
          </w:tcPr>
          <w:p w14:paraId="354A52BE">
            <w:r>
              <w:t>0</w:t>
            </w:r>
          </w:p>
        </w:tc>
        <w:tc>
          <w:tcPr>
            <w:vAlign w:val="center"/>
          </w:tcPr>
          <w:p w14:paraId="1E585D20">
            <w:r>
              <w:t>0</w:t>
            </w:r>
          </w:p>
        </w:tc>
        <w:tc>
          <w:tcPr>
            <w:vAlign w:val="center"/>
          </w:tcPr>
          <w:p w14:paraId="7C6E492A">
            <w:r>
              <w:t>0.00</w:t>
            </w:r>
          </w:p>
        </w:tc>
        <w:tc>
          <w:tcPr>
            <w:vAlign w:val="center"/>
          </w:tcPr>
          <w:p w14:paraId="19DE24BD">
            <w:r>
              <w:t>0</w:t>
            </w:r>
          </w:p>
        </w:tc>
        <w:tc>
          <w:tcPr>
            <w:vAlign w:val="center"/>
          </w:tcPr>
          <w:p w14:paraId="3BDC4492">
            <w:r>
              <w:t>0</w:t>
            </w:r>
          </w:p>
        </w:tc>
        <w:tc>
          <w:tcPr>
            <w:vAlign w:val="center"/>
          </w:tcPr>
          <w:p w14:paraId="4F2A8B43">
            <w:r>
              <w:t>0</w:t>
            </w:r>
          </w:p>
        </w:tc>
      </w:tr>
      <w:tr w14:paraId="73B1CA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578C4E4">
            <w:r>
              <w:t>&gt;100</w:t>
            </w:r>
          </w:p>
        </w:tc>
        <w:tc>
          <w:tcPr>
            <w:vAlign w:val="center"/>
          </w:tcPr>
          <w:p w14:paraId="548C819F">
            <w:r>
              <w:t>0</w:t>
            </w:r>
          </w:p>
        </w:tc>
        <w:tc>
          <w:tcPr>
            <w:vAlign w:val="center"/>
          </w:tcPr>
          <w:p w14:paraId="43A5B3DA">
            <w:r>
              <w:t>0</w:t>
            </w:r>
          </w:p>
        </w:tc>
        <w:tc>
          <w:tcPr>
            <w:vAlign w:val="center"/>
          </w:tcPr>
          <w:p w14:paraId="4B546739">
            <w:r>
              <w:t>0</w:t>
            </w:r>
          </w:p>
        </w:tc>
        <w:tc>
          <w:tcPr>
            <w:vAlign w:val="center"/>
          </w:tcPr>
          <w:p w14:paraId="7268DAE4">
            <w:r>
              <w:t>－</w:t>
            </w:r>
          </w:p>
        </w:tc>
        <w:tc>
          <w:tcPr>
            <w:vAlign w:val="center"/>
          </w:tcPr>
          <w:p w14:paraId="5342803C">
            <w:r>
              <w:t>0</w:t>
            </w:r>
          </w:p>
        </w:tc>
        <w:tc>
          <w:tcPr>
            <w:vAlign w:val="center"/>
          </w:tcPr>
          <w:p w14:paraId="427D3654">
            <w:r>
              <w:t>0</w:t>
            </w:r>
          </w:p>
        </w:tc>
        <w:tc>
          <w:tcPr>
            <w:vAlign w:val="center"/>
          </w:tcPr>
          <w:p w14:paraId="5B965080">
            <w:r>
              <w:t>0</w:t>
            </w:r>
          </w:p>
        </w:tc>
      </w:tr>
      <w:tr w14:paraId="3CB5102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9800DDF">
            <w:r>
              <w:t>合计</w:t>
            </w:r>
          </w:p>
        </w:tc>
        <w:tc>
          <w:tcPr>
            <w:vAlign w:val="center"/>
          </w:tcPr>
          <w:p w14:paraId="519B1AEF">
            <w:r>
              <w:t>19119</w:t>
            </w:r>
          </w:p>
        </w:tc>
        <w:tc>
          <w:tcPr>
            <w:vAlign w:val="center"/>
          </w:tcPr>
          <w:p w14:paraId="62822567">
            <w:r>
              <w:t>3371</w:t>
            </w:r>
          </w:p>
        </w:tc>
        <w:tc>
          <w:tcPr>
            <w:vAlign w:val="center"/>
          </w:tcPr>
          <w:p w14:paraId="615B506B">
            <w:r>
              <w:t>4780</w:t>
            </w:r>
          </w:p>
        </w:tc>
        <w:tc>
          <w:tcPr>
            <w:vAlign w:val="center"/>
          </w:tcPr>
          <w:p w14:paraId="644DBA2E"/>
        </w:tc>
        <w:tc>
          <w:tcPr>
            <w:vAlign w:val="center"/>
          </w:tcPr>
          <w:p w14:paraId="49A20F17">
            <w:r>
              <w:t>105512</w:t>
            </w:r>
          </w:p>
        </w:tc>
        <w:tc>
          <w:tcPr>
            <w:vAlign w:val="center"/>
          </w:tcPr>
          <w:p w14:paraId="2D492C59">
            <w:r>
              <w:t>126750</w:t>
            </w:r>
          </w:p>
        </w:tc>
        <w:tc>
          <w:tcPr>
            <w:vAlign w:val="center"/>
          </w:tcPr>
          <w:p w14:paraId="08B64468">
            <w:r>
              <w:t>33710</w:t>
            </w:r>
          </w:p>
        </w:tc>
      </w:tr>
    </w:tbl>
    <w:p w14:paraId="4867D312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69" w:name="_Toc1447"/>
      <w:r>
        <w:rPr>
          <w:kern w:val="2"/>
          <w:szCs w:val="24"/>
          <w:lang w:val="en-US"/>
        </w:rPr>
        <w:t>供暖系统</w:t>
      </w:r>
      <w:bookmarkEnd w:id="69"/>
    </w:p>
    <w:p w14:paraId="4E98E84D"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70" w:name="_Toc31943"/>
      <w:r>
        <w:rPr>
          <w:kern w:val="2"/>
          <w:szCs w:val="24"/>
          <w:lang w:val="en-US"/>
        </w:rPr>
        <w:t>默认热源</w:t>
      </w:r>
      <w:bookmarkEnd w:id="70"/>
    </w:p>
    <w:p w14:paraId="466BDD07">
      <w:pPr>
        <w:pStyle w:val="5"/>
        <w:widowControl w:val="0"/>
        <w:jc w:val="both"/>
        <w:rPr>
          <w:kern w:val="2"/>
          <w:szCs w:val="24"/>
          <w:lang w:val="en-US"/>
        </w:rPr>
      </w:pPr>
      <w:bookmarkStart w:id="71" w:name="_Toc16427"/>
      <w:r>
        <w:rPr>
          <w:kern w:val="2"/>
          <w:szCs w:val="24"/>
          <w:lang w:val="en-US"/>
        </w:rPr>
        <w:t>供应的系统</w:t>
      </w:r>
      <w:bookmarkEnd w:id="71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7624"/>
      </w:tblGrid>
      <w:tr w14:paraId="312487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83E1280">
            <w:pPr>
              <w:jc w:val="center"/>
            </w:pPr>
            <w:r>
              <w:t>系统编号</w:t>
            </w:r>
          </w:p>
        </w:tc>
        <w:tc>
          <w:tcPr>
            <w:shd w:val="clear" w:color="auto" w:fill="FFFFFF"/>
            <w:vAlign w:val="center"/>
          </w:tcPr>
          <w:p w14:paraId="37CF5D98">
            <w:r>
              <w:t>默认</w:t>
            </w:r>
          </w:p>
        </w:tc>
      </w:tr>
    </w:tbl>
    <w:p w14:paraId="0A928F22">
      <w:pPr>
        <w:pStyle w:val="5"/>
        <w:widowControl w:val="0"/>
        <w:jc w:val="both"/>
        <w:rPr>
          <w:kern w:val="2"/>
          <w:szCs w:val="24"/>
          <w:lang w:val="en-US"/>
        </w:rPr>
      </w:pPr>
      <w:bookmarkStart w:id="72" w:name="_Toc8998"/>
      <w:r>
        <w:rPr>
          <w:kern w:val="2"/>
          <w:szCs w:val="24"/>
          <w:lang w:val="en-US"/>
        </w:rPr>
        <w:t>热水锅炉系统</w:t>
      </w:r>
      <w:bookmarkEnd w:id="72"/>
    </w:p>
    <w:p w14:paraId="3C19DA98">
      <w:pPr>
        <w:pStyle w:val="6"/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热水锅炉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5"/>
        <w:gridCol w:w="945"/>
        <w:gridCol w:w="707"/>
        <w:gridCol w:w="1415"/>
        <w:gridCol w:w="848"/>
        <w:gridCol w:w="1131"/>
        <w:gridCol w:w="1556"/>
        <w:gridCol w:w="1550"/>
      </w:tblGrid>
      <w:tr w14:paraId="10879C8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2EF31C4">
            <w:pPr>
              <w:jc w:val="center"/>
            </w:pPr>
            <w:r>
              <w:t>燃料类型</w:t>
            </w:r>
          </w:p>
        </w:tc>
        <w:tc>
          <w:tcPr>
            <w:shd w:val="clear" w:color="auto" w:fill="E6E6E6"/>
            <w:vAlign w:val="center"/>
          </w:tcPr>
          <w:p w14:paraId="0621B532">
            <w:pPr>
              <w:jc w:val="center"/>
            </w:pPr>
            <w:r>
              <w:t>容量</w:t>
            </w:r>
            <w:r>
              <w:br w:type="textWrapping"/>
            </w:r>
            <w:r>
              <w:t>(MW)</w:t>
            </w:r>
          </w:p>
        </w:tc>
        <w:tc>
          <w:tcPr>
            <w:shd w:val="clear" w:color="auto" w:fill="E6E6E6"/>
            <w:vAlign w:val="center"/>
          </w:tcPr>
          <w:p w14:paraId="26618BA1">
            <w:pPr>
              <w:jc w:val="center"/>
            </w:pPr>
            <w:r>
              <w:t>台数</w:t>
            </w:r>
          </w:p>
        </w:tc>
        <w:tc>
          <w:tcPr>
            <w:shd w:val="clear" w:color="auto" w:fill="E6E6E6"/>
            <w:vAlign w:val="center"/>
          </w:tcPr>
          <w:p w14:paraId="48441BE8">
            <w:pPr>
              <w:jc w:val="center"/>
            </w:pPr>
            <w:r>
              <w:t>累计热负荷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7DC95934">
            <w:pPr>
              <w:jc w:val="center"/>
            </w:pPr>
            <w:r>
              <w:t>锅炉</w:t>
            </w:r>
            <w:r>
              <w:br w:type="textWrapping"/>
            </w:r>
            <w:r>
              <w:t>热效率</w:t>
            </w:r>
          </w:p>
        </w:tc>
        <w:tc>
          <w:tcPr>
            <w:shd w:val="clear" w:color="auto" w:fill="E6E6E6"/>
            <w:vAlign w:val="center"/>
          </w:tcPr>
          <w:p w14:paraId="252C8D17">
            <w:pPr>
              <w:jc w:val="center"/>
            </w:pPr>
            <w:r>
              <w:t>外网热</w:t>
            </w:r>
            <w:r>
              <w:br w:type="textWrapping"/>
            </w:r>
            <w:r>
              <w:t>输送效率</w:t>
            </w:r>
          </w:p>
        </w:tc>
        <w:tc>
          <w:tcPr>
            <w:shd w:val="clear" w:color="auto" w:fill="E6E6E6"/>
            <w:vAlign w:val="center"/>
          </w:tcPr>
          <w:p w14:paraId="16E2EC5B">
            <w:pPr>
              <w:jc w:val="center"/>
            </w:pPr>
            <w:r>
              <w:t>标准煤热值(kWh/kg)</w:t>
            </w:r>
          </w:p>
        </w:tc>
        <w:tc>
          <w:tcPr>
            <w:shd w:val="clear" w:color="auto" w:fill="E6E6E6"/>
            <w:vAlign w:val="center"/>
          </w:tcPr>
          <w:p w14:paraId="1D26D748">
            <w:pPr>
              <w:jc w:val="center"/>
            </w:pPr>
            <w:r>
              <w:t>标准煤消耗(kgce)</w:t>
            </w:r>
          </w:p>
        </w:tc>
      </w:tr>
      <w:tr w14:paraId="33E97A5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F2D2470">
            <w:r>
              <w:t>烟煤II</w:t>
            </w:r>
          </w:p>
        </w:tc>
        <w:tc>
          <w:tcPr>
            <w:vAlign w:val="center"/>
          </w:tcPr>
          <w:p w14:paraId="075F933B">
            <w:r>
              <w:t>1.00</w:t>
            </w:r>
          </w:p>
        </w:tc>
        <w:tc>
          <w:tcPr>
            <w:vAlign w:val="center"/>
          </w:tcPr>
          <w:p w14:paraId="257B067D">
            <w:r>
              <w:t>1</w:t>
            </w:r>
          </w:p>
        </w:tc>
        <w:tc>
          <w:tcPr>
            <w:vAlign w:val="center"/>
          </w:tcPr>
          <w:p w14:paraId="00BEB2A7">
            <w:r>
              <w:t>1140</w:t>
            </w:r>
          </w:p>
        </w:tc>
        <w:tc>
          <w:tcPr>
            <w:vAlign w:val="center"/>
          </w:tcPr>
          <w:p w14:paraId="6459A1F1">
            <w:r>
              <w:t>0.78</w:t>
            </w:r>
          </w:p>
        </w:tc>
        <w:tc>
          <w:tcPr>
            <w:vAlign w:val="center"/>
          </w:tcPr>
          <w:p w14:paraId="07DD44AC">
            <w:r>
              <w:t>0.92</w:t>
            </w:r>
          </w:p>
        </w:tc>
        <w:tc>
          <w:tcPr>
            <w:vAlign w:val="center"/>
          </w:tcPr>
          <w:p w14:paraId="17B99337">
            <w:r>
              <w:t>8.14</w:t>
            </w:r>
          </w:p>
        </w:tc>
        <w:tc>
          <w:tcPr>
            <w:vAlign w:val="center"/>
          </w:tcPr>
          <w:p w14:paraId="271CAFDC">
            <w:r>
              <w:t>195.20</w:t>
            </w:r>
          </w:p>
        </w:tc>
      </w:tr>
    </w:tbl>
    <w:p w14:paraId="2D6D6B1C">
      <w:pPr>
        <w:pStyle w:val="6"/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热水循环泵</w:t>
      </w:r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7"/>
        <w:gridCol w:w="1267"/>
        <w:gridCol w:w="990"/>
        <w:gridCol w:w="2122"/>
        <w:gridCol w:w="1556"/>
        <w:gridCol w:w="701"/>
      </w:tblGrid>
      <w:tr w14:paraId="031FAA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 w14:paraId="4BF3278A">
            <w:pPr>
              <w:jc w:val="center"/>
            </w:pP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4639092B">
            <w:pPr>
              <w:jc w:val="center"/>
            </w:pPr>
            <w:r>
              <w:t>流量(m3/h)</w:t>
            </w:r>
          </w:p>
        </w:tc>
        <w:tc>
          <w:tcPr>
            <w:shd w:val="clear" w:color="auto" w:fill="E6E6E6"/>
            <w:vAlign w:val="center"/>
          </w:tcPr>
          <w:p w14:paraId="77F0CB79">
            <w:pPr>
              <w:jc w:val="center"/>
            </w:pPr>
            <w:r>
              <w:t>扬程(m)</w:t>
            </w:r>
          </w:p>
        </w:tc>
        <w:tc>
          <w:tcPr>
            <w:shd w:val="clear" w:color="auto" w:fill="E6E6E6"/>
            <w:vAlign w:val="center"/>
          </w:tcPr>
          <w:p w14:paraId="007D8CAB">
            <w:pPr>
              <w:jc w:val="center"/>
            </w:pPr>
            <w:r>
              <w:t>设计工作效率(%)</w:t>
            </w:r>
          </w:p>
        </w:tc>
        <w:tc>
          <w:tcPr>
            <w:shd w:val="clear" w:color="auto" w:fill="E6E6E6"/>
            <w:vAlign w:val="center"/>
          </w:tcPr>
          <w:p w14:paraId="4456E882">
            <w:pPr>
              <w:jc w:val="center"/>
            </w:pPr>
            <w:r>
              <w:t>输入功率(kW)</w:t>
            </w:r>
          </w:p>
        </w:tc>
        <w:tc>
          <w:tcPr>
            <w:shd w:val="clear" w:color="auto" w:fill="E6E6E6"/>
            <w:vAlign w:val="center"/>
          </w:tcPr>
          <w:p w14:paraId="63FED78D">
            <w:pPr>
              <w:jc w:val="center"/>
            </w:pPr>
            <w:r>
              <w:t>台数</w:t>
            </w:r>
          </w:p>
        </w:tc>
      </w:tr>
      <w:tr w14:paraId="3CF31BC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3C19291">
            <w:r>
              <w:t>单速</w:t>
            </w:r>
          </w:p>
        </w:tc>
        <w:tc>
          <w:tcPr>
            <w:vAlign w:val="center"/>
          </w:tcPr>
          <w:p w14:paraId="57D6CE71">
            <w:r>
              <w:t>320</w:t>
            </w:r>
          </w:p>
        </w:tc>
        <w:tc>
          <w:tcPr>
            <w:vAlign w:val="center"/>
          </w:tcPr>
          <w:p w14:paraId="1A78167B">
            <w:r>
              <w:t>30</w:t>
            </w:r>
          </w:p>
        </w:tc>
        <w:tc>
          <w:tcPr>
            <w:vAlign w:val="center"/>
          </w:tcPr>
          <w:p w14:paraId="6313AE8C">
            <w:r>
              <w:t>80</w:t>
            </w:r>
          </w:p>
        </w:tc>
        <w:tc>
          <w:tcPr>
            <w:vAlign w:val="center"/>
          </w:tcPr>
          <w:p w14:paraId="717C9794">
            <w:r>
              <w:t>37.6</w:t>
            </w:r>
          </w:p>
        </w:tc>
        <w:tc>
          <w:tcPr>
            <w:vAlign w:val="center"/>
          </w:tcPr>
          <w:p w14:paraId="3086BC30">
            <w:r>
              <w:t>1</w:t>
            </w:r>
          </w:p>
        </w:tc>
      </w:tr>
    </w:tbl>
    <w:p w14:paraId="4B87CD8C">
      <w:pPr>
        <w:pStyle w:val="6"/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热水循环水泵能耗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2"/>
        <w:gridCol w:w="1358"/>
        <w:gridCol w:w="1358"/>
        <w:gridCol w:w="1358"/>
        <w:gridCol w:w="1358"/>
        <w:gridCol w:w="1358"/>
        <w:gridCol w:w="1358"/>
      </w:tblGrid>
      <w:tr w14:paraId="7680AD8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B775EC1">
            <w:pPr>
              <w:jc w:val="center"/>
            </w:pPr>
            <w:r>
              <w:t>负荷</w:t>
            </w:r>
            <w:r>
              <w:br w:type="textWrapping"/>
            </w:r>
            <w:r>
              <w:t>率</w:t>
            </w:r>
            <w:r>
              <w:br w:type="textWrapping"/>
            </w:r>
            <w:r>
              <w:t>(%)</w:t>
            </w:r>
          </w:p>
        </w:tc>
        <w:tc>
          <w:tcPr>
            <w:shd w:val="clear" w:color="auto" w:fill="E6E6E6"/>
            <w:vAlign w:val="center"/>
          </w:tcPr>
          <w:p w14:paraId="176639B9">
            <w:pPr>
              <w:jc w:val="center"/>
            </w:pPr>
            <w:r>
              <w:t>锅炉</w:t>
            </w:r>
            <w:r>
              <w:br w:type="textWrapping"/>
            </w:r>
            <w:r>
              <w:t>负荷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633DA620">
            <w:pPr>
              <w:jc w:val="center"/>
            </w:pPr>
            <w:r>
              <w:t>供暖水</w:t>
            </w:r>
            <w:r>
              <w:br w:type="textWrapping"/>
            </w:r>
            <w:r>
              <w:t>泵功率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2BD80C05">
            <w:pPr>
              <w:jc w:val="center"/>
            </w:pPr>
            <w:r>
              <w:t>热水输送</w:t>
            </w:r>
            <w:r>
              <w:br w:type="textWrapping"/>
            </w:r>
            <w:r>
              <w:t>能效比</w:t>
            </w:r>
            <w:r>
              <w:br w:type="textWrapping"/>
            </w:r>
            <w:r>
              <w:t>EHR</w:t>
            </w:r>
          </w:p>
        </w:tc>
        <w:tc>
          <w:tcPr>
            <w:shd w:val="clear" w:color="auto" w:fill="E6E6E6"/>
            <w:vAlign w:val="center"/>
          </w:tcPr>
          <w:p w14:paraId="703D8C77">
            <w:pPr>
              <w:jc w:val="center"/>
            </w:pPr>
            <w:r>
              <w:t>区间</w:t>
            </w:r>
            <w:r>
              <w:br w:type="textWrapping"/>
            </w:r>
            <w:r>
              <w:t>负荷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3F623C4E">
            <w:pPr>
              <w:jc w:val="center"/>
            </w:pPr>
            <w:r>
              <w:t>区间</w:t>
            </w:r>
            <w:r>
              <w:br w:type="textWrapping"/>
            </w:r>
            <w:r>
              <w:t>时长</w:t>
            </w:r>
            <w:r>
              <w:br w:type="textWrapping"/>
            </w:r>
            <w:r>
              <w:t>(h)</w:t>
            </w:r>
          </w:p>
        </w:tc>
        <w:tc>
          <w:tcPr>
            <w:shd w:val="clear" w:color="auto" w:fill="E6E6E6"/>
            <w:vAlign w:val="center"/>
          </w:tcPr>
          <w:p w14:paraId="464F9EB6">
            <w:pPr>
              <w:jc w:val="center"/>
            </w:pPr>
            <w:r>
              <w:t>供暖水</w:t>
            </w:r>
            <w:r>
              <w:br w:type="textWrapping"/>
            </w:r>
            <w:r>
              <w:t>泵电耗</w:t>
            </w:r>
            <w:r>
              <w:br w:type="textWrapping"/>
            </w:r>
            <w:r>
              <w:t>(kWh)</w:t>
            </w:r>
          </w:p>
        </w:tc>
      </w:tr>
      <w:tr w14:paraId="0B2B00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41011A7">
            <w:r>
              <w:t>20</w:t>
            </w:r>
          </w:p>
        </w:tc>
        <w:tc>
          <w:tcPr>
            <w:vAlign w:val="center"/>
          </w:tcPr>
          <w:p w14:paraId="722136AD">
            <w:r>
              <w:t>200</w:t>
            </w:r>
          </w:p>
        </w:tc>
        <w:tc>
          <w:tcPr>
            <w:vAlign w:val="center"/>
          </w:tcPr>
          <w:p w14:paraId="1A9D1360">
            <w:r>
              <w:t>37.6</w:t>
            </w:r>
          </w:p>
        </w:tc>
        <w:tc>
          <w:tcPr>
            <w:vAlign w:val="center"/>
          </w:tcPr>
          <w:p w14:paraId="2F3B731B">
            <w:r>
              <w:t>0.1880</w:t>
            </w:r>
          </w:p>
        </w:tc>
        <w:tc>
          <w:tcPr>
            <w:vAlign w:val="center"/>
          </w:tcPr>
          <w:p w14:paraId="6C58813F">
            <w:r>
              <w:t>1140</w:t>
            </w:r>
          </w:p>
        </w:tc>
        <w:tc>
          <w:tcPr>
            <w:vAlign w:val="center"/>
          </w:tcPr>
          <w:p w14:paraId="4F54EEEA">
            <w:r>
              <w:t>668</w:t>
            </w:r>
          </w:p>
        </w:tc>
        <w:tc>
          <w:tcPr>
            <w:vAlign w:val="center"/>
          </w:tcPr>
          <w:p w14:paraId="76FFB3DA">
            <w:r>
              <w:t>25117</w:t>
            </w:r>
          </w:p>
        </w:tc>
      </w:tr>
      <w:tr w14:paraId="361C9A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E8F24FF">
            <w:r>
              <w:t>40</w:t>
            </w:r>
          </w:p>
        </w:tc>
        <w:tc>
          <w:tcPr>
            <w:vAlign w:val="center"/>
          </w:tcPr>
          <w:p w14:paraId="4D98A237">
            <w:r>
              <w:t>400</w:t>
            </w:r>
          </w:p>
        </w:tc>
        <w:tc>
          <w:tcPr>
            <w:vAlign w:val="center"/>
          </w:tcPr>
          <w:p w14:paraId="75830048">
            <w:r>
              <w:t>37.6</w:t>
            </w:r>
          </w:p>
        </w:tc>
        <w:tc>
          <w:tcPr>
            <w:vAlign w:val="center"/>
          </w:tcPr>
          <w:p w14:paraId="0BB09ECD">
            <w:r>
              <w:t>0.0940</w:t>
            </w:r>
          </w:p>
        </w:tc>
        <w:tc>
          <w:tcPr>
            <w:vAlign w:val="center"/>
          </w:tcPr>
          <w:p w14:paraId="45F0EE69">
            <w:r>
              <w:t>0</w:t>
            </w:r>
          </w:p>
        </w:tc>
        <w:tc>
          <w:tcPr>
            <w:vAlign w:val="center"/>
          </w:tcPr>
          <w:p w14:paraId="467CF764">
            <w:r>
              <w:t>0</w:t>
            </w:r>
          </w:p>
        </w:tc>
        <w:tc>
          <w:tcPr>
            <w:vAlign w:val="center"/>
          </w:tcPr>
          <w:p w14:paraId="4A098310">
            <w:r>
              <w:t>0</w:t>
            </w:r>
          </w:p>
        </w:tc>
      </w:tr>
      <w:tr w14:paraId="2455127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B20572A">
            <w:r>
              <w:t>60</w:t>
            </w:r>
          </w:p>
        </w:tc>
        <w:tc>
          <w:tcPr>
            <w:vAlign w:val="center"/>
          </w:tcPr>
          <w:p w14:paraId="2B7668A7">
            <w:r>
              <w:t>600</w:t>
            </w:r>
          </w:p>
        </w:tc>
        <w:tc>
          <w:tcPr>
            <w:vAlign w:val="center"/>
          </w:tcPr>
          <w:p w14:paraId="1FD86924">
            <w:r>
              <w:t>37.6</w:t>
            </w:r>
          </w:p>
        </w:tc>
        <w:tc>
          <w:tcPr>
            <w:vAlign w:val="center"/>
          </w:tcPr>
          <w:p w14:paraId="5F2BB7C3">
            <w:r>
              <w:t>0.0627</w:t>
            </w:r>
          </w:p>
        </w:tc>
        <w:tc>
          <w:tcPr>
            <w:vAlign w:val="center"/>
          </w:tcPr>
          <w:p w14:paraId="2BA42F50">
            <w:r>
              <w:t>0</w:t>
            </w:r>
          </w:p>
        </w:tc>
        <w:tc>
          <w:tcPr>
            <w:vAlign w:val="center"/>
          </w:tcPr>
          <w:p w14:paraId="612C2205">
            <w:r>
              <w:t>0</w:t>
            </w:r>
          </w:p>
        </w:tc>
        <w:tc>
          <w:tcPr>
            <w:vAlign w:val="center"/>
          </w:tcPr>
          <w:p w14:paraId="40691424">
            <w:r>
              <w:t>0</w:t>
            </w:r>
          </w:p>
        </w:tc>
      </w:tr>
      <w:tr w14:paraId="4059E2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F4037CE">
            <w:r>
              <w:t>80</w:t>
            </w:r>
          </w:p>
        </w:tc>
        <w:tc>
          <w:tcPr>
            <w:vAlign w:val="center"/>
          </w:tcPr>
          <w:p w14:paraId="2923FB48">
            <w:r>
              <w:t>800</w:t>
            </w:r>
          </w:p>
        </w:tc>
        <w:tc>
          <w:tcPr>
            <w:vAlign w:val="center"/>
          </w:tcPr>
          <w:p w14:paraId="61A1D3B0">
            <w:r>
              <w:t>37.6</w:t>
            </w:r>
          </w:p>
        </w:tc>
        <w:tc>
          <w:tcPr>
            <w:vAlign w:val="center"/>
          </w:tcPr>
          <w:p w14:paraId="1DCA60B9">
            <w:r>
              <w:t>0.0470</w:t>
            </w:r>
          </w:p>
        </w:tc>
        <w:tc>
          <w:tcPr>
            <w:vAlign w:val="center"/>
          </w:tcPr>
          <w:p w14:paraId="7E44967F">
            <w:r>
              <w:t>0</w:t>
            </w:r>
          </w:p>
        </w:tc>
        <w:tc>
          <w:tcPr>
            <w:vAlign w:val="center"/>
          </w:tcPr>
          <w:p w14:paraId="308079D6">
            <w:r>
              <w:t>0</w:t>
            </w:r>
          </w:p>
        </w:tc>
        <w:tc>
          <w:tcPr>
            <w:vAlign w:val="center"/>
          </w:tcPr>
          <w:p w14:paraId="6531E466">
            <w:r>
              <w:t>0</w:t>
            </w:r>
          </w:p>
        </w:tc>
      </w:tr>
      <w:tr w14:paraId="2100BF1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F0BFD21">
            <w:r>
              <w:t>100</w:t>
            </w:r>
          </w:p>
        </w:tc>
        <w:tc>
          <w:tcPr>
            <w:vAlign w:val="center"/>
          </w:tcPr>
          <w:p w14:paraId="023C6256">
            <w:r>
              <w:t>1000</w:t>
            </w:r>
          </w:p>
        </w:tc>
        <w:tc>
          <w:tcPr>
            <w:vAlign w:val="center"/>
          </w:tcPr>
          <w:p w14:paraId="0C65A279">
            <w:r>
              <w:t>37.6</w:t>
            </w:r>
          </w:p>
        </w:tc>
        <w:tc>
          <w:tcPr>
            <w:vAlign w:val="center"/>
          </w:tcPr>
          <w:p w14:paraId="26501BFB">
            <w:r>
              <w:t>0.0376</w:t>
            </w:r>
          </w:p>
        </w:tc>
        <w:tc>
          <w:tcPr>
            <w:vAlign w:val="center"/>
          </w:tcPr>
          <w:p w14:paraId="0360C869">
            <w:r>
              <w:t>0</w:t>
            </w:r>
          </w:p>
        </w:tc>
        <w:tc>
          <w:tcPr>
            <w:vAlign w:val="center"/>
          </w:tcPr>
          <w:p w14:paraId="03F975A9">
            <w:r>
              <w:t>0</w:t>
            </w:r>
          </w:p>
        </w:tc>
        <w:tc>
          <w:tcPr>
            <w:vAlign w:val="center"/>
          </w:tcPr>
          <w:p w14:paraId="0DA05E0D">
            <w:r>
              <w:t>0</w:t>
            </w:r>
          </w:p>
        </w:tc>
      </w:tr>
      <w:tr w14:paraId="3A5469C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4"/>
            <w:shd w:val="clear" w:color="auto" w:fill="E6E6E6"/>
            <w:vAlign w:val="center"/>
          </w:tcPr>
          <w:p w14:paraId="5C31D754">
            <w:r>
              <w:t>综合</w:t>
            </w:r>
          </w:p>
        </w:tc>
        <w:tc>
          <w:tcPr>
            <w:vAlign w:val="center"/>
          </w:tcPr>
          <w:p w14:paraId="707F5F1A">
            <w:r>
              <w:t>1140</w:t>
            </w:r>
          </w:p>
        </w:tc>
        <w:tc>
          <w:tcPr>
            <w:vAlign w:val="center"/>
          </w:tcPr>
          <w:p w14:paraId="2BA6079F">
            <w:r>
              <w:t>668</w:t>
            </w:r>
          </w:p>
        </w:tc>
        <w:tc>
          <w:tcPr>
            <w:vAlign w:val="center"/>
          </w:tcPr>
          <w:p w14:paraId="307E2342">
            <w:r>
              <w:t>25117</w:t>
            </w:r>
          </w:p>
        </w:tc>
      </w:tr>
    </w:tbl>
    <w:p w14:paraId="1AAA6E45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73" w:name="_Toc15473"/>
      <w:r>
        <w:rPr>
          <w:kern w:val="2"/>
          <w:szCs w:val="24"/>
          <w:lang w:val="en-US"/>
        </w:rPr>
        <w:t>空调风机</w:t>
      </w:r>
      <w:bookmarkEnd w:id="73"/>
    </w:p>
    <w:p w14:paraId="1C593EBF"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74" w:name="_Toc3276"/>
      <w:r>
        <w:rPr>
          <w:kern w:val="2"/>
          <w:szCs w:val="24"/>
          <w:lang w:val="en-US"/>
        </w:rPr>
        <w:t>独立新排风</w:t>
      </w:r>
      <w:bookmarkEnd w:id="74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5"/>
        <w:gridCol w:w="1415"/>
        <w:gridCol w:w="1794"/>
        <w:gridCol w:w="1522"/>
        <w:gridCol w:w="1431"/>
        <w:gridCol w:w="1533"/>
      </w:tblGrid>
      <w:tr w14:paraId="58FA422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 w14:paraId="2A32D1F6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55771524">
            <w:pPr>
              <w:jc w:val="center"/>
            </w:pPr>
            <w:r>
              <w:t>新风量</w:t>
            </w:r>
            <w:r>
              <w:br w:type="textWrapping"/>
            </w:r>
            <w:r>
              <w:t>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shd w:val="clear" w:color="auto" w:fill="E6E6E6"/>
            <w:vAlign w:val="center"/>
          </w:tcPr>
          <w:p w14:paraId="41B17D51">
            <w:pPr>
              <w:jc w:val="center"/>
            </w:pPr>
            <w:r>
              <w:t>单位风量耗功率</w:t>
            </w:r>
            <w:r>
              <w:br w:type="textWrapping"/>
            </w:r>
            <w:r>
              <w:t>W/(m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shd w:val="clear" w:color="auto" w:fill="E6E6E6"/>
            <w:vAlign w:val="center"/>
          </w:tcPr>
          <w:p w14:paraId="5C1EBD34">
            <w:pPr>
              <w:jc w:val="center"/>
            </w:pPr>
            <w:r>
              <w:t>风机功率(W)</w:t>
            </w:r>
          </w:p>
        </w:tc>
        <w:tc>
          <w:tcPr>
            <w:shd w:val="clear" w:color="auto" w:fill="E6E6E6"/>
            <w:vAlign w:val="center"/>
          </w:tcPr>
          <w:p w14:paraId="1754FDF7"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 w14:paraId="2D1A4A92">
            <w:pPr>
              <w:jc w:val="center"/>
            </w:pPr>
            <w:r>
              <w:t>新风电耗(kWh)</w:t>
            </w:r>
          </w:p>
        </w:tc>
      </w:tr>
      <w:tr w14:paraId="54529B7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23D998D">
            <w:r>
              <w:t>默认</w:t>
            </w:r>
          </w:p>
        </w:tc>
        <w:tc>
          <w:tcPr>
            <w:vAlign w:val="center"/>
          </w:tcPr>
          <w:p w14:paraId="2F824625">
            <w:r>
              <w:t>298</w:t>
            </w:r>
          </w:p>
        </w:tc>
        <w:tc>
          <w:tcPr>
            <w:vAlign w:val="center"/>
          </w:tcPr>
          <w:p w14:paraId="52AFCA05">
            <w:r>
              <w:t>0.24</w:t>
            </w:r>
          </w:p>
        </w:tc>
        <w:tc>
          <w:tcPr>
            <w:vAlign w:val="center"/>
          </w:tcPr>
          <w:p w14:paraId="599816BD">
            <w:r>
              <w:t>71</w:t>
            </w:r>
          </w:p>
        </w:tc>
        <w:tc>
          <w:tcPr>
            <w:vAlign w:val="center"/>
          </w:tcPr>
          <w:p w14:paraId="6AA9F452">
            <w:r>
              <w:t>6432</w:t>
            </w:r>
          </w:p>
        </w:tc>
        <w:tc>
          <w:tcPr>
            <w:vAlign w:val="center"/>
          </w:tcPr>
          <w:p w14:paraId="20F8C49A">
            <w:r>
              <w:t>460</w:t>
            </w:r>
          </w:p>
        </w:tc>
      </w:tr>
      <w:tr w14:paraId="518784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vAlign w:val="center"/>
          </w:tcPr>
          <w:p w14:paraId="61331D51">
            <w:r>
              <w:t>合计</w:t>
            </w:r>
          </w:p>
        </w:tc>
        <w:tc>
          <w:tcPr>
            <w:vAlign w:val="center"/>
          </w:tcPr>
          <w:p w14:paraId="0A1CD572">
            <w:r>
              <w:t>460</w:t>
            </w:r>
          </w:p>
        </w:tc>
      </w:tr>
    </w:tbl>
    <w:p w14:paraId="10DADE5C"/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1"/>
        <w:gridCol w:w="1131"/>
        <w:gridCol w:w="990"/>
        <w:gridCol w:w="1697"/>
        <w:gridCol w:w="1131"/>
        <w:gridCol w:w="1131"/>
        <w:gridCol w:w="1550"/>
      </w:tblGrid>
      <w:tr w14:paraId="7EAC9B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 w14:paraId="45FE7DF9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277725BA">
            <w:pPr>
              <w:jc w:val="center"/>
            </w:pPr>
            <w:r>
              <w:t>排风量</w:t>
            </w:r>
            <w:r>
              <w:br w:type="textWrapping"/>
            </w:r>
            <w:r>
              <w:t>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shd w:val="clear" w:color="auto" w:fill="E6E6E6"/>
            <w:vAlign w:val="center"/>
          </w:tcPr>
          <w:p w14:paraId="168839F4">
            <w:pPr>
              <w:jc w:val="center"/>
            </w:pPr>
            <w:r>
              <w:t>排风比</w:t>
            </w:r>
          </w:p>
        </w:tc>
        <w:tc>
          <w:tcPr>
            <w:shd w:val="clear" w:color="auto" w:fill="E6E6E6"/>
            <w:vAlign w:val="center"/>
          </w:tcPr>
          <w:p w14:paraId="7F430CCA">
            <w:pPr>
              <w:jc w:val="center"/>
            </w:pPr>
            <w:r>
              <w:t>单位风量耗功率W/(m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shd w:val="clear" w:color="auto" w:fill="E6E6E6"/>
            <w:vAlign w:val="center"/>
          </w:tcPr>
          <w:p w14:paraId="54CF24C0">
            <w:pPr>
              <w:jc w:val="center"/>
            </w:pPr>
            <w:r>
              <w:t>风机功率(W)</w:t>
            </w:r>
          </w:p>
        </w:tc>
        <w:tc>
          <w:tcPr>
            <w:shd w:val="clear" w:color="auto" w:fill="E6E6E6"/>
            <w:vAlign w:val="center"/>
          </w:tcPr>
          <w:p w14:paraId="38394770"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 w14:paraId="396A7650">
            <w:pPr>
              <w:jc w:val="center"/>
            </w:pPr>
            <w:r>
              <w:t>排风电耗</w:t>
            </w:r>
            <w:r>
              <w:br w:type="textWrapping"/>
            </w:r>
            <w:r>
              <w:t>(kWh)</w:t>
            </w:r>
          </w:p>
        </w:tc>
      </w:tr>
      <w:tr w14:paraId="61FC19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B4BB20B">
            <w:r>
              <w:t>默认</w:t>
            </w:r>
          </w:p>
        </w:tc>
        <w:tc>
          <w:tcPr>
            <w:vAlign w:val="center"/>
          </w:tcPr>
          <w:p w14:paraId="47C528EB">
            <w:r>
              <w:t>238</w:t>
            </w:r>
          </w:p>
        </w:tc>
        <w:tc>
          <w:tcPr>
            <w:vAlign w:val="center"/>
          </w:tcPr>
          <w:p w14:paraId="167415E3">
            <w:r>
              <w:t>0.8</w:t>
            </w:r>
          </w:p>
        </w:tc>
        <w:tc>
          <w:tcPr>
            <w:vAlign w:val="center"/>
          </w:tcPr>
          <w:p w14:paraId="6F799F89">
            <w:r>
              <w:t>0.24</w:t>
            </w:r>
          </w:p>
        </w:tc>
        <w:tc>
          <w:tcPr>
            <w:vAlign w:val="center"/>
          </w:tcPr>
          <w:p w14:paraId="0BB72517">
            <w:r>
              <w:t>57</w:t>
            </w:r>
          </w:p>
        </w:tc>
        <w:tc>
          <w:tcPr>
            <w:vAlign w:val="center"/>
          </w:tcPr>
          <w:p w14:paraId="645B2405">
            <w:r>
              <w:t>6432</w:t>
            </w:r>
          </w:p>
        </w:tc>
        <w:tc>
          <w:tcPr>
            <w:vAlign w:val="center"/>
          </w:tcPr>
          <w:p w14:paraId="7B624117">
            <w:r>
              <w:t>368</w:t>
            </w:r>
          </w:p>
        </w:tc>
      </w:tr>
      <w:tr w14:paraId="5361431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gridSpan w:val="6"/>
            <w:vAlign w:val="center"/>
          </w:tcPr>
          <w:p w14:paraId="5A4616A8">
            <w:r>
              <w:t>合计</w:t>
            </w:r>
          </w:p>
        </w:tc>
        <w:tc>
          <w:tcPr>
            <w:vAlign w:val="center"/>
          </w:tcPr>
          <w:p w14:paraId="3DD14676">
            <w:r>
              <w:t>368</w:t>
            </w:r>
          </w:p>
        </w:tc>
      </w:tr>
    </w:tbl>
    <w:p w14:paraId="72E953C5"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75" w:name="_Toc24118"/>
      <w:r>
        <w:rPr>
          <w:kern w:val="2"/>
          <w:szCs w:val="24"/>
          <w:lang w:val="en-US"/>
        </w:rPr>
        <w:t>风机盘管</w:t>
      </w:r>
      <w:bookmarkEnd w:id="75"/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4"/>
        <w:gridCol w:w="1980"/>
        <w:gridCol w:w="1839"/>
        <w:gridCol w:w="1556"/>
        <w:gridCol w:w="1975"/>
      </w:tblGrid>
      <w:tr w14:paraId="082414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 w14:paraId="696D3EC5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4E13D77D">
            <w:pPr>
              <w:jc w:val="center"/>
            </w:pPr>
            <w:r>
              <w:t>总功率(W)</w:t>
            </w:r>
          </w:p>
        </w:tc>
        <w:tc>
          <w:tcPr>
            <w:shd w:val="clear" w:color="auto" w:fill="E6E6E6"/>
            <w:vAlign w:val="center"/>
          </w:tcPr>
          <w:p w14:paraId="0FED1143">
            <w:pPr>
              <w:jc w:val="center"/>
            </w:pPr>
            <w:r>
              <w:t>同时使用系数</w:t>
            </w:r>
          </w:p>
        </w:tc>
        <w:tc>
          <w:tcPr>
            <w:shd w:val="clear" w:color="auto" w:fill="E6E6E6"/>
            <w:vAlign w:val="center"/>
          </w:tcPr>
          <w:p w14:paraId="666DC1BF"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 w14:paraId="7B11F016">
            <w:pPr>
              <w:jc w:val="center"/>
            </w:pPr>
            <w:r>
              <w:t>风机盘管电耗(kWh)</w:t>
            </w:r>
          </w:p>
        </w:tc>
      </w:tr>
      <w:tr w14:paraId="1714A88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vAlign w:val="center"/>
          </w:tcPr>
          <w:p w14:paraId="16EECFA8">
            <w:r>
              <w:t>默认</w:t>
            </w:r>
          </w:p>
        </w:tc>
        <w:tc>
          <w:tcPr>
            <w:vAlign w:val="center"/>
          </w:tcPr>
          <w:p w14:paraId="05E45D40">
            <w:pPr>
              <w:jc w:val="center"/>
            </w:pPr>
            <w:r>
              <w:t>400</w:t>
            </w:r>
          </w:p>
        </w:tc>
        <w:tc>
          <w:tcPr>
            <w:vAlign w:val="center"/>
          </w:tcPr>
          <w:p w14:paraId="46A00C58">
            <w:r>
              <w:t>1</w:t>
            </w:r>
          </w:p>
        </w:tc>
        <w:tc>
          <w:tcPr>
            <w:vAlign w:val="center"/>
          </w:tcPr>
          <w:p w14:paraId="6ED5C4B4">
            <w:r>
              <w:t>4037</w:t>
            </w:r>
          </w:p>
        </w:tc>
        <w:tc>
          <w:tcPr>
            <w:vAlign w:val="center"/>
          </w:tcPr>
          <w:p w14:paraId="131763AB">
            <w:r>
              <w:t>1615</w:t>
            </w:r>
          </w:p>
        </w:tc>
      </w:tr>
      <w:tr w14:paraId="4D87E6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gridSpan w:val="4"/>
            <w:vAlign w:val="center"/>
          </w:tcPr>
          <w:p w14:paraId="0C8FF84D">
            <w:r>
              <w:t>合计</w:t>
            </w:r>
          </w:p>
        </w:tc>
        <w:tc>
          <w:tcPr>
            <w:vAlign w:val="center"/>
          </w:tcPr>
          <w:p w14:paraId="1DCFA7F0">
            <w:r>
              <w:t>1615</w:t>
            </w:r>
          </w:p>
        </w:tc>
      </w:tr>
    </w:tbl>
    <w:p w14:paraId="386750D6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76" w:name="_Toc7413"/>
      <w:r>
        <w:rPr>
          <w:kern w:val="2"/>
          <w:szCs w:val="24"/>
          <w:lang w:val="en-US"/>
        </w:rPr>
        <w:t>照明</w:t>
      </w:r>
      <w:bookmarkEnd w:id="76"/>
    </w:p>
    <w:tbl>
      <w:tblPr>
        <w:tblStyle w:val="18"/>
        <w:tblW w:w="935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5"/>
        <w:gridCol w:w="1697"/>
        <w:gridCol w:w="1131"/>
        <w:gridCol w:w="1522"/>
        <w:gridCol w:w="1862"/>
      </w:tblGrid>
      <w:tr w14:paraId="38BA9C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 w14:paraId="201E60D4"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 w14:paraId="24CD9840">
            <w:pPr>
              <w:jc w:val="center"/>
            </w:pPr>
            <w:r>
              <w:t>单位面积电耗</w:t>
            </w:r>
            <w:r>
              <w:br w:type="textWrapping"/>
            </w:r>
            <w:r>
              <w:t>(kWh/㎡)</w:t>
            </w:r>
          </w:p>
        </w:tc>
        <w:tc>
          <w:tcPr>
            <w:shd w:val="clear" w:color="auto" w:fill="E6E6E6"/>
            <w:vAlign w:val="center"/>
          </w:tcPr>
          <w:p w14:paraId="031F90FD">
            <w:pPr>
              <w:jc w:val="center"/>
            </w:pPr>
            <w:r>
              <w:t>房间个数</w:t>
            </w:r>
          </w:p>
        </w:tc>
        <w:tc>
          <w:tcPr>
            <w:shd w:val="clear" w:color="auto" w:fill="E6E6E6"/>
            <w:vAlign w:val="center"/>
          </w:tcPr>
          <w:p w14:paraId="5E50EEB7">
            <w:pPr>
              <w:jc w:val="center"/>
            </w:pPr>
            <w:r>
              <w:t>房间合计面积</w:t>
            </w:r>
            <w:r>
              <w:br w:type="textWrapping"/>
            </w:r>
            <w:r>
              <w:t>(㎡)</w:t>
            </w:r>
          </w:p>
        </w:tc>
        <w:tc>
          <w:tcPr>
            <w:shd w:val="clear" w:color="auto" w:fill="E6E6E6"/>
            <w:vAlign w:val="center"/>
          </w:tcPr>
          <w:p w14:paraId="37F72A44">
            <w:pPr>
              <w:jc w:val="center"/>
            </w:pPr>
            <w:r>
              <w:t>合计电耗</w:t>
            </w:r>
            <w:r>
              <w:br w:type="textWrapping"/>
            </w:r>
            <w:r>
              <w:t>(kWh)</w:t>
            </w:r>
          </w:p>
        </w:tc>
      </w:tr>
      <w:tr w14:paraId="323DC3D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142E4E1">
            <w:r>
              <w:t>起居室</w:t>
            </w:r>
          </w:p>
        </w:tc>
        <w:tc>
          <w:tcPr>
            <w:vAlign w:val="center"/>
          </w:tcPr>
          <w:p w14:paraId="13691BF9">
            <w:r>
              <w:t>5.48</w:t>
            </w:r>
          </w:p>
        </w:tc>
        <w:tc>
          <w:tcPr>
            <w:vAlign w:val="center"/>
          </w:tcPr>
          <w:p w14:paraId="15430215">
            <w:r>
              <w:t>2</w:t>
            </w:r>
          </w:p>
        </w:tc>
        <w:tc>
          <w:tcPr>
            <w:vAlign w:val="center"/>
          </w:tcPr>
          <w:p w14:paraId="604541AA">
            <w:r>
              <w:t>318</w:t>
            </w:r>
          </w:p>
        </w:tc>
        <w:tc>
          <w:tcPr>
            <w:vAlign w:val="center"/>
          </w:tcPr>
          <w:p w14:paraId="031E08CE">
            <w:r>
              <w:t>1739</w:t>
            </w:r>
          </w:p>
        </w:tc>
      </w:tr>
      <w:tr w14:paraId="065177D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gridSpan w:val="4"/>
            <w:vAlign w:val="center"/>
          </w:tcPr>
          <w:p w14:paraId="26AE71BC">
            <w:r>
              <w:t>总计</w:t>
            </w:r>
          </w:p>
        </w:tc>
        <w:tc>
          <w:tcPr>
            <w:vAlign w:val="center"/>
          </w:tcPr>
          <w:p w14:paraId="67272655">
            <w:r>
              <w:t>1739</w:t>
            </w:r>
          </w:p>
        </w:tc>
      </w:tr>
    </w:tbl>
    <w:p w14:paraId="13B55BB3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77" w:name="_Toc6259"/>
      <w:r>
        <w:rPr>
          <w:kern w:val="2"/>
          <w:szCs w:val="24"/>
          <w:lang w:val="en-US"/>
        </w:rPr>
        <w:t>插座设备</w:t>
      </w:r>
      <w:bookmarkEnd w:id="77"/>
    </w:p>
    <w:tbl>
      <w:tblPr>
        <w:tblStyle w:val="18"/>
        <w:tblW w:w="935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5"/>
        <w:gridCol w:w="1697"/>
        <w:gridCol w:w="1131"/>
        <w:gridCol w:w="1522"/>
        <w:gridCol w:w="1862"/>
      </w:tblGrid>
      <w:tr w14:paraId="782C8B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 w14:paraId="6A2FE048"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 w14:paraId="2B64F5DC">
            <w:pPr>
              <w:jc w:val="center"/>
            </w:pPr>
            <w:r>
              <w:t>单位面积电耗</w:t>
            </w:r>
            <w:r>
              <w:br w:type="textWrapping"/>
            </w:r>
            <w:r>
              <w:t>(kWh/㎡)</w:t>
            </w:r>
          </w:p>
        </w:tc>
        <w:tc>
          <w:tcPr>
            <w:shd w:val="clear" w:color="auto" w:fill="E6E6E6"/>
            <w:vAlign w:val="center"/>
          </w:tcPr>
          <w:p w14:paraId="6439C0CE">
            <w:pPr>
              <w:jc w:val="center"/>
            </w:pPr>
            <w:r>
              <w:t>房间个数</w:t>
            </w:r>
          </w:p>
        </w:tc>
        <w:tc>
          <w:tcPr>
            <w:shd w:val="clear" w:color="auto" w:fill="E6E6E6"/>
            <w:vAlign w:val="center"/>
          </w:tcPr>
          <w:p w14:paraId="094F6F67">
            <w:pPr>
              <w:jc w:val="center"/>
            </w:pPr>
            <w:r>
              <w:t>房间合计面积</w:t>
            </w:r>
            <w:r>
              <w:br w:type="textWrapping"/>
            </w:r>
            <w:r>
              <w:t>(㎡)</w:t>
            </w:r>
          </w:p>
        </w:tc>
        <w:tc>
          <w:tcPr>
            <w:shd w:val="clear" w:color="auto" w:fill="E6E6E6"/>
            <w:vAlign w:val="center"/>
          </w:tcPr>
          <w:p w14:paraId="5FE63DF1">
            <w:pPr>
              <w:jc w:val="center"/>
            </w:pPr>
            <w:r>
              <w:t>合计电耗</w:t>
            </w:r>
            <w:r>
              <w:br w:type="textWrapping"/>
            </w:r>
            <w:r>
              <w:t>(kWh)</w:t>
            </w:r>
          </w:p>
        </w:tc>
      </w:tr>
      <w:tr w14:paraId="2E69AB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67C80E5">
            <w:r>
              <w:t>起居室</w:t>
            </w:r>
          </w:p>
        </w:tc>
        <w:tc>
          <w:tcPr>
            <w:vAlign w:val="center"/>
          </w:tcPr>
          <w:p w14:paraId="4826614F">
            <w:r>
              <w:t>17.52</w:t>
            </w:r>
          </w:p>
        </w:tc>
        <w:tc>
          <w:tcPr>
            <w:vAlign w:val="center"/>
          </w:tcPr>
          <w:p w14:paraId="0C8B6E88">
            <w:r>
              <w:t>2</w:t>
            </w:r>
          </w:p>
        </w:tc>
        <w:tc>
          <w:tcPr>
            <w:vAlign w:val="center"/>
          </w:tcPr>
          <w:p w14:paraId="7F7DD197">
            <w:r>
              <w:t>318</w:t>
            </w:r>
          </w:p>
        </w:tc>
        <w:tc>
          <w:tcPr>
            <w:vAlign w:val="center"/>
          </w:tcPr>
          <w:p w14:paraId="7AB5A522">
            <w:r>
              <w:t>5565</w:t>
            </w:r>
          </w:p>
        </w:tc>
      </w:tr>
      <w:tr w14:paraId="68A81B0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gridSpan w:val="4"/>
            <w:vAlign w:val="center"/>
          </w:tcPr>
          <w:p w14:paraId="76F85F89">
            <w:r>
              <w:t>总计</w:t>
            </w:r>
          </w:p>
        </w:tc>
        <w:tc>
          <w:tcPr>
            <w:vAlign w:val="center"/>
          </w:tcPr>
          <w:p w14:paraId="6567BB5B">
            <w:r>
              <w:t>5565</w:t>
            </w:r>
          </w:p>
        </w:tc>
      </w:tr>
    </w:tbl>
    <w:p w14:paraId="44AB86D4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78" w:name="_Toc19640"/>
      <w:r>
        <w:rPr>
          <w:kern w:val="2"/>
          <w:szCs w:val="24"/>
          <w:lang w:val="en-US"/>
        </w:rPr>
        <w:t>炊事</w:t>
      </w:r>
      <w:bookmarkEnd w:id="78"/>
    </w:p>
    <w:tbl>
      <w:tblPr>
        <w:tblStyle w:val="18"/>
        <w:tblW w:w="930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2"/>
        <w:gridCol w:w="4652"/>
      </w:tblGrid>
      <w:tr w14:paraId="535713D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 w14:paraId="4C408518">
            <w:pPr>
              <w:jc w:val="center"/>
            </w:pPr>
            <w:r>
              <w:t>燃气用量指标(m3/m2·a)</w:t>
            </w:r>
          </w:p>
        </w:tc>
        <w:tc>
          <w:tcPr>
            <w:shd w:val="clear" w:color="auto" w:fill="E6E6E6"/>
            <w:vAlign w:val="center"/>
          </w:tcPr>
          <w:p w14:paraId="075CC7F8">
            <w:pPr>
              <w:jc w:val="center"/>
            </w:pPr>
            <w:r>
              <w:t>燃气消耗(m3/a)</w:t>
            </w:r>
          </w:p>
        </w:tc>
      </w:tr>
      <w:tr w14:paraId="292B0C9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vAlign w:val="center"/>
          </w:tcPr>
          <w:p w14:paraId="5D27B739">
            <w:r>
              <w:t>0</w:t>
            </w:r>
          </w:p>
        </w:tc>
        <w:tc>
          <w:tcPr>
            <w:vAlign w:val="center"/>
          </w:tcPr>
          <w:p w14:paraId="039F0F09">
            <w:r>
              <w:t>0</w:t>
            </w:r>
          </w:p>
        </w:tc>
      </w:tr>
    </w:tbl>
    <w:p w14:paraId="5594E007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79" w:name="_Toc4569"/>
      <w:r>
        <w:rPr>
          <w:kern w:val="2"/>
          <w:szCs w:val="24"/>
          <w:lang w:val="en-US"/>
        </w:rPr>
        <w:t>能效结果</w:t>
      </w:r>
      <w:bookmarkEnd w:id="79"/>
    </w:p>
    <w:p w14:paraId="71A65A33"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80" w:name="_Toc23060"/>
      <w:r>
        <w:rPr>
          <w:kern w:val="2"/>
          <w:szCs w:val="24"/>
          <w:lang w:val="en-US"/>
        </w:rPr>
        <w:t>建筑负荷</w:t>
      </w:r>
      <w:bookmarkEnd w:id="80"/>
    </w:p>
    <w:p w14:paraId="1E4B979A">
      <w:pPr>
        <w:pStyle w:val="5"/>
        <w:widowControl w:val="0"/>
        <w:jc w:val="both"/>
        <w:rPr>
          <w:kern w:val="2"/>
          <w:szCs w:val="24"/>
          <w:lang w:val="en-US"/>
        </w:rPr>
      </w:pPr>
      <w:bookmarkStart w:id="81" w:name="_Toc16953"/>
      <w:r>
        <w:rPr>
          <w:kern w:val="2"/>
          <w:szCs w:val="24"/>
          <w:lang w:val="en-US"/>
        </w:rPr>
        <w:t>负荷分项统计</w:t>
      </w:r>
      <w:bookmarkEnd w:id="81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4"/>
        <w:gridCol w:w="1273"/>
        <w:gridCol w:w="1273"/>
        <w:gridCol w:w="1131"/>
        <w:gridCol w:w="1131"/>
        <w:gridCol w:w="1131"/>
        <w:gridCol w:w="1415"/>
      </w:tblGrid>
      <w:tr w14:paraId="54BBCE4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 w14:paraId="7E70DEF9">
            <w:pPr>
              <w:jc w:val="center"/>
            </w:pPr>
            <w:r>
              <w:t>分类</w:t>
            </w:r>
          </w:p>
        </w:tc>
        <w:tc>
          <w:tcPr>
            <w:shd w:val="clear" w:color="auto" w:fill="E6E6E6"/>
            <w:vAlign w:val="center"/>
          </w:tcPr>
          <w:p w14:paraId="0CDC9845">
            <w:pPr>
              <w:jc w:val="center"/>
            </w:pPr>
            <w:r>
              <w:t>围护传热</w:t>
            </w:r>
          </w:p>
        </w:tc>
        <w:tc>
          <w:tcPr>
            <w:shd w:val="clear" w:color="auto" w:fill="E6E6E6"/>
            <w:vAlign w:val="center"/>
          </w:tcPr>
          <w:p w14:paraId="1F851AF6">
            <w:pPr>
              <w:jc w:val="center"/>
            </w:pPr>
            <w:r>
              <w:t>室内得热</w:t>
            </w:r>
          </w:p>
        </w:tc>
        <w:tc>
          <w:tcPr>
            <w:shd w:val="clear" w:color="auto" w:fill="E6E6E6"/>
            <w:vAlign w:val="center"/>
          </w:tcPr>
          <w:p w14:paraId="17E0EE6C">
            <w:pPr>
              <w:jc w:val="center"/>
            </w:pPr>
            <w:r>
              <w:t>窗日射</w:t>
            </w:r>
          </w:p>
        </w:tc>
        <w:tc>
          <w:tcPr>
            <w:shd w:val="clear" w:color="auto" w:fill="E6E6E6"/>
            <w:vAlign w:val="center"/>
          </w:tcPr>
          <w:p w14:paraId="1BFB9445">
            <w:pPr>
              <w:jc w:val="center"/>
            </w:pPr>
            <w:r>
              <w:t>新风/渗透</w:t>
            </w:r>
          </w:p>
        </w:tc>
        <w:tc>
          <w:tcPr>
            <w:shd w:val="clear" w:color="auto" w:fill="E6E6E6"/>
            <w:vAlign w:val="center"/>
          </w:tcPr>
          <w:p w14:paraId="7E72E92C">
            <w:pPr>
              <w:jc w:val="center"/>
            </w:pPr>
            <w:r>
              <w:t>热回收</w:t>
            </w:r>
          </w:p>
        </w:tc>
        <w:tc>
          <w:tcPr>
            <w:shd w:val="clear" w:color="auto" w:fill="E6E6E6"/>
            <w:vAlign w:val="center"/>
          </w:tcPr>
          <w:p w14:paraId="23D33CFF">
            <w:pPr>
              <w:jc w:val="center"/>
            </w:pPr>
            <w:r>
              <w:t>合计</w:t>
            </w:r>
          </w:p>
        </w:tc>
      </w:tr>
      <w:tr w14:paraId="48D0938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 w14:paraId="04F94D6F">
            <w:r>
              <w:t>供暖(kWh/㎡)</w:t>
            </w:r>
          </w:p>
        </w:tc>
        <w:tc>
          <w:tcPr>
            <w:vAlign w:val="center"/>
          </w:tcPr>
          <w:p w14:paraId="1585B184">
            <w:r>
              <w:t>-4.12</w:t>
            </w:r>
          </w:p>
        </w:tc>
        <w:tc>
          <w:tcPr>
            <w:vAlign w:val="center"/>
          </w:tcPr>
          <w:p w14:paraId="32F65FD5">
            <w:r>
              <w:t>1.31</w:t>
            </w:r>
          </w:p>
        </w:tc>
        <w:tc>
          <w:tcPr>
            <w:vAlign w:val="center"/>
          </w:tcPr>
          <w:p w14:paraId="5592E0F7">
            <w:r>
              <w:t>0.09</w:t>
            </w:r>
          </w:p>
        </w:tc>
        <w:tc>
          <w:tcPr>
            <w:vAlign w:val="center"/>
          </w:tcPr>
          <w:p w14:paraId="1C23FE7E">
            <w:r>
              <w:t>-0.87</w:t>
            </w:r>
          </w:p>
        </w:tc>
        <w:tc>
          <w:tcPr>
            <w:vAlign w:val="center"/>
          </w:tcPr>
          <w:p w14:paraId="65F04B19">
            <w:r>
              <w:t>0.00</w:t>
            </w:r>
          </w:p>
        </w:tc>
        <w:tc>
          <w:tcPr>
            <w:vAlign w:val="center"/>
          </w:tcPr>
          <w:p w14:paraId="45E56DEA">
            <w:r>
              <w:t>-3.59</w:t>
            </w:r>
          </w:p>
        </w:tc>
      </w:tr>
      <w:tr w14:paraId="023E1C4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CADDE52">
            <w:r>
              <w:t>供冷(kWh/㎡)</w:t>
            </w:r>
          </w:p>
        </w:tc>
        <w:tc>
          <w:tcPr>
            <w:vAlign w:val="center"/>
          </w:tcPr>
          <w:p w14:paraId="20895A38">
            <w:r>
              <w:t>33.16</w:t>
            </w:r>
          </w:p>
        </w:tc>
        <w:tc>
          <w:tcPr>
            <w:vAlign w:val="center"/>
          </w:tcPr>
          <w:p w14:paraId="3A7EFF42">
            <w:r>
              <w:t>9.35</w:t>
            </w:r>
          </w:p>
        </w:tc>
        <w:tc>
          <w:tcPr>
            <w:vAlign w:val="center"/>
          </w:tcPr>
          <w:p w14:paraId="782DC081">
            <w:r>
              <w:t>0.84</w:t>
            </w:r>
          </w:p>
        </w:tc>
        <w:tc>
          <w:tcPr>
            <w:vAlign w:val="center"/>
          </w:tcPr>
          <w:p w14:paraId="5A89E3BE">
            <w:r>
              <w:t>16.84</w:t>
            </w:r>
          </w:p>
        </w:tc>
        <w:tc>
          <w:tcPr>
            <w:vAlign w:val="center"/>
          </w:tcPr>
          <w:p w14:paraId="312FAC14">
            <w:r>
              <w:t>0.00</w:t>
            </w:r>
          </w:p>
        </w:tc>
        <w:tc>
          <w:tcPr>
            <w:vAlign w:val="center"/>
          </w:tcPr>
          <w:p w14:paraId="125B39F0">
            <w:r>
              <w:t>60.19</w:t>
            </w:r>
          </w:p>
        </w:tc>
      </w:tr>
    </w:tbl>
    <w:p w14:paraId="32C7D53C">
      <w:pPr>
        <w:jc w:val="center"/>
      </w:pPr>
      <w:r>
        <w:drawing>
          <wp:inline distT="0" distB="0" distL="0" distR="0">
            <wp:extent cx="5667375" cy="306705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6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9F27B8">
      <w:pPr>
        <w:jc w:val="center"/>
      </w:pPr>
      <w:r>
        <w:drawing>
          <wp:inline distT="0" distB="0" distL="0" distR="0">
            <wp:extent cx="5667375" cy="3019425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1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4538F1">
      <w:pPr>
        <w:pStyle w:val="5"/>
      </w:pPr>
      <w:bookmarkStart w:id="82" w:name="_Toc28730"/>
      <w:r>
        <w:t>逐月负荷表</w:t>
      </w:r>
      <w:bookmarkEnd w:id="82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1188"/>
        <w:gridCol w:w="1188"/>
        <w:gridCol w:w="1188"/>
        <w:gridCol w:w="1862"/>
        <w:gridCol w:w="1188"/>
        <w:gridCol w:w="1862"/>
      </w:tblGrid>
      <w:tr w14:paraId="328BEE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20B5CFC">
            <w:pPr>
              <w:jc w:val="center"/>
            </w:pPr>
            <w:r>
              <w:t>月份</w:t>
            </w:r>
          </w:p>
        </w:tc>
        <w:tc>
          <w:tcPr>
            <w:shd w:val="clear" w:color="auto" w:fill="E6E6E6"/>
            <w:vAlign w:val="center"/>
          </w:tcPr>
          <w:p w14:paraId="58F66CE8">
            <w:pPr>
              <w:jc w:val="right"/>
            </w:pPr>
            <w:r>
              <w:t>供暖(kWh)</w:t>
            </w:r>
          </w:p>
        </w:tc>
        <w:tc>
          <w:tcPr>
            <w:shd w:val="clear" w:color="auto" w:fill="E6E6E6"/>
            <w:vAlign w:val="center"/>
          </w:tcPr>
          <w:p w14:paraId="52983D5C">
            <w:pPr>
              <w:jc w:val="right"/>
            </w:pPr>
            <w:r>
              <w:t>供冷(kWh)</w:t>
            </w:r>
          </w:p>
        </w:tc>
        <w:tc>
          <w:tcPr>
            <w:shd w:val="clear" w:color="auto" w:fill="E6E6E6"/>
            <w:vAlign w:val="center"/>
          </w:tcPr>
          <w:p w14:paraId="7880F055">
            <w:pPr>
              <w:jc w:val="right"/>
            </w:pPr>
            <w:r>
              <w:t>热负荷</w:t>
            </w:r>
            <w:r>
              <w:br w:type="textWrapping"/>
            </w:r>
            <w:r>
              <w:t>峰值(kW)</w:t>
            </w:r>
          </w:p>
        </w:tc>
        <w:tc>
          <w:tcPr>
            <w:shd w:val="clear" w:color="auto" w:fill="E6E6E6"/>
            <w:vAlign w:val="center"/>
          </w:tcPr>
          <w:p w14:paraId="00D40954">
            <w:pPr>
              <w:jc w:val="center"/>
            </w:pPr>
            <w:r>
              <w:t>热负荷</w:t>
            </w:r>
            <w:r>
              <w:br w:type="textWrapping"/>
            </w:r>
            <w:r>
              <w:t>峰值时刻</w:t>
            </w:r>
          </w:p>
        </w:tc>
        <w:tc>
          <w:tcPr>
            <w:shd w:val="clear" w:color="auto" w:fill="E6E6E6"/>
            <w:vAlign w:val="center"/>
          </w:tcPr>
          <w:p w14:paraId="4FEC7247">
            <w:pPr>
              <w:jc w:val="right"/>
            </w:pPr>
            <w:r>
              <w:t>冷负荷</w:t>
            </w:r>
            <w:r>
              <w:br w:type="textWrapping"/>
            </w:r>
            <w:r>
              <w:t>峰值(kW)</w:t>
            </w:r>
          </w:p>
        </w:tc>
        <w:tc>
          <w:tcPr>
            <w:shd w:val="clear" w:color="auto" w:fill="E6E6E6"/>
            <w:vAlign w:val="center"/>
          </w:tcPr>
          <w:p w14:paraId="6D83C068">
            <w:pPr>
              <w:jc w:val="center"/>
            </w:pPr>
            <w:r>
              <w:t>冷负荷</w:t>
            </w:r>
            <w:r>
              <w:br w:type="textWrapping"/>
            </w:r>
            <w:r>
              <w:t>峰值时刻</w:t>
            </w:r>
          </w:p>
        </w:tc>
      </w:tr>
      <w:tr w14:paraId="563017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8258463">
            <w:r>
              <w:t>1月</w:t>
            </w:r>
          </w:p>
        </w:tc>
        <w:tc>
          <w:tcPr>
            <w:vAlign w:val="center"/>
          </w:tcPr>
          <w:p w14:paraId="44B6E78F">
            <w:pPr>
              <w:jc w:val="right"/>
            </w:pPr>
            <w:r>
              <w:t>391</w:t>
            </w:r>
          </w:p>
        </w:tc>
        <w:tc>
          <w:tcPr>
            <w:vAlign w:val="center"/>
          </w:tcPr>
          <w:p w14:paraId="6CF904AC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3E85753D">
            <w:pPr>
              <w:jc w:val="right"/>
            </w:pPr>
            <w:r>
              <w:t>2.746</w:t>
            </w:r>
          </w:p>
        </w:tc>
        <w:tc>
          <w:tcPr>
            <w:vAlign w:val="center"/>
          </w:tcPr>
          <w:p w14:paraId="7B9E40AD">
            <w:r>
              <w:t>1月26日10时</w:t>
            </w:r>
          </w:p>
        </w:tc>
        <w:tc>
          <w:tcPr>
            <w:vAlign w:val="center"/>
          </w:tcPr>
          <w:p w14:paraId="68AF5C84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234A062E">
            <w:r>
              <w:t>--</w:t>
            </w:r>
          </w:p>
        </w:tc>
      </w:tr>
      <w:tr w14:paraId="5838161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BD9C000">
            <w:r>
              <w:t>2月</w:t>
            </w:r>
          </w:p>
        </w:tc>
        <w:tc>
          <w:tcPr>
            <w:vAlign w:val="center"/>
          </w:tcPr>
          <w:p w14:paraId="6BFABD67">
            <w:pPr>
              <w:jc w:val="right"/>
            </w:pPr>
            <w:r>
              <w:t>433</w:t>
            </w:r>
          </w:p>
        </w:tc>
        <w:tc>
          <w:tcPr>
            <w:vAlign w:val="center"/>
          </w:tcPr>
          <w:p w14:paraId="06788945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750D42A9">
            <w:pPr>
              <w:jc w:val="right"/>
            </w:pPr>
            <w:r>
              <w:rPr>
                <w:color w:val="FF0000"/>
              </w:rPr>
              <w:t>4.857</w:t>
            </w:r>
          </w:p>
        </w:tc>
        <w:tc>
          <w:tcPr>
            <w:vAlign w:val="center"/>
          </w:tcPr>
          <w:p w14:paraId="00D7776A">
            <w:r>
              <w:rPr>
                <w:color w:val="FF0000"/>
              </w:rPr>
              <w:t>2月7日9时</w:t>
            </w:r>
          </w:p>
        </w:tc>
        <w:tc>
          <w:tcPr>
            <w:vAlign w:val="center"/>
          </w:tcPr>
          <w:p w14:paraId="605807FD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6714B695">
            <w:r>
              <w:t>--</w:t>
            </w:r>
          </w:p>
        </w:tc>
      </w:tr>
      <w:tr w14:paraId="347E2D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9F5E6E8">
            <w:r>
              <w:t>3月</w:t>
            </w:r>
          </w:p>
        </w:tc>
        <w:tc>
          <w:tcPr>
            <w:vAlign w:val="center"/>
          </w:tcPr>
          <w:p w14:paraId="2B7558A7">
            <w:pPr>
              <w:jc w:val="right"/>
            </w:pPr>
            <w:r>
              <w:t>316</w:t>
            </w:r>
          </w:p>
        </w:tc>
        <w:tc>
          <w:tcPr>
            <w:vAlign w:val="center"/>
          </w:tcPr>
          <w:p w14:paraId="4891ABA4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191E26D5">
            <w:pPr>
              <w:jc w:val="right"/>
            </w:pPr>
            <w:r>
              <w:t>3.782</w:t>
            </w:r>
          </w:p>
        </w:tc>
        <w:tc>
          <w:tcPr>
            <w:vAlign w:val="center"/>
          </w:tcPr>
          <w:p w14:paraId="3977B07B">
            <w:r>
              <w:t>3月2日7时</w:t>
            </w:r>
          </w:p>
        </w:tc>
        <w:tc>
          <w:tcPr>
            <w:vAlign w:val="center"/>
          </w:tcPr>
          <w:p w14:paraId="0425C2DF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40817696">
            <w:r>
              <w:t>--</w:t>
            </w:r>
          </w:p>
        </w:tc>
      </w:tr>
      <w:tr w14:paraId="1947C6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FAEBEBF">
            <w:r>
              <w:t>4月</w:t>
            </w:r>
          </w:p>
        </w:tc>
        <w:tc>
          <w:tcPr>
            <w:vAlign w:val="center"/>
          </w:tcPr>
          <w:p w14:paraId="5C5CE055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1AC71100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4922062B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6F41383C">
            <w:r>
              <w:t>--</w:t>
            </w:r>
          </w:p>
        </w:tc>
        <w:tc>
          <w:tcPr>
            <w:vAlign w:val="center"/>
          </w:tcPr>
          <w:p w14:paraId="3751BBF3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31514887">
            <w:r>
              <w:t>--</w:t>
            </w:r>
          </w:p>
        </w:tc>
      </w:tr>
      <w:tr w14:paraId="30B21AA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A03046E">
            <w:r>
              <w:t>5月</w:t>
            </w:r>
          </w:p>
        </w:tc>
        <w:tc>
          <w:tcPr>
            <w:vAlign w:val="center"/>
          </w:tcPr>
          <w:p w14:paraId="7308B67A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1C1ED244">
            <w:pPr>
              <w:jc w:val="right"/>
            </w:pPr>
            <w:r>
              <w:t>1530</w:t>
            </w:r>
          </w:p>
        </w:tc>
        <w:tc>
          <w:tcPr>
            <w:vAlign w:val="center"/>
          </w:tcPr>
          <w:p w14:paraId="72C1F5E7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6A679654">
            <w:r>
              <w:t>--</w:t>
            </w:r>
          </w:p>
        </w:tc>
        <w:tc>
          <w:tcPr>
            <w:vAlign w:val="center"/>
          </w:tcPr>
          <w:p w14:paraId="1D4F6707">
            <w:pPr>
              <w:jc w:val="right"/>
            </w:pPr>
            <w:r>
              <w:t>3.663</w:t>
            </w:r>
          </w:p>
        </w:tc>
        <w:tc>
          <w:tcPr>
            <w:vAlign w:val="center"/>
          </w:tcPr>
          <w:p w14:paraId="6630BBA8">
            <w:r>
              <w:t>5月29日22时</w:t>
            </w:r>
          </w:p>
        </w:tc>
      </w:tr>
      <w:tr w14:paraId="0F64C91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E3A22FD">
            <w:r>
              <w:t>6月</w:t>
            </w:r>
          </w:p>
        </w:tc>
        <w:tc>
          <w:tcPr>
            <w:vAlign w:val="center"/>
          </w:tcPr>
          <w:p w14:paraId="6DE12F63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0EBAB219">
            <w:pPr>
              <w:jc w:val="right"/>
            </w:pPr>
            <w:r>
              <w:t>2357</w:t>
            </w:r>
          </w:p>
        </w:tc>
        <w:tc>
          <w:tcPr>
            <w:vAlign w:val="center"/>
          </w:tcPr>
          <w:p w14:paraId="37FD9AC7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6EF353EC">
            <w:r>
              <w:t>--</w:t>
            </w:r>
          </w:p>
        </w:tc>
        <w:tc>
          <w:tcPr>
            <w:vAlign w:val="center"/>
          </w:tcPr>
          <w:p w14:paraId="1DF1F525">
            <w:pPr>
              <w:jc w:val="right"/>
            </w:pPr>
            <w:r>
              <w:t>5.218</w:t>
            </w:r>
          </w:p>
        </w:tc>
        <w:tc>
          <w:tcPr>
            <w:vAlign w:val="center"/>
          </w:tcPr>
          <w:p w14:paraId="3ADD1FB8">
            <w:r>
              <w:t>6月30日22时</w:t>
            </w:r>
          </w:p>
        </w:tc>
      </w:tr>
      <w:tr w14:paraId="5AE1CB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9AE345F">
            <w:r>
              <w:t>7月</w:t>
            </w:r>
          </w:p>
        </w:tc>
        <w:tc>
          <w:tcPr>
            <w:vAlign w:val="center"/>
          </w:tcPr>
          <w:p w14:paraId="7AAF19BF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2156762A">
            <w:pPr>
              <w:jc w:val="right"/>
            </w:pPr>
            <w:r>
              <w:t>5041</w:t>
            </w:r>
          </w:p>
        </w:tc>
        <w:tc>
          <w:tcPr>
            <w:vAlign w:val="center"/>
          </w:tcPr>
          <w:p w14:paraId="704AEC72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24207D65">
            <w:r>
              <w:t>--</w:t>
            </w:r>
          </w:p>
        </w:tc>
        <w:tc>
          <w:tcPr>
            <w:vAlign w:val="center"/>
          </w:tcPr>
          <w:p w14:paraId="1C8FE0B8">
            <w:pPr>
              <w:jc w:val="right"/>
            </w:pPr>
            <w:r>
              <w:t>9.272</w:t>
            </w:r>
          </w:p>
        </w:tc>
        <w:tc>
          <w:tcPr>
            <w:vAlign w:val="center"/>
          </w:tcPr>
          <w:p w14:paraId="66B1FAA6">
            <w:r>
              <w:t>7月9日22时</w:t>
            </w:r>
          </w:p>
        </w:tc>
      </w:tr>
      <w:tr w14:paraId="593C00B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A15FDC3">
            <w:r>
              <w:t>8月</w:t>
            </w:r>
          </w:p>
        </w:tc>
        <w:tc>
          <w:tcPr>
            <w:vAlign w:val="center"/>
          </w:tcPr>
          <w:p w14:paraId="7B11B2A9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470FC789">
            <w:pPr>
              <w:jc w:val="right"/>
            </w:pPr>
            <w:r>
              <w:t>5869</w:t>
            </w:r>
          </w:p>
        </w:tc>
        <w:tc>
          <w:tcPr>
            <w:vAlign w:val="center"/>
          </w:tcPr>
          <w:p w14:paraId="29636132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294D1080">
            <w:r>
              <w:t>--</w:t>
            </w:r>
          </w:p>
        </w:tc>
        <w:tc>
          <w:tcPr>
            <w:vAlign w:val="center"/>
          </w:tcPr>
          <w:p w14:paraId="21F1D602">
            <w:pPr>
              <w:jc w:val="right"/>
            </w:pPr>
            <w:r>
              <w:rPr>
                <w:color w:val="0000FF"/>
              </w:rPr>
              <w:t>10.788</w:t>
            </w:r>
          </w:p>
        </w:tc>
        <w:tc>
          <w:tcPr>
            <w:vAlign w:val="center"/>
          </w:tcPr>
          <w:p w14:paraId="7C27F704">
            <w:r>
              <w:rPr>
                <w:color w:val="0000FF"/>
              </w:rPr>
              <w:t>8月30日22时</w:t>
            </w:r>
          </w:p>
        </w:tc>
      </w:tr>
      <w:tr w14:paraId="7100660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8AF3B34">
            <w:r>
              <w:t>9月</w:t>
            </w:r>
          </w:p>
        </w:tc>
        <w:tc>
          <w:tcPr>
            <w:vAlign w:val="center"/>
          </w:tcPr>
          <w:p w14:paraId="00E34218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2DA1478B">
            <w:pPr>
              <w:jc w:val="right"/>
            </w:pPr>
            <w:r>
              <w:t>4321</w:t>
            </w:r>
          </w:p>
        </w:tc>
        <w:tc>
          <w:tcPr>
            <w:vAlign w:val="center"/>
          </w:tcPr>
          <w:p w14:paraId="62286E9C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07C316B1">
            <w:r>
              <w:t>--</w:t>
            </w:r>
          </w:p>
        </w:tc>
        <w:tc>
          <w:tcPr>
            <w:vAlign w:val="center"/>
          </w:tcPr>
          <w:p w14:paraId="2B7C3E8E">
            <w:pPr>
              <w:jc w:val="right"/>
            </w:pPr>
            <w:r>
              <w:t>9.934</w:t>
            </w:r>
          </w:p>
        </w:tc>
        <w:tc>
          <w:tcPr>
            <w:vAlign w:val="center"/>
          </w:tcPr>
          <w:p w14:paraId="25ADF8A6">
            <w:r>
              <w:t>9月17日21时</w:t>
            </w:r>
          </w:p>
        </w:tc>
      </w:tr>
      <w:tr w14:paraId="3DA025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C16C0B3">
            <w:r>
              <w:t>10月</w:t>
            </w:r>
          </w:p>
        </w:tc>
        <w:tc>
          <w:tcPr>
            <w:vAlign w:val="center"/>
          </w:tcPr>
          <w:p w14:paraId="53C77349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097ABDBE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4F3FB2B4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2F60A258">
            <w:r>
              <w:t>--</w:t>
            </w:r>
          </w:p>
        </w:tc>
        <w:tc>
          <w:tcPr>
            <w:vAlign w:val="center"/>
          </w:tcPr>
          <w:p w14:paraId="542AC407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34F1A6B1">
            <w:r>
              <w:t>--</w:t>
            </w:r>
          </w:p>
        </w:tc>
      </w:tr>
      <w:tr w14:paraId="5851E16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9FC49BE">
            <w:r>
              <w:t>11月</w:t>
            </w:r>
          </w:p>
        </w:tc>
        <w:tc>
          <w:tcPr>
            <w:vAlign w:val="center"/>
          </w:tcPr>
          <w:p w14:paraId="19D7F967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3405BBA4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5C95EC45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43475CD7">
            <w:r>
              <w:t>--</w:t>
            </w:r>
          </w:p>
        </w:tc>
        <w:tc>
          <w:tcPr>
            <w:vAlign w:val="center"/>
          </w:tcPr>
          <w:p w14:paraId="4FB83F33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70FE3F9F">
            <w:r>
              <w:t>--</w:t>
            </w:r>
          </w:p>
        </w:tc>
      </w:tr>
      <w:tr w14:paraId="0FC6F5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484F59F">
            <w:r>
              <w:t>12月</w:t>
            </w:r>
          </w:p>
        </w:tc>
        <w:tc>
          <w:tcPr>
            <w:vAlign w:val="center"/>
          </w:tcPr>
          <w:p w14:paraId="6E74E96B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61FE36C1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02BAF4D2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1BC47FCB">
            <w:r>
              <w:t>--</w:t>
            </w:r>
          </w:p>
        </w:tc>
        <w:tc>
          <w:tcPr>
            <w:vAlign w:val="center"/>
          </w:tcPr>
          <w:p w14:paraId="0423B5AB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3CBA72AA">
            <w:r>
              <w:t>--</w:t>
            </w:r>
          </w:p>
        </w:tc>
      </w:tr>
    </w:tbl>
    <w:p w14:paraId="4DCEB628">
      <w:pPr>
        <w:jc w:val="center"/>
      </w:pPr>
      <w:r>
        <w:drawing>
          <wp:inline distT="0" distB="0" distL="0" distR="0">
            <wp:extent cx="5667375" cy="2743200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7363DB">
      <w:pPr>
        <w:jc w:val="center"/>
      </w:pPr>
      <w:r>
        <w:drawing>
          <wp:inline distT="0" distB="0" distL="0" distR="0">
            <wp:extent cx="5667375" cy="2743200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9B2FA4">
      <w:pPr>
        <w:pStyle w:val="4"/>
      </w:pPr>
      <w:bookmarkStart w:id="83" w:name="_Toc30745"/>
      <w:r>
        <w:t>建筑能耗</w:t>
      </w:r>
      <w:bookmarkEnd w:id="83"/>
    </w:p>
    <w:tbl>
      <w:tblPr>
        <w:tblStyle w:val="18"/>
        <w:tblW w:w="9327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3"/>
        <w:gridCol w:w="2268"/>
        <w:gridCol w:w="2250"/>
        <w:gridCol w:w="2556"/>
      </w:tblGrid>
      <w:tr w14:paraId="2A93F9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1" w:type="dxa"/>
            <w:gridSpan w:val="2"/>
            <w:shd w:val="clear" w:color="auto" w:fill="E6E6E6"/>
            <w:vAlign w:val="center"/>
          </w:tcPr>
          <w:p w14:paraId="18C13BB1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用能</w:t>
            </w:r>
            <w:r>
              <w:rPr>
                <w:kern w:val="2"/>
                <w:sz w:val="21"/>
                <w:szCs w:val="24"/>
                <w:lang w:val="en-US"/>
              </w:rPr>
              <w:t>分类</w:t>
            </w:r>
          </w:p>
        </w:tc>
        <w:tc>
          <w:tcPr>
            <w:tcW w:w="2250" w:type="dxa"/>
            <w:shd w:val="clear" w:color="auto" w:fill="E7E6E6" w:themeFill="background2"/>
            <w:vAlign w:val="center"/>
          </w:tcPr>
          <w:p w14:paraId="481BAD1F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能耗</w:t>
            </w:r>
            <w:r>
              <w:rPr>
                <w:kern w:val="2"/>
                <w:sz w:val="21"/>
                <w:szCs w:val="24"/>
                <w:lang w:val="en-US"/>
              </w:rPr>
              <w:t>值</w:t>
            </w:r>
          </w:p>
        </w:tc>
        <w:tc>
          <w:tcPr>
            <w:tcW w:w="2556" w:type="dxa"/>
            <w:shd w:val="clear" w:color="auto" w:fill="E7E6E6" w:themeFill="background2"/>
            <w:vAlign w:val="center"/>
          </w:tcPr>
          <w:p w14:paraId="68CD6476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一次</w:t>
            </w:r>
            <w:r>
              <w:rPr>
                <w:kern w:val="2"/>
                <w:sz w:val="21"/>
                <w:szCs w:val="24"/>
                <w:lang w:val="en-US"/>
              </w:rPr>
              <w:t>能源</w:t>
            </w:r>
            <w:r>
              <w:rPr>
                <w:rFonts w:hint="eastAsia"/>
                <w:kern w:val="2"/>
                <w:sz w:val="21"/>
                <w:szCs w:val="24"/>
                <w:lang w:val="en-US"/>
              </w:rPr>
              <w:t>(</w:t>
            </w:r>
            <w:r>
              <w:rPr>
                <w:kern w:val="2"/>
                <w:sz w:val="21"/>
                <w:szCs w:val="24"/>
                <w:lang w:val="en-US"/>
              </w:rPr>
              <w:t>kWh/</w:t>
            </w:r>
            <w:r>
              <w:rPr>
                <w:rFonts w:hint="eastAsia"/>
                <w:kern w:val="2"/>
                <w:sz w:val="21"/>
                <w:szCs w:val="24"/>
                <w:lang w:val="en-US"/>
              </w:rPr>
              <w:t>㎡)</w:t>
            </w:r>
          </w:p>
        </w:tc>
      </w:tr>
      <w:tr w14:paraId="11579C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3" w:type="dxa"/>
            <w:vMerge w:val="restart"/>
            <w:shd w:val="clear" w:color="auto" w:fill="E6E6E6"/>
            <w:vAlign w:val="center"/>
          </w:tcPr>
          <w:p w14:paraId="09E22B40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电力</w:t>
            </w:r>
            <w:r>
              <w:rPr>
                <w:kern w:val="2"/>
                <w:sz w:val="21"/>
                <w:szCs w:val="24"/>
                <w:lang w:val="en-US"/>
              </w:rPr>
              <w:t>(kWh/</w:t>
            </w:r>
            <w:r>
              <w:rPr>
                <w:rFonts w:hint="eastAsia"/>
                <w:kern w:val="2"/>
                <w:sz w:val="21"/>
                <w:szCs w:val="24"/>
                <w:lang w:val="en-US"/>
              </w:rPr>
              <w:t>㎡</w:t>
            </w:r>
            <w:r>
              <w:rPr>
                <w:kern w:val="2"/>
                <w:sz w:val="21"/>
                <w:szCs w:val="24"/>
                <w:lang w:val="en-US"/>
              </w:rPr>
              <w:t>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4A1F590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供冷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145681D0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84" w:name="年供冷电耗"/>
            <w:r>
              <w:t>852.38</w:t>
            </w:r>
            <w:bookmarkEnd w:id="84"/>
          </w:p>
        </w:tc>
        <w:tc>
          <w:tcPr>
            <w:tcW w:w="2556" w:type="dxa"/>
            <w:shd w:val="clear" w:color="auto" w:fill="auto"/>
            <w:vAlign w:val="center"/>
          </w:tcPr>
          <w:p w14:paraId="55BEBCA3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85" w:name="年供冷电耗_转一次能源"/>
            <w:r>
              <w:t>2216.19</w:t>
            </w:r>
            <w:bookmarkEnd w:id="85"/>
          </w:p>
        </w:tc>
      </w:tr>
      <w:tr w14:paraId="061386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3" w:type="dxa"/>
            <w:vMerge w:val="continue"/>
            <w:shd w:val="clear" w:color="auto" w:fill="E6E6E6"/>
            <w:vAlign w:val="center"/>
          </w:tcPr>
          <w:p w14:paraId="6912E1D9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146F396C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供暖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09FA93D1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86" w:name="年供暖电耗"/>
            <w:r>
              <w:t>79.07</w:t>
            </w:r>
            <w:bookmarkEnd w:id="86"/>
          </w:p>
        </w:tc>
        <w:tc>
          <w:tcPr>
            <w:tcW w:w="2556" w:type="dxa"/>
            <w:shd w:val="clear" w:color="auto" w:fill="auto"/>
            <w:vAlign w:val="center"/>
          </w:tcPr>
          <w:p w14:paraId="6D057983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87" w:name="年供暖电耗_转一次能源"/>
            <w:r>
              <w:t>205.58</w:t>
            </w:r>
            <w:bookmarkEnd w:id="87"/>
          </w:p>
        </w:tc>
      </w:tr>
      <w:tr w14:paraId="48C180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3" w:type="dxa"/>
            <w:vMerge w:val="continue"/>
            <w:shd w:val="clear" w:color="auto" w:fill="E6E6E6"/>
            <w:vAlign w:val="center"/>
          </w:tcPr>
          <w:p w14:paraId="361A17B0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220B84F8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照明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2EF8E341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88" w:name="照明能耗"/>
            <w:r>
              <w:t>5.48</w:t>
            </w:r>
            <w:bookmarkEnd w:id="88"/>
          </w:p>
        </w:tc>
        <w:tc>
          <w:tcPr>
            <w:tcW w:w="2556" w:type="dxa"/>
            <w:shd w:val="clear" w:color="auto" w:fill="auto"/>
            <w:vAlign w:val="center"/>
          </w:tcPr>
          <w:p w14:paraId="1D330131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89" w:name="照明能耗_转一次能源"/>
            <w:r>
              <w:t>14.25</w:t>
            </w:r>
            <w:bookmarkEnd w:id="89"/>
          </w:p>
        </w:tc>
      </w:tr>
      <w:tr w14:paraId="089B5E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3" w:type="dxa"/>
            <w:vMerge w:val="continue"/>
            <w:shd w:val="clear" w:color="auto" w:fill="E6E6E6"/>
            <w:vAlign w:val="center"/>
          </w:tcPr>
          <w:p w14:paraId="0D7C2A1F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6F68AE84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插座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1DFBF431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90" w:name="设备用电"/>
            <w:r>
              <w:t>17.52</w:t>
            </w:r>
            <w:bookmarkEnd w:id="90"/>
          </w:p>
        </w:tc>
        <w:tc>
          <w:tcPr>
            <w:tcW w:w="2556" w:type="dxa"/>
            <w:shd w:val="clear" w:color="auto" w:fill="auto"/>
            <w:vAlign w:val="center"/>
          </w:tcPr>
          <w:p w14:paraId="65D3C78D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91" w:name="设备用电_转一次能源"/>
            <w:r>
              <w:t>45.55</w:t>
            </w:r>
            <w:bookmarkEnd w:id="91"/>
          </w:p>
        </w:tc>
      </w:tr>
      <w:tr w14:paraId="5A78D6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3" w:type="dxa"/>
            <w:vMerge w:val="continue"/>
            <w:shd w:val="clear" w:color="auto" w:fill="E6E6E6"/>
            <w:vAlign w:val="center"/>
          </w:tcPr>
          <w:p w14:paraId="4273534E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5D4FAFFA">
            <w:pPr>
              <w:widowControl w:val="0"/>
              <w:spacing w:line="240" w:lineRule="auto"/>
              <w:jc w:val="center"/>
              <w:rPr>
                <w:rFonts w:hint="eastAsia"/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新排风机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551EDF16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92" w:name="风机电耗"/>
            <w:r>
              <w:t>7.69</w:t>
            </w:r>
            <w:bookmarkEnd w:id="92"/>
          </w:p>
        </w:tc>
        <w:tc>
          <w:tcPr>
            <w:tcW w:w="2556" w:type="dxa"/>
            <w:shd w:val="clear" w:color="auto" w:fill="auto"/>
            <w:vAlign w:val="center"/>
          </w:tcPr>
          <w:p w14:paraId="1C6143F5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93" w:name="风机电耗_转一次能源"/>
            <w:r>
              <w:t>19.99</w:t>
            </w:r>
            <w:bookmarkEnd w:id="93"/>
          </w:p>
        </w:tc>
      </w:tr>
      <w:tr w14:paraId="607DCC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3" w:type="dxa"/>
            <w:vMerge w:val="continue"/>
            <w:shd w:val="clear" w:color="auto" w:fill="E6E6E6"/>
            <w:vAlign w:val="center"/>
          </w:tcPr>
          <w:p w14:paraId="68BF9988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1971D92A">
            <w:pPr>
              <w:widowControl w:val="0"/>
              <w:spacing w:line="240" w:lineRule="auto"/>
              <w:jc w:val="center"/>
              <w:rPr>
                <w:rFonts w:hint="eastAsia"/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生活</w:t>
            </w:r>
            <w:r>
              <w:rPr>
                <w:kern w:val="2"/>
                <w:sz w:val="21"/>
                <w:szCs w:val="24"/>
                <w:lang w:val="en-US"/>
              </w:rPr>
              <w:t>热水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3FA4E32B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94" w:name="热水系统能耗"/>
            <w:r>
              <w:t>0.00</w:t>
            </w:r>
            <w:bookmarkEnd w:id="94"/>
          </w:p>
        </w:tc>
        <w:tc>
          <w:tcPr>
            <w:tcW w:w="2556" w:type="dxa"/>
            <w:shd w:val="clear" w:color="auto" w:fill="auto"/>
            <w:vAlign w:val="center"/>
          </w:tcPr>
          <w:p w14:paraId="33ABCA54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95" w:name="热水系统能耗_转一次能源"/>
            <w:r>
              <w:t>0.00</w:t>
            </w:r>
            <w:bookmarkEnd w:id="95"/>
          </w:p>
        </w:tc>
      </w:tr>
      <w:tr w14:paraId="5069B5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3" w:type="dxa"/>
            <w:vMerge w:val="continue"/>
            <w:shd w:val="clear" w:color="auto" w:fill="E6E6E6"/>
            <w:vAlign w:val="center"/>
          </w:tcPr>
          <w:p w14:paraId="552CC80A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32031D32">
            <w:pPr>
              <w:widowControl w:val="0"/>
              <w:spacing w:line="240" w:lineRule="auto"/>
              <w:jc w:val="center"/>
              <w:rPr>
                <w:rFonts w:hint="eastAsia"/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电梯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3C83E0C7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96" w:name="动力系统能耗"/>
            <w:r>
              <w:t>0.00</w:t>
            </w:r>
            <w:bookmarkEnd w:id="96"/>
          </w:p>
        </w:tc>
        <w:tc>
          <w:tcPr>
            <w:tcW w:w="2556" w:type="dxa"/>
            <w:shd w:val="clear" w:color="auto" w:fill="auto"/>
            <w:vAlign w:val="center"/>
          </w:tcPr>
          <w:p w14:paraId="2A53156D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97" w:name="动力系统能耗_转一次能源"/>
            <w:r>
              <w:t>0.00</w:t>
            </w:r>
            <w:bookmarkEnd w:id="97"/>
          </w:p>
        </w:tc>
      </w:tr>
      <w:tr w14:paraId="4EF463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3" w:type="dxa"/>
            <w:shd w:val="clear" w:color="auto" w:fill="E6E6E6"/>
            <w:vAlign w:val="center"/>
          </w:tcPr>
          <w:p w14:paraId="02777804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标准</w:t>
            </w:r>
            <w:r>
              <w:rPr>
                <w:kern w:val="2"/>
                <w:sz w:val="21"/>
                <w:szCs w:val="24"/>
                <w:lang w:val="en-US"/>
              </w:rPr>
              <w:t>煤</w:t>
            </w:r>
            <w:r>
              <w:rPr>
                <w:rFonts w:hint="eastAsia"/>
                <w:kern w:val="2"/>
                <w:sz w:val="21"/>
                <w:szCs w:val="24"/>
                <w:lang w:val="en-US"/>
              </w:rPr>
              <w:t>(</w:t>
            </w:r>
            <w:r>
              <w:rPr>
                <w:kern w:val="2"/>
                <w:sz w:val="21"/>
                <w:szCs w:val="24"/>
                <w:lang w:val="en-US"/>
              </w:rPr>
              <w:t>kgce</w:t>
            </w:r>
            <w:r>
              <w:rPr>
                <w:rFonts w:hint="eastAsia"/>
                <w:kern w:val="2"/>
                <w:sz w:val="21"/>
                <w:szCs w:val="24"/>
                <w:lang w:val="en-US"/>
              </w:rPr>
              <w:t>/㎡)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3C43E168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供暖</w:t>
            </w:r>
            <w:r>
              <w:rPr>
                <w:kern w:val="2"/>
                <w:sz w:val="21"/>
                <w:szCs w:val="24"/>
                <w:lang w:val="en-US"/>
              </w:rPr>
              <w:t>锅炉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132B3637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98" w:name="热源锅炉标煤"/>
            <w:r>
              <w:t>0.61</w:t>
            </w:r>
            <w:bookmarkEnd w:id="98"/>
          </w:p>
        </w:tc>
        <w:tc>
          <w:tcPr>
            <w:tcW w:w="2556" w:type="dxa"/>
            <w:shd w:val="clear" w:color="auto" w:fill="auto"/>
            <w:vAlign w:val="center"/>
          </w:tcPr>
          <w:p w14:paraId="7BCBA7E1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99" w:name="热源锅炉标煤_转一次能源"/>
            <w:r>
              <w:t>4.97</w:t>
            </w:r>
            <w:bookmarkEnd w:id="99"/>
          </w:p>
        </w:tc>
      </w:tr>
      <w:tr w14:paraId="2778CD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3" w:type="dxa"/>
            <w:vMerge w:val="restart"/>
            <w:shd w:val="clear" w:color="auto" w:fill="E6E6E6"/>
            <w:vAlign w:val="center"/>
          </w:tcPr>
          <w:p w14:paraId="10876919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天然气(</w:t>
            </w:r>
            <w:r>
              <w:rPr>
                <w:kern w:val="2"/>
                <w:sz w:val="21"/>
                <w:szCs w:val="24"/>
                <w:lang w:val="en-US"/>
              </w:rPr>
              <w:t>m³/</w:t>
            </w:r>
            <w:r>
              <w:rPr>
                <w:rFonts w:hint="eastAsia"/>
                <w:kern w:val="2"/>
                <w:sz w:val="21"/>
                <w:szCs w:val="24"/>
                <w:lang w:val="en-US"/>
              </w:rPr>
              <w:t>㎡)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35D792FD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供暖</w:t>
            </w:r>
            <w:r>
              <w:rPr>
                <w:kern w:val="2"/>
                <w:sz w:val="21"/>
                <w:szCs w:val="24"/>
                <w:lang w:val="en-US"/>
              </w:rPr>
              <w:t>锅炉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2A2EC283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00" w:name="热源锅炉燃气"/>
            <w:r>
              <w:t>0.00</w:t>
            </w:r>
            <w:bookmarkEnd w:id="100"/>
          </w:p>
        </w:tc>
        <w:tc>
          <w:tcPr>
            <w:tcW w:w="2556" w:type="dxa"/>
            <w:shd w:val="clear" w:color="auto" w:fill="auto"/>
            <w:vAlign w:val="center"/>
          </w:tcPr>
          <w:p w14:paraId="5EE8E3D2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01" w:name="热源锅炉燃气_转一次能源"/>
            <w:r>
              <w:t>0.00</w:t>
            </w:r>
            <w:bookmarkEnd w:id="101"/>
          </w:p>
        </w:tc>
      </w:tr>
      <w:tr w14:paraId="6615FB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3" w:type="dxa"/>
            <w:vMerge w:val="continue"/>
            <w:shd w:val="clear" w:color="auto" w:fill="E6E6E6"/>
            <w:vAlign w:val="center"/>
          </w:tcPr>
          <w:p w14:paraId="605E41EF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1B14571A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生活</w:t>
            </w:r>
            <w:r>
              <w:rPr>
                <w:kern w:val="2"/>
                <w:sz w:val="21"/>
                <w:szCs w:val="24"/>
                <w:lang w:val="en-US"/>
              </w:rPr>
              <w:t>热水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765E3BC9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02" w:name="生活热水燃气"/>
            <w:r>
              <w:t>0.00</w:t>
            </w:r>
            <w:bookmarkEnd w:id="102"/>
          </w:p>
        </w:tc>
        <w:tc>
          <w:tcPr>
            <w:tcW w:w="2556" w:type="dxa"/>
            <w:shd w:val="clear" w:color="auto" w:fill="auto"/>
            <w:vAlign w:val="center"/>
          </w:tcPr>
          <w:p w14:paraId="182888D4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03" w:name="生活热水燃气_转一次能源"/>
            <w:r>
              <w:t>0.00</w:t>
            </w:r>
            <w:bookmarkEnd w:id="103"/>
          </w:p>
        </w:tc>
      </w:tr>
      <w:tr w14:paraId="7FFB3A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3" w:type="dxa"/>
            <w:vMerge w:val="continue"/>
            <w:shd w:val="clear" w:color="auto" w:fill="E6E6E6"/>
            <w:vAlign w:val="center"/>
          </w:tcPr>
          <w:p w14:paraId="060F083A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09BB5252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炊事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7251BE92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04" w:name="炊事燃气消耗"/>
            <w:r>
              <w:t>0.00</w:t>
            </w:r>
            <w:bookmarkEnd w:id="104"/>
          </w:p>
        </w:tc>
        <w:tc>
          <w:tcPr>
            <w:tcW w:w="2556" w:type="dxa"/>
            <w:shd w:val="clear" w:color="auto" w:fill="auto"/>
            <w:vAlign w:val="center"/>
          </w:tcPr>
          <w:p w14:paraId="4508DC60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05" w:name="炊事燃气消耗_转一次能源"/>
            <w:r>
              <w:t>0.00</w:t>
            </w:r>
            <w:bookmarkEnd w:id="105"/>
          </w:p>
        </w:tc>
      </w:tr>
      <w:tr w14:paraId="63CADD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3" w:type="dxa"/>
            <w:shd w:val="clear" w:color="auto" w:fill="E6E6E6"/>
            <w:vAlign w:val="center"/>
          </w:tcPr>
          <w:p w14:paraId="7468645E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市政</w:t>
            </w:r>
            <w:r>
              <w:rPr>
                <w:kern w:val="2"/>
                <w:sz w:val="21"/>
                <w:szCs w:val="24"/>
                <w:lang w:val="en-US"/>
              </w:rPr>
              <w:t>热力</w:t>
            </w:r>
            <w:r>
              <w:rPr>
                <w:rFonts w:hint="eastAsia"/>
                <w:kern w:val="2"/>
                <w:sz w:val="21"/>
                <w:szCs w:val="24"/>
                <w:lang w:val="en-US"/>
              </w:rPr>
              <w:t>(</w:t>
            </w:r>
            <w:r>
              <w:rPr>
                <w:kern w:val="2"/>
                <w:sz w:val="21"/>
                <w:szCs w:val="24"/>
                <w:lang w:val="en-US"/>
              </w:rPr>
              <w:t>kWh</w:t>
            </w:r>
            <w:r>
              <w:rPr>
                <w:rFonts w:hint="eastAsia"/>
                <w:kern w:val="2"/>
                <w:sz w:val="21"/>
                <w:szCs w:val="24"/>
                <w:lang w:val="en-US"/>
              </w:rPr>
              <w:t>/㎡)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63DF6601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市政</w:t>
            </w:r>
            <w:r>
              <w:rPr>
                <w:kern w:val="2"/>
                <w:sz w:val="21"/>
                <w:szCs w:val="24"/>
                <w:lang w:val="en-US"/>
              </w:rPr>
              <w:t>热力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0C5917F2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06" w:name="热源市政能耗"/>
            <w:r>
              <w:t>0.00</w:t>
            </w:r>
            <w:bookmarkEnd w:id="106"/>
          </w:p>
        </w:tc>
        <w:tc>
          <w:tcPr>
            <w:tcW w:w="2556" w:type="dxa"/>
            <w:shd w:val="clear" w:color="auto" w:fill="auto"/>
            <w:vAlign w:val="center"/>
          </w:tcPr>
          <w:p w14:paraId="50F861C0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07" w:name="热源市政能耗_转一次能源"/>
            <w:r>
              <w:t>0.00</w:t>
            </w:r>
            <w:bookmarkEnd w:id="107"/>
          </w:p>
        </w:tc>
      </w:tr>
      <w:tr w14:paraId="52DC9D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3" w:type="dxa"/>
            <w:vMerge w:val="restart"/>
            <w:shd w:val="clear" w:color="auto" w:fill="E6E6E6"/>
            <w:vAlign w:val="center"/>
          </w:tcPr>
          <w:p w14:paraId="789FDCF9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可再生发电</w:t>
            </w:r>
            <w:r>
              <w:rPr>
                <w:kern w:val="2"/>
                <w:sz w:val="21"/>
                <w:szCs w:val="24"/>
                <w:lang w:val="en-US"/>
              </w:rPr>
              <w:t>(kWh/</w:t>
            </w:r>
            <w:r>
              <w:rPr>
                <w:rFonts w:hint="eastAsia"/>
                <w:kern w:val="2"/>
                <w:sz w:val="21"/>
                <w:szCs w:val="24"/>
                <w:lang w:val="en-US"/>
              </w:rPr>
              <w:t>㎡</w:t>
            </w:r>
            <w:r>
              <w:rPr>
                <w:kern w:val="2"/>
                <w:sz w:val="21"/>
                <w:szCs w:val="24"/>
                <w:lang w:val="en-US"/>
              </w:rPr>
              <w:t>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27ED311F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光伏</w:t>
            </w:r>
            <w:r>
              <w:rPr>
                <w:kern w:val="2"/>
                <w:sz w:val="21"/>
                <w:szCs w:val="24"/>
                <w:lang w:val="en-US"/>
              </w:rPr>
              <w:t>发电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5182450F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08" w:name="光伏能耗"/>
            <w:r>
              <w:t>0.00</w:t>
            </w:r>
            <w:bookmarkEnd w:id="108"/>
          </w:p>
        </w:tc>
        <w:tc>
          <w:tcPr>
            <w:tcW w:w="2556" w:type="dxa"/>
            <w:shd w:val="clear" w:color="auto" w:fill="auto"/>
            <w:vAlign w:val="center"/>
          </w:tcPr>
          <w:p w14:paraId="0DA01F47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09" w:name="光伏能耗_转一次能源"/>
            <w:r>
              <w:t>0.00</w:t>
            </w:r>
            <w:bookmarkEnd w:id="109"/>
          </w:p>
        </w:tc>
      </w:tr>
      <w:tr w14:paraId="54A15C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3" w:type="dxa"/>
            <w:vMerge w:val="continue"/>
            <w:shd w:val="clear" w:color="auto" w:fill="E6E6E6"/>
            <w:vAlign w:val="center"/>
          </w:tcPr>
          <w:p w14:paraId="7495950C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2983D13E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风力发电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40FEEFF2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10" w:name="风力能耗"/>
            <w:r>
              <w:t>0.00</w:t>
            </w:r>
            <w:bookmarkEnd w:id="110"/>
          </w:p>
        </w:tc>
        <w:tc>
          <w:tcPr>
            <w:tcW w:w="2556" w:type="dxa"/>
            <w:shd w:val="clear" w:color="auto" w:fill="auto"/>
            <w:vAlign w:val="center"/>
          </w:tcPr>
          <w:p w14:paraId="0F47E824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11" w:name="风力能耗_转一次能源"/>
            <w:r>
              <w:t>0.00</w:t>
            </w:r>
            <w:bookmarkEnd w:id="111"/>
          </w:p>
        </w:tc>
      </w:tr>
      <w:tr w14:paraId="224CC3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1" w:type="dxa"/>
            <w:gridSpan w:val="3"/>
            <w:shd w:val="clear" w:color="auto" w:fill="E6E6E6"/>
            <w:vAlign w:val="center"/>
          </w:tcPr>
          <w:p w14:paraId="4D6C7FFB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一次</w:t>
            </w:r>
            <w:r>
              <w:rPr>
                <w:kern w:val="2"/>
                <w:sz w:val="21"/>
                <w:szCs w:val="24"/>
                <w:lang w:val="en-US"/>
              </w:rPr>
              <w:t>能源需求(kWh/</w:t>
            </w:r>
            <w:r>
              <w:rPr>
                <w:rFonts w:hint="eastAsia"/>
                <w:kern w:val="2"/>
                <w:sz w:val="21"/>
                <w:szCs w:val="24"/>
                <w:lang w:val="en-US"/>
              </w:rPr>
              <w:t>㎡</w:t>
            </w:r>
            <w:r>
              <w:rPr>
                <w:kern w:val="2"/>
                <w:sz w:val="21"/>
                <w:szCs w:val="24"/>
                <w:lang w:val="en-US"/>
              </w:rPr>
              <w:t>)</w:t>
            </w:r>
          </w:p>
        </w:tc>
        <w:tc>
          <w:tcPr>
            <w:tcW w:w="2556" w:type="dxa"/>
            <w:shd w:val="clear" w:color="auto" w:fill="auto"/>
            <w:vAlign w:val="center"/>
          </w:tcPr>
          <w:p w14:paraId="5676B00D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12" w:name="建筑综合能耗"/>
            <w:r>
              <w:rPr>
                <w:color w:val="FF0000"/>
              </w:rPr>
              <w:t>2506.57</w:t>
            </w:r>
            <w:bookmarkEnd w:id="112"/>
          </w:p>
        </w:tc>
      </w:tr>
    </w:tbl>
    <w:p w14:paraId="06A2ABEA"/>
    <w:p w14:paraId="2FFA23DE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4295775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29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9B8EFF"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113" w:name="_Toc6985"/>
      <w:r>
        <w:rPr>
          <w:kern w:val="2"/>
          <w:szCs w:val="24"/>
          <w:lang w:val="en-US"/>
        </w:rPr>
        <w:t>可再生能源利用</w:t>
      </w:r>
      <w:bookmarkEnd w:id="113"/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7"/>
        <w:gridCol w:w="2956"/>
        <w:gridCol w:w="3414"/>
      </w:tblGrid>
      <w:tr w14:paraId="44C3797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7" w:type="dxa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0E1EF93F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能耗分项</w:t>
            </w:r>
          </w:p>
        </w:tc>
        <w:tc>
          <w:tcPr>
            <w:tcW w:w="2956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554C9F22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需求量（电）</w:t>
            </w:r>
            <w:r>
              <w:rPr>
                <w:kern w:val="2"/>
                <w:sz w:val="21"/>
                <w:szCs w:val="24"/>
                <w:lang w:val="en-US"/>
              </w:rPr>
              <w:t>(kWh/</w:t>
            </w:r>
            <w:r>
              <w:rPr>
                <w:rFonts w:hint="eastAsia"/>
                <w:kern w:val="2"/>
                <w:sz w:val="21"/>
                <w:szCs w:val="24"/>
                <w:lang w:val="en-US"/>
              </w:rPr>
              <w:t>㎡</w:t>
            </w:r>
            <w:r>
              <w:rPr>
                <w:kern w:val="2"/>
                <w:sz w:val="21"/>
                <w:szCs w:val="24"/>
                <w:lang w:val="en-US"/>
              </w:rPr>
              <w:t>)</w:t>
            </w:r>
          </w:p>
        </w:tc>
        <w:tc>
          <w:tcPr>
            <w:tcW w:w="3414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E6E6E6"/>
            <w:vAlign w:val="center"/>
          </w:tcPr>
          <w:p w14:paraId="7781AC7F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需求量（热）</w:t>
            </w:r>
            <w:r>
              <w:rPr>
                <w:kern w:val="2"/>
                <w:sz w:val="21"/>
                <w:szCs w:val="24"/>
                <w:lang w:val="en-US"/>
              </w:rPr>
              <w:t>(kWh/</w:t>
            </w:r>
            <w:r>
              <w:rPr>
                <w:rFonts w:hint="eastAsia"/>
                <w:kern w:val="2"/>
                <w:sz w:val="21"/>
                <w:szCs w:val="24"/>
                <w:lang w:val="en-US"/>
              </w:rPr>
              <w:t>㎡</w:t>
            </w:r>
            <w:r>
              <w:rPr>
                <w:kern w:val="2"/>
                <w:sz w:val="21"/>
                <w:szCs w:val="24"/>
                <w:lang w:val="en-US"/>
              </w:rPr>
              <w:t>)</w:t>
            </w:r>
          </w:p>
        </w:tc>
      </w:tr>
      <w:tr w14:paraId="1210FE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7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1A18022F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耗冷量</w:t>
            </w:r>
          </w:p>
        </w:tc>
        <w:tc>
          <w:tcPr>
            <w:tcW w:w="2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61875C8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kern w:val="2"/>
                <w:sz w:val="21"/>
                <w:szCs w:val="24"/>
                <w:lang w:val="en-US"/>
              </w:rPr>
              <w:softHyphen/>
            </w:r>
            <w:r>
              <w:rPr>
                <w:rFonts w:hint="eastAsia"/>
                <w:kern w:val="2"/>
                <w:sz w:val="21"/>
                <w:szCs w:val="24"/>
                <w:lang w:val="en-US"/>
              </w:rPr>
              <w:t>-</w:t>
            </w:r>
          </w:p>
        </w:tc>
        <w:tc>
          <w:tcPr>
            <w:tcW w:w="34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136B2FAF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14" w:name="年供冷需求指标_转热量"/>
            <w:r>
              <w:rPr>
                <w:kern w:val="2"/>
                <w:sz w:val="21"/>
                <w:szCs w:val="24"/>
                <w:lang w:val="en-US"/>
              </w:rPr>
              <w:t>60.19</w:t>
            </w:r>
            <w:bookmarkEnd w:id="114"/>
          </w:p>
        </w:tc>
      </w:tr>
      <w:tr w14:paraId="796A98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7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310526DA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耗热量</w:t>
            </w:r>
          </w:p>
        </w:tc>
        <w:tc>
          <w:tcPr>
            <w:tcW w:w="2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DB05429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-</w:t>
            </w:r>
          </w:p>
        </w:tc>
        <w:tc>
          <w:tcPr>
            <w:tcW w:w="34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60997000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15" w:name="年供暖需求指标_转热量"/>
            <w:r>
              <w:rPr>
                <w:kern w:val="2"/>
                <w:sz w:val="21"/>
                <w:szCs w:val="24"/>
                <w:lang w:val="en-US"/>
              </w:rPr>
              <w:t>3.59</w:t>
            </w:r>
            <w:bookmarkEnd w:id="115"/>
          </w:p>
        </w:tc>
      </w:tr>
      <w:tr w14:paraId="59AD207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7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096195D2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照明</w:t>
            </w:r>
          </w:p>
        </w:tc>
        <w:tc>
          <w:tcPr>
            <w:tcW w:w="2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FBD56A7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16" w:name="照明能耗_2"/>
            <w:r>
              <w:rPr>
                <w:rFonts w:hint="eastAsia"/>
                <w:kern w:val="2"/>
                <w:sz w:val="21"/>
                <w:szCs w:val="24"/>
                <w:lang w:val="en-US"/>
              </w:rPr>
              <w:t>5.48</w:t>
            </w:r>
            <w:bookmarkEnd w:id="116"/>
          </w:p>
        </w:tc>
        <w:tc>
          <w:tcPr>
            <w:tcW w:w="34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1DB23BCE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17" w:name="照明能耗_转热量"/>
            <w:r>
              <w:rPr>
                <w:kern w:val="2"/>
                <w:sz w:val="21"/>
                <w:szCs w:val="24"/>
                <w:lang w:val="en-US"/>
              </w:rPr>
              <w:t>14.25</w:t>
            </w:r>
            <w:bookmarkEnd w:id="117"/>
          </w:p>
        </w:tc>
      </w:tr>
      <w:tr w14:paraId="2A7AED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7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7492CD77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空调风机</w:t>
            </w:r>
          </w:p>
        </w:tc>
        <w:tc>
          <w:tcPr>
            <w:tcW w:w="2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EE13149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7.69</w:t>
            </w:r>
            <w:bookmarkEnd w:id="5"/>
          </w:p>
        </w:tc>
        <w:tc>
          <w:tcPr>
            <w:tcW w:w="34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602C9C74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18" w:name="风机电耗_转热量"/>
            <w:r>
              <w:rPr>
                <w:rFonts w:hint="eastAsia"/>
                <w:kern w:val="2"/>
                <w:sz w:val="21"/>
                <w:szCs w:val="24"/>
                <w:lang w:val="en-US"/>
              </w:rPr>
              <w:t>19.99</w:t>
            </w:r>
            <w:bookmarkEnd w:id="118"/>
          </w:p>
        </w:tc>
      </w:tr>
      <w:tr w14:paraId="09778A8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7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61C3F5EF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电梯</w:t>
            </w:r>
          </w:p>
        </w:tc>
        <w:tc>
          <w:tcPr>
            <w:tcW w:w="2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5BEB734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19" w:name="动力系统能耗_2"/>
            <w:r>
              <w:rPr>
                <w:kern w:val="2"/>
                <w:sz w:val="21"/>
                <w:szCs w:val="24"/>
                <w:lang w:val="en-US"/>
              </w:rPr>
              <w:t>0.00</w:t>
            </w:r>
            <w:bookmarkEnd w:id="119"/>
          </w:p>
        </w:tc>
        <w:tc>
          <w:tcPr>
            <w:tcW w:w="34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70871683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20" w:name="动力系统能耗_转热量"/>
            <w:r>
              <w:rPr>
                <w:kern w:val="2"/>
                <w:sz w:val="21"/>
                <w:szCs w:val="24"/>
                <w:lang w:val="en-US"/>
              </w:rPr>
              <w:t>0.00</w:t>
            </w:r>
            <w:bookmarkEnd w:id="120"/>
          </w:p>
        </w:tc>
      </w:tr>
      <w:tr w14:paraId="0C05D3E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7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4A09A539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生活热水</w:t>
            </w:r>
          </w:p>
        </w:tc>
        <w:tc>
          <w:tcPr>
            <w:tcW w:w="2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F14492E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-</w:t>
            </w:r>
          </w:p>
        </w:tc>
        <w:tc>
          <w:tcPr>
            <w:tcW w:w="34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784862DE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21" w:name="热水系统能耗_转热量"/>
            <w:r>
              <w:rPr>
                <w:kern w:val="2"/>
                <w:sz w:val="21"/>
                <w:szCs w:val="24"/>
                <w:lang w:val="en-US"/>
              </w:rPr>
              <w:t>0.00</w:t>
            </w:r>
            <w:bookmarkEnd w:id="121"/>
          </w:p>
        </w:tc>
      </w:tr>
      <w:tr w14:paraId="19484D0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7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01812213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插座</w:t>
            </w:r>
            <w:r>
              <w:rPr>
                <w:kern w:val="2"/>
                <w:sz w:val="21"/>
                <w:szCs w:val="24"/>
                <w:lang w:val="en-US"/>
              </w:rPr>
              <w:t>设备</w:t>
            </w:r>
          </w:p>
        </w:tc>
        <w:tc>
          <w:tcPr>
            <w:tcW w:w="2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204E554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22" w:name="设备用电_2"/>
            <w:r>
              <w:rPr>
                <w:rFonts w:hint="eastAsia"/>
                <w:kern w:val="2"/>
                <w:sz w:val="21"/>
                <w:szCs w:val="24"/>
                <w:lang w:val="en-US"/>
              </w:rPr>
              <w:t>17.52</w:t>
            </w:r>
            <w:bookmarkEnd w:id="122"/>
          </w:p>
        </w:tc>
        <w:tc>
          <w:tcPr>
            <w:tcW w:w="34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20DEAAB9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23" w:name="设备用电_转热量"/>
            <w:r>
              <w:rPr>
                <w:rFonts w:hint="eastAsia"/>
                <w:kern w:val="2"/>
                <w:sz w:val="21"/>
                <w:szCs w:val="24"/>
                <w:lang w:val="en-US"/>
              </w:rPr>
              <w:t>45.55</w:t>
            </w:r>
            <w:bookmarkEnd w:id="123"/>
          </w:p>
        </w:tc>
      </w:tr>
      <w:tr w14:paraId="1B691FC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7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7BED11AE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炊事</w:t>
            </w:r>
          </w:p>
        </w:tc>
        <w:tc>
          <w:tcPr>
            <w:tcW w:w="2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0CC3865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-</w:t>
            </w:r>
          </w:p>
        </w:tc>
        <w:tc>
          <w:tcPr>
            <w:tcW w:w="34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459C6204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24" w:name="炊事燃气消耗_转热量"/>
            <w:r>
              <w:rPr>
                <w:rFonts w:hint="eastAsia"/>
                <w:kern w:val="2"/>
                <w:sz w:val="21"/>
                <w:szCs w:val="24"/>
                <w:lang w:val="en-US"/>
              </w:rPr>
              <w:t>0.00</w:t>
            </w:r>
            <w:bookmarkEnd w:id="124"/>
          </w:p>
        </w:tc>
      </w:tr>
      <w:tr w14:paraId="1AD392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13" w:type="dxa"/>
            <w:gridSpan w:val="2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569F75D3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合计</w:t>
            </w:r>
          </w:p>
        </w:tc>
        <w:tc>
          <w:tcPr>
            <w:tcW w:w="34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3E77F3DF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25" w:name="能耗需求量合计"/>
            <w:r>
              <w:rPr>
                <w:kern w:val="2"/>
                <w:sz w:val="21"/>
                <w:szCs w:val="24"/>
                <w:lang w:val="en-US"/>
              </w:rPr>
              <w:t>143.56</w:t>
            </w:r>
            <w:bookmarkEnd w:id="125"/>
          </w:p>
        </w:tc>
      </w:tr>
      <w:tr w14:paraId="2954DC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7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419A7101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可再生</w:t>
            </w:r>
            <w:r>
              <w:rPr>
                <w:kern w:val="2"/>
                <w:sz w:val="21"/>
                <w:szCs w:val="24"/>
                <w:lang w:val="en-US"/>
              </w:rPr>
              <w:t>分项</w:t>
            </w:r>
          </w:p>
        </w:tc>
        <w:tc>
          <w:tcPr>
            <w:tcW w:w="2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E6E6E6"/>
            <w:vAlign w:val="center"/>
          </w:tcPr>
          <w:p w14:paraId="5CEE0BDA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可再生发电</w:t>
            </w:r>
            <w:r>
              <w:rPr>
                <w:kern w:val="2"/>
                <w:sz w:val="21"/>
                <w:szCs w:val="24"/>
                <w:lang w:val="en-US"/>
              </w:rPr>
              <w:t xml:space="preserve"> (kWh/</w:t>
            </w:r>
            <w:r>
              <w:rPr>
                <w:rFonts w:hint="eastAsia"/>
                <w:kern w:val="2"/>
                <w:sz w:val="21"/>
                <w:szCs w:val="24"/>
                <w:lang w:val="en-US"/>
              </w:rPr>
              <w:t>㎡</w:t>
            </w:r>
            <w:r>
              <w:rPr>
                <w:kern w:val="2"/>
                <w:sz w:val="21"/>
                <w:szCs w:val="24"/>
                <w:lang w:val="en-US"/>
              </w:rPr>
              <w:t>)</w:t>
            </w:r>
          </w:p>
        </w:tc>
        <w:tc>
          <w:tcPr>
            <w:tcW w:w="341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12" w:space="0"/>
            </w:tcBorders>
            <w:shd w:val="clear" w:color="auto" w:fill="E6E6E6"/>
            <w:vAlign w:val="center"/>
          </w:tcPr>
          <w:p w14:paraId="334997E4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可再生利用</w:t>
            </w:r>
            <w:r>
              <w:rPr>
                <w:kern w:val="2"/>
                <w:sz w:val="21"/>
                <w:szCs w:val="24"/>
                <w:lang w:val="en-US"/>
              </w:rPr>
              <w:t>（</w:t>
            </w:r>
            <w:r>
              <w:rPr>
                <w:rFonts w:hint="eastAsia"/>
                <w:kern w:val="2"/>
                <w:sz w:val="21"/>
                <w:szCs w:val="24"/>
                <w:lang w:val="en-US"/>
              </w:rPr>
              <w:t>热</w:t>
            </w:r>
            <w:r>
              <w:rPr>
                <w:kern w:val="2"/>
                <w:sz w:val="21"/>
                <w:szCs w:val="24"/>
                <w:lang w:val="en-US"/>
              </w:rPr>
              <w:t>）(kWh/</w:t>
            </w:r>
            <w:r>
              <w:rPr>
                <w:rFonts w:hint="eastAsia"/>
                <w:kern w:val="2"/>
                <w:sz w:val="21"/>
                <w:szCs w:val="24"/>
                <w:lang w:val="en-US"/>
              </w:rPr>
              <w:t>㎡</w:t>
            </w:r>
            <w:r>
              <w:rPr>
                <w:kern w:val="2"/>
                <w:sz w:val="21"/>
                <w:szCs w:val="24"/>
                <w:lang w:val="en-US"/>
              </w:rPr>
              <w:t>)</w:t>
            </w:r>
          </w:p>
        </w:tc>
      </w:tr>
      <w:tr w14:paraId="4E5B0F8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7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37A279F8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地源</w:t>
            </w:r>
            <w:r>
              <w:rPr>
                <w:kern w:val="2"/>
                <w:sz w:val="21"/>
                <w:szCs w:val="24"/>
                <w:lang w:val="en-US"/>
              </w:rPr>
              <w:t>\</w:t>
            </w:r>
            <w:r>
              <w:rPr>
                <w:rFonts w:hint="eastAsia"/>
                <w:kern w:val="2"/>
                <w:sz w:val="21"/>
                <w:szCs w:val="24"/>
                <w:lang w:val="en-US"/>
              </w:rPr>
              <w:t>空气源供热</w:t>
            </w:r>
          </w:p>
        </w:tc>
        <w:tc>
          <w:tcPr>
            <w:tcW w:w="2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6F2DDD82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-</w:t>
            </w:r>
          </w:p>
        </w:tc>
        <w:tc>
          <w:tcPr>
            <w:tcW w:w="341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4D97A9D4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26" w:name="热泵可再生能耗_转热量"/>
            <w:r>
              <w:rPr>
                <w:rFonts w:hint="eastAsia"/>
                <w:kern w:val="2"/>
                <w:sz w:val="21"/>
                <w:szCs w:val="24"/>
                <w:lang w:val="en-US"/>
              </w:rPr>
              <w:t>0.00</w:t>
            </w:r>
            <w:bookmarkEnd w:id="126"/>
          </w:p>
        </w:tc>
      </w:tr>
      <w:tr w14:paraId="3212CF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7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1670260F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单体</w:t>
            </w:r>
            <w:r>
              <w:rPr>
                <w:kern w:val="2"/>
                <w:sz w:val="21"/>
                <w:szCs w:val="24"/>
                <w:lang w:val="en-US"/>
              </w:rPr>
              <w:t>空调</w:t>
            </w:r>
            <w:r>
              <w:rPr>
                <w:rFonts w:hint="eastAsia"/>
                <w:kern w:val="2"/>
                <w:sz w:val="21"/>
                <w:szCs w:val="24"/>
                <w:lang w:val="en-US"/>
              </w:rPr>
              <w:t>\多联机</w:t>
            </w:r>
            <w:r>
              <w:rPr>
                <w:kern w:val="2"/>
                <w:sz w:val="21"/>
                <w:szCs w:val="24"/>
                <w:lang w:val="en-US"/>
              </w:rPr>
              <w:t>供热</w:t>
            </w:r>
          </w:p>
        </w:tc>
        <w:tc>
          <w:tcPr>
            <w:tcW w:w="2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6770C9C4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-</w:t>
            </w:r>
          </w:p>
        </w:tc>
        <w:tc>
          <w:tcPr>
            <w:tcW w:w="341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6CF94682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27" w:name="单体多联机热能能耗_转热量"/>
            <w:r>
              <w:rPr>
                <w:rFonts w:hint="eastAsia"/>
                <w:kern w:val="2"/>
                <w:sz w:val="21"/>
                <w:szCs w:val="24"/>
                <w:lang w:val="en-US"/>
              </w:rPr>
              <w:t>0.00</w:t>
            </w:r>
            <w:bookmarkEnd w:id="127"/>
          </w:p>
        </w:tc>
      </w:tr>
      <w:tr w14:paraId="389451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7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169E203C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太阳能热水</w:t>
            </w:r>
          </w:p>
        </w:tc>
        <w:tc>
          <w:tcPr>
            <w:tcW w:w="2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4B475099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-</w:t>
            </w:r>
          </w:p>
        </w:tc>
        <w:tc>
          <w:tcPr>
            <w:tcW w:w="341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09EBDD45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28" w:name="太阳能能耗_转热量"/>
            <w:r>
              <w:rPr>
                <w:rFonts w:hint="eastAsia"/>
                <w:kern w:val="2"/>
                <w:sz w:val="21"/>
                <w:szCs w:val="24"/>
                <w:lang w:val="en-US"/>
              </w:rPr>
              <w:t>0.00</w:t>
            </w:r>
            <w:bookmarkEnd w:id="128"/>
          </w:p>
        </w:tc>
      </w:tr>
      <w:tr w14:paraId="257616B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7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2D13B025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热泵</w:t>
            </w:r>
            <w:r>
              <w:rPr>
                <w:kern w:val="2"/>
                <w:sz w:val="21"/>
                <w:szCs w:val="24"/>
                <w:lang w:val="en-US"/>
              </w:rPr>
              <w:t>热水</w:t>
            </w:r>
          </w:p>
        </w:tc>
        <w:tc>
          <w:tcPr>
            <w:tcW w:w="2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67594086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-</w:t>
            </w:r>
          </w:p>
        </w:tc>
        <w:tc>
          <w:tcPr>
            <w:tcW w:w="341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660D40A6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29" w:name="热泵热水热能能耗_转热量"/>
            <w:r>
              <w:rPr>
                <w:rFonts w:hint="eastAsia"/>
                <w:kern w:val="2"/>
                <w:sz w:val="21"/>
                <w:szCs w:val="24"/>
                <w:lang w:val="en-US"/>
              </w:rPr>
              <w:t>0.00</w:t>
            </w:r>
            <w:bookmarkEnd w:id="129"/>
          </w:p>
        </w:tc>
      </w:tr>
      <w:tr w14:paraId="59CAF17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7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3E515DD7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光伏发电</w:t>
            </w:r>
          </w:p>
        </w:tc>
        <w:tc>
          <w:tcPr>
            <w:tcW w:w="2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5289DD44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30" w:name="光伏能耗_2"/>
            <w:r>
              <w:rPr>
                <w:kern w:val="2"/>
                <w:sz w:val="21"/>
                <w:szCs w:val="24"/>
                <w:lang w:val="en-US"/>
              </w:rPr>
              <w:t>0.00</w:t>
            </w:r>
            <w:bookmarkEnd w:id="130"/>
          </w:p>
        </w:tc>
        <w:tc>
          <w:tcPr>
            <w:tcW w:w="341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0DFA6395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31" w:name="光伏能耗_转热量"/>
            <w:r>
              <w:rPr>
                <w:rFonts w:hint="eastAsia"/>
                <w:kern w:val="2"/>
                <w:sz w:val="21"/>
                <w:szCs w:val="24"/>
                <w:lang w:val="en-US"/>
              </w:rPr>
              <w:t>0.00</w:t>
            </w:r>
            <w:bookmarkEnd w:id="131"/>
          </w:p>
        </w:tc>
      </w:tr>
      <w:tr w14:paraId="3C6B4EA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7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 w14:paraId="599F489C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风力发电</w:t>
            </w:r>
          </w:p>
        </w:tc>
        <w:tc>
          <w:tcPr>
            <w:tcW w:w="2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4EB180B5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32" w:name="风力能耗_2"/>
            <w:r>
              <w:rPr>
                <w:kern w:val="2"/>
                <w:sz w:val="21"/>
                <w:szCs w:val="24"/>
                <w:lang w:val="en-US"/>
              </w:rPr>
              <w:t>0.00</w:t>
            </w:r>
            <w:bookmarkEnd w:id="132"/>
          </w:p>
        </w:tc>
        <w:tc>
          <w:tcPr>
            <w:tcW w:w="341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0AA37926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33" w:name="风力能耗_转热量"/>
            <w:r>
              <w:rPr>
                <w:rFonts w:hint="eastAsia"/>
                <w:kern w:val="2"/>
                <w:sz w:val="21"/>
                <w:szCs w:val="24"/>
                <w:lang w:val="en-US"/>
              </w:rPr>
              <w:t>0.00</w:t>
            </w:r>
            <w:bookmarkEnd w:id="133"/>
          </w:p>
        </w:tc>
      </w:tr>
      <w:tr w14:paraId="2CF1AF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13" w:type="dxa"/>
            <w:gridSpan w:val="2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auto" w:sz="4" w:space="0"/>
            </w:tcBorders>
            <w:shd w:val="clear" w:color="auto" w:fill="E6E6E6"/>
            <w:vAlign w:val="center"/>
          </w:tcPr>
          <w:p w14:paraId="7BB5C1DF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合计</w:t>
            </w:r>
          </w:p>
        </w:tc>
        <w:tc>
          <w:tcPr>
            <w:tcW w:w="341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12" w:space="0"/>
            </w:tcBorders>
            <w:vAlign w:val="center"/>
          </w:tcPr>
          <w:p w14:paraId="06DB7A5B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34" w:name="可再生利用量合计"/>
            <w:r>
              <w:rPr>
                <w:rFonts w:hint="eastAsia"/>
                <w:kern w:val="2"/>
                <w:sz w:val="21"/>
                <w:szCs w:val="24"/>
                <w:lang w:val="en-US"/>
              </w:rPr>
              <w:t>0.00</w:t>
            </w:r>
            <w:bookmarkEnd w:id="134"/>
          </w:p>
        </w:tc>
      </w:tr>
      <w:tr w14:paraId="1419A1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7" w:type="dxa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8" w:space="0"/>
            </w:tcBorders>
            <w:shd w:val="clear" w:color="auto" w:fill="E6E6E6"/>
            <w:vAlign w:val="center"/>
          </w:tcPr>
          <w:p w14:paraId="4EEF5507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可再生能源利用率(</w:t>
            </w:r>
            <w:r>
              <w:rPr>
                <w:kern w:val="2"/>
                <w:sz w:val="21"/>
                <w:szCs w:val="24"/>
                <w:lang w:val="en-US"/>
              </w:rPr>
              <w:t>%</w:t>
            </w:r>
            <w:r>
              <w:rPr>
                <w:rFonts w:hint="eastAsia"/>
                <w:kern w:val="2"/>
                <w:sz w:val="21"/>
                <w:szCs w:val="24"/>
                <w:lang w:val="en-US"/>
              </w:rPr>
              <w:t>)</w:t>
            </w:r>
          </w:p>
        </w:tc>
        <w:tc>
          <w:tcPr>
            <w:tcW w:w="637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4E9DBAF1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35" w:name="可再生能源利用率"/>
            <w:r>
              <w:rPr>
                <w:color w:val="FF0000"/>
                <w:kern w:val="2"/>
                <w:sz w:val="21"/>
                <w:szCs w:val="24"/>
                <w:lang w:val="en-US"/>
              </w:rPr>
              <w:t>0</w:t>
            </w:r>
            <w:bookmarkEnd w:id="135"/>
          </w:p>
        </w:tc>
      </w:tr>
    </w:tbl>
    <w:p w14:paraId="38D18328"/>
    <w:p w14:paraId="56632265"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136" w:name="_Toc28676"/>
      <w:r>
        <w:rPr>
          <w:kern w:val="2"/>
          <w:szCs w:val="24"/>
          <w:lang w:val="en-US"/>
        </w:rPr>
        <w:t>结论</w:t>
      </w:r>
      <w:bookmarkEnd w:id="136"/>
    </w:p>
    <w:tbl>
      <w:tblPr>
        <w:tblStyle w:val="18"/>
        <w:tblW w:w="9327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71"/>
        <w:gridCol w:w="3413"/>
        <w:gridCol w:w="2243"/>
      </w:tblGrid>
      <w:tr w14:paraId="139A52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1" w:type="dxa"/>
            <w:shd w:val="clear" w:color="auto" w:fill="E6E6E6"/>
            <w:vAlign w:val="center"/>
          </w:tcPr>
          <w:p w14:paraId="0AE7B8EE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检查</w:t>
            </w:r>
            <w:r>
              <w:rPr>
                <w:kern w:val="2"/>
                <w:sz w:val="21"/>
                <w:szCs w:val="24"/>
                <w:lang w:val="en-US"/>
              </w:rPr>
              <w:t>项</w:t>
            </w:r>
          </w:p>
        </w:tc>
        <w:tc>
          <w:tcPr>
            <w:tcW w:w="3413" w:type="dxa"/>
            <w:shd w:val="clear" w:color="auto" w:fill="E7E6E6" w:themeFill="background2"/>
          </w:tcPr>
          <w:p w14:paraId="7102C901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值</w:t>
            </w:r>
          </w:p>
        </w:tc>
        <w:tc>
          <w:tcPr>
            <w:tcW w:w="2243" w:type="dxa"/>
            <w:shd w:val="clear" w:color="auto" w:fill="E7E6E6" w:themeFill="background2"/>
          </w:tcPr>
          <w:p w14:paraId="58735257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限值</w:t>
            </w:r>
          </w:p>
        </w:tc>
      </w:tr>
      <w:tr w14:paraId="2CEA72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1" w:type="dxa"/>
            <w:shd w:val="clear" w:color="auto" w:fill="E6E6E6"/>
          </w:tcPr>
          <w:p w14:paraId="4C7D8754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供冷年</w:t>
            </w:r>
            <w:r>
              <w:rPr>
                <w:kern w:val="2"/>
                <w:sz w:val="21"/>
                <w:szCs w:val="24"/>
                <w:lang w:val="en-US"/>
              </w:rPr>
              <w:t>耗冷量(kWh/</w:t>
            </w:r>
            <w:r>
              <w:rPr>
                <w:rFonts w:hint="eastAsia"/>
                <w:kern w:val="2"/>
                <w:sz w:val="21"/>
                <w:szCs w:val="24"/>
                <w:lang w:val="en-US"/>
              </w:rPr>
              <w:t>㎡</w:t>
            </w:r>
            <w:r>
              <w:rPr>
                <w:kern w:val="2"/>
                <w:sz w:val="21"/>
                <w:szCs w:val="24"/>
                <w:lang w:val="en-US"/>
              </w:rPr>
              <w:t>)</w:t>
            </w:r>
          </w:p>
        </w:tc>
        <w:tc>
          <w:tcPr>
            <w:tcW w:w="3413" w:type="dxa"/>
          </w:tcPr>
          <w:p w14:paraId="21929D53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37" w:name="年供冷需求指标_2"/>
            <w:r>
              <w:rPr>
                <w:color w:val="FF0000"/>
              </w:rPr>
              <w:t>60.19</w:t>
            </w:r>
            <w:bookmarkEnd w:id="137"/>
          </w:p>
        </w:tc>
        <w:tc>
          <w:tcPr>
            <w:tcW w:w="2243" w:type="dxa"/>
          </w:tcPr>
          <w:p w14:paraId="122C9EFB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38" w:name="限值_年供冷需求指标"/>
            <w:r>
              <w:rPr>
                <w:rFonts w:hint="eastAsia"/>
                <w:kern w:val="2"/>
                <w:sz w:val="21"/>
                <w:szCs w:val="24"/>
                <w:lang w:val="en-US"/>
              </w:rPr>
              <w:t>41.73</w:t>
            </w:r>
            <w:bookmarkEnd w:id="138"/>
          </w:p>
        </w:tc>
      </w:tr>
      <w:tr w14:paraId="313911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1" w:type="dxa"/>
            <w:shd w:val="clear" w:color="auto" w:fill="E6E6E6"/>
          </w:tcPr>
          <w:p w14:paraId="11FC8BB6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供暖年</w:t>
            </w:r>
            <w:r>
              <w:rPr>
                <w:kern w:val="2"/>
                <w:sz w:val="21"/>
                <w:szCs w:val="24"/>
                <w:lang w:val="en-US"/>
              </w:rPr>
              <w:t>耗热量(kWh/</w:t>
            </w:r>
            <w:r>
              <w:rPr>
                <w:rFonts w:hint="eastAsia"/>
                <w:kern w:val="2"/>
                <w:sz w:val="21"/>
                <w:szCs w:val="24"/>
                <w:lang w:val="en-US"/>
              </w:rPr>
              <w:t>㎡</w:t>
            </w:r>
            <w:r>
              <w:rPr>
                <w:kern w:val="2"/>
                <w:sz w:val="21"/>
                <w:szCs w:val="24"/>
                <w:lang w:val="en-US"/>
              </w:rPr>
              <w:t>)</w:t>
            </w:r>
          </w:p>
        </w:tc>
        <w:tc>
          <w:tcPr>
            <w:tcW w:w="3413" w:type="dxa"/>
          </w:tcPr>
          <w:p w14:paraId="70C8D13F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39" w:name="年供暖需求指标_2"/>
            <w:r>
              <w:t>3.59</w:t>
            </w:r>
            <w:bookmarkEnd w:id="139"/>
          </w:p>
        </w:tc>
        <w:tc>
          <w:tcPr>
            <w:tcW w:w="2243" w:type="dxa"/>
          </w:tcPr>
          <w:p w14:paraId="0EC9E2BD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40" w:name="限值_年供暖需求指标"/>
            <w:r>
              <w:rPr>
                <w:rFonts w:hint="eastAsia"/>
                <w:kern w:val="2"/>
                <w:sz w:val="21"/>
                <w:szCs w:val="24"/>
                <w:lang w:val="en-US"/>
              </w:rPr>
              <w:t>5.00</w:t>
            </w:r>
            <w:bookmarkEnd w:id="140"/>
          </w:p>
        </w:tc>
      </w:tr>
      <w:tr w14:paraId="1A26C1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1" w:type="dxa"/>
            <w:shd w:val="clear" w:color="auto" w:fill="E6E6E6"/>
          </w:tcPr>
          <w:p w14:paraId="14635717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建筑</w:t>
            </w:r>
            <w:r>
              <w:rPr>
                <w:kern w:val="2"/>
                <w:sz w:val="21"/>
                <w:szCs w:val="24"/>
                <w:lang w:val="en-US"/>
              </w:rPr>
              <w:t>综合能耗</w:t>
            </w:r>
            <w:r>
              <w:rPr>
                <w:rFonts w:hint="eastAsia"/>
                <w:kern w:val="2"/>
                <w:sz w:val="21"/>
                <w:szCs w:val="24"/>
                <w:lang w:val="en-US"/>
              </w:rPr>
              <w:t>(一次</w:t>
            </w:r>
            <w:r>
              <w:rPr>
                <w:kern w:val="2"/>
                <w:sz w:val="21"/>
                <w:szCs w:val="24"/>
                <w:lang w:val="en-US"/>
              </w:rPr>
              <w:t>能源</w:t>
            </w:r>
            <w:r>
              <w:rPr>
                <w:rFonts w:hint="eastAsia"/>
                <w:kern w:val="2"/>
                <w:sz w:val="21"/>
                <w:szCs w:val="24"/>
                <w:lang w:val="en-US"/>
              </w:rPr>
              <w:t>)</w:t>
            </w:r>
            <w:r>
              <w:rPr>
                <w:kern w:val="2"/>
                <w:sz w:val="21"/>
                <w:szCs w:val="24"/>
                <w:lang w:val="en-US"/>
              </w:rPr>
              <w:t>值</w:t>
            </w:r>
            <w:r>
              <w:rPr>
                <w:rFonts w:hint="eastAsia"/>
                <w:kern w:val="2"/>
                <w:sz w:val="21"/>
                <w:szCs w:val="24"/>
                <w:lang w:val="en-US"/>
              </w:rPr>
              <w:t>(</w:t>
            </w:r>
            <w:r>
              <w:rPr>
                <w:kern w:val="2"/>
                <w:sz w:val="21"/>
                <w:szCs w:val="24"/>
                <w:lang w:val="en-US"/>
              </w:rPr>
              <w:t>kWh/</w:t>
            </w:r>
            <w:r>
              <w:rPr>
                <w:rFonts w:hint="eastAsia"/>
                <w:kern w:val="2"/>
                <w:sz w:val="21"/>
                <w:szCs w:val="24"/>
                <w:lang w:val="en-US"/>
              </w:rPr>
              <w:t>㎡)</w:t>
            </w:r>
          </w:p>
        </w:tc>
        <w:tc>
          <w:tcPr>
            <w:tcW w:w="3413" w:type="dxa"/>
          </w:tcPr>
          <w:p w14:paraId="02787240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41" w:name="建筑综合能耗_2"/>
            <w:r>
              <w:rPr>
                <w:color w:val="FF0000"/>
              </w:rPr>
              <w:t>2506.57</w:t>
            </w:r>
            <w:bookmarkEnd w:id="141"/>
          </w:p>
        </w:tc>
        <w:tc>
          <w:tcPr>
            <w:tcW w:w="2243" w:type="dxa"/>
          </w:tcPr>
          <w:p w14:paraId="56FD2797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42" w:name="限值_年供暖、供冷和照明一次能源需求指标"/>
            <w:r>
              <w:rPr>
                <w:rFonts w:hint="eastAsia"/>
                <w:kern w:val="2"/>
                <w:sz w:val="21"/>
                <w:szCs w:val="24"/>
                <w:lang w:val="en-US"/>
              </w:rPr>
              <w:t>0.00</w:t>
            </w:r>
            <w:bookmarkEnd w:id="142"/>
          </w:p>
        </w:tc>
      </w:tr>
      <w:tr w14:paraId="00F3B4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1" w:type="dxa"/>
            <w:shd w:val="clear" w:color="auto" w:fill="E6E6E6"/>
          </w:tcPr>
          <w:p w14:paraId="0D38AF48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可再生</w:t>
            </w:r>
            <w:r>
              <w:rPr>
                <w:kern w:val="2"/>
                <w:sz w:val="21"/>
                <w:szCs w:val="24"/>
                <w:lang w:val="en-US"/>
              </w:rPr>
              <w:t>能源</w:t>
            </w:r>
            <w:r>
              <w:rPr>
                <w:rFonts w:hint="eastAsia"/>
                <w:kern w:val="2"/>
                <w:sz w:val="21"/>
                <w:szCs w:val="24"/>
                <w:lang w:val="en-US"/>
              </w:rPr>
              <w:t>利用</w:t>
            </w:r>
            <w:r>
              <w:rPr>
                <w:kern w:val="2"/>
                <w:sz w:val="21"/>
                <w:szCs w:val="24"/>
                <w:lang w:val="en-US"/>
              </w:rPr>
              <w:t>率</w:t>
            </w:r>
            <w:r>
              <w:rPr>
                <w:rFonts w:hint="eastAsia"/>
                <w:kern w:val="2"/>
                <w:sz w:val="21"/>
                <w:szCs w:val="24"/>
                <w:lang w:val="en-US"/>
              </w:rPr>
              <w:t>(</w:t>
            </w:r>
            <w:r>
              <w:rPr>
                <w:kern w:val="2"/>
                <w:sz w:val="21"/>
                <w:szCs w:val="24"/>
                <w:lang w:val="en-US"/>
              </w:rPr>
              <w:t>%</w:t>
            </w:r>
            <w:r>
              <w:rPr>
                <w:rFonts w:hint="eastAsia"/>
                <w:kern w:val="2"/>
                <w:sz w:val="21"/>
                <w:szCs w:val="24"/>
                <w:lang w:val="en-US"/>
              </w:rPr>
              <w:t>)</w:t>
            </w:r>
          </w:p>
        </w:tc>
        <w:tc>
          <w:tcPr>
            <w:tcW w:w="3413" w:type="dxa"/>
          </w:tcPr>
          <w:p w14:paraId="52A91B0C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color w:val="FF0000"/>
              </w:rPr>
              <w:t>0</w:t>
            </w:r>
            <w:bookmarkEnd w:id="7"/>
          </w:p>
        </w:tc>
        <w:tc>
          <w:tcPr>
            <w:tcW w:w="2243" w:type="dxa"/>
          </w:tcPr>
          <w:p w14:paraId="3C7F768C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43" w:name="限值_可再生能源利用率"/>
            <w:r>
              <w:rPr>
                <w:rFonts w:hint="eastAsia"/>
                <w:kern w:val="2"/>
                <w:sz w:val="21"/>
                <w:szCs w:val="24"/>
                <w:lang w:val="en-US"/>
              </w:rPr>
              <w:t>100</w:t>
            </w:r>
            <w:bookmarkEnd w:id="143"/>
          </w:p>
        </w:tc>
      </w:tr>
      <w:tr w14:paraId="61CD60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1" w:type="dxa"/>
            <w:shd w:val="clear" w:color="auto" w:fill="E6E6E6"/>
            <w:vAlign w:val="center"/>
          </w:tcPr>
          <w:p w14:paraId="35591BE9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标准依据</w:t>
            </w:r>
          </w:p>
        </w:tc>
        <w:tc>
          <w:tcPr>
            <w:tcW w:w="5656" w:type="dxa"/>
            <w:gridSpan w:val="2"/>
          </w:tcPr>
          <w:p w14:paraId="56BBCF73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44" w:name="标准依据"/>
            <w:r>
              <w:rPr>
                <w:rFonts w:hint="eastAsia"/>
                <w:kern w:val="2"/>
                <w:sz w:val="21"/>
                <w:szCs w:val="24"/>
                <w:lang w:val="en-US"/>
              </w:rPr>
              <w:t>《近零能耗建筑技术标准》第5.0.5条</w:t>
            </w:r>
            <w:bookmarkEnd w:id="144"/>
          </w:p>
        </w:tc>
      </w:tr>
      <w:tr w14:paraId="503718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1" w:type="dxa"/>
            <w:shd w:val="clear" w:color="auto" w:fill="E6E6E6"/>
            <w:vAlign w:val="center"/>
          </w:tcPr>
          <w:p w14:paraId="1F09AD6B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标准要求</w:t>
            </w:r>
          </w:p>
        </w:tc>
        <w:tc>
          <w:tcPr>
            <w:tcW w:w="5656" w:type="dxa"/>
            <w:gridSpan w:val="2"/>
          </w:tcPr>
          <w:p w14:paraId="205011DD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45" w:name="标准要求"/>
            <w:r>
              <w:rPr>
                <w:rFonts w:hint="eastAsia"/>
                <w:kern w:val="2"/>
                <w:sz w:val="21"/>
                <w:szCs w:val="24"/>
                <w:lang w:val="en-US"/>
              </w:rPr>
              <w:t>近零能耗居住建筑的能效指标应符合5.0.5条的规定</w:t>
            </w:r>
            <w:bookmarkEnd w:id="145"/>
          </w:p>
        </w:tc>
      </w:tr>
      <w:tr w14:paraId="263F92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1" w:type="dxa"/>
            <w:shd w:val="clear" w:color="auto" w:fill="E6E6E6"/>
            <w:vAlign w:val="center"/>
          </w:tcPr>
          <w:p w14:paraId="6CACE0A5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结论</w:t>
            </w:r>
          </w:p>
        </w:tc>
        <w:tc>
          <w:tcPr>
            <w:tcW w:w="5656" w:type="dxa"/>
            <w:gridSpan w:val="2"/>
          </w:tcPr>
          <w:p w14:paraId="746737AE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46" w:name="结论"/>
            <w:r>
              <w:rPr>
                <w:rFonts w:hint="eastAsia"/>
                <w:color w:val="FF0000"/>
                <w:kern w:val="2"/>
                <w:sz w:val="21"/>
                <w:szCs w:val="24"/>
                <w:lang w:val="en-US"/>
              </w:rPr>
              <w:t>不满足</w:t>
            </w:r>
            <w:bookmarkEnd w:id="146"/>
          </w:p>
        </w:tc>
      </w:tr>
    </w:tbl>
    <w:p w14:paraId="0C7310D3"/>
    <w:p w14:paraId="2EF3C0C8">
      <w:pPr>
        <w:sectPr>
          <w:pgSz w:w="11906" w:h="16838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</w:p>
    <w:p w14:paraId="5614DEC0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147" w:name="_Toc10974"/>
      <w:r>
        <w:rPr>
          <w:kern w:val="2"/>
          <w:szCs w:val="24"/>
          <w:lang w:val="en-US"/>
        </w:rPr>
        <w:t>附录</w:t>
      </w:r>
      <w:bookmarkEnd w:id="147"/>
    </w:p>
    <w:p w14:paraId="0C397EE9"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148" w:name="_Toc13152"/>
      <w:r>
        <w:rPr>
          <w:kern w:val="2"/>
          <w:szCs w:val="24"/>
          <w:lang w:val="en-US"/>
        </w:rPr>
        <w:t>工作日/节假日人员逐时在室率(%)</w:t>
      </w:r>
      <w:bookmarkEnd w:id="148"/>
    </w:p>
    <w:p w14:paraId="272E1FC9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6A5B61A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AA68F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FB991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69971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81D5D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5BA2C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780D3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2C841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E10C4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D4E74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293C5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A6ADA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DC0F7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DDABA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DCC5D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487B0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DE696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68993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15206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087CA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26E2B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54257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77505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C515B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A8B30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492C4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1EEB430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2CA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293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0948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ADE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290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2E47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748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379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548D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CFA9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433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7B0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322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C5C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0F08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18CF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73C8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7D3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EA8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DC3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70E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EDB6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74E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8E0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223B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</w:tr>
      <w:tr w14:paraId="486A471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8ABC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07D3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6E7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747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C0A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6304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546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02FA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92C7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9D3E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0A1E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8510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2A6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7BF2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219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D91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025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558A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A44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441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17F7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78E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8895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165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013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</w:tr>
    </w:tbl>
    <w:p w14:paraId="7F617542">
      <w:pPr>
        <w:widowControl w:val="0"/>
        <w:jc w:val="both"/>
        <w:rPr>
          <w:kern w:val="2"/>
          <w:szCs w:val="24"/>
          <w:lang w:val="en-US"/>
        </w:rPr>
      </w:pPr>
    </w:p>
    <w:p w14:paraId="6B1C543E">
      <w:r>
        <w:t>注：上行：工作日；下行：节假日</w:t>
      </w:r>
    </w:p>
    <w:p w14:paraId="6C75E015">
      <w:pPr>
        <w:pStyle w:val="4"/>
      </w:pPr>
      <w:bookmarkStart w:id="149" w:name="_Toc543"/>
      <w:r>
        <w:t>工作日/节假日照明开关时间表(%)</w:t>
      </w:r>
      <w:bookmarkEnd w:id="149"/>
    </w:p>
    <w:p w14:paraId="1D842CBA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6E03D59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4EE49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A7BA5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4E1D7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BD239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9DB83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CB6C4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7C1EA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BEBDA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FE550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AE483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5B8B8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38CD0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32E64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4A420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4027F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AD60E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3036B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402D7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905E7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A29AE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7F605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9DE0D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D786F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98547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49052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48F941E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C0E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C33F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F992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FD20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9E7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CE4C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4A59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70ED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BE0A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30B2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3FD7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D73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C1A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ABF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EC0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B7C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0984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4301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D04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4204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C9A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991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1B6B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4F67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1AEC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594D627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7A8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358C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AB8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4D9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E17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8D34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5A5A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4D0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CCF0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F448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55D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47D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9BC8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E789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BCC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3C7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EF1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8AC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EDC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2F2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2C7B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517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236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EC0E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AC6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4B921C37"/>
    <w:p w14:paraId="4CD6B870">
      <w:r>
        <w:t>注：上行：工作日；下行：节假日</w:t>
      </w:r>
    </w:p>
    <w:p w14:paraId="5EEE5052">
      <w:pPr>
        <w:pStyle w:val="4"/>
      </w:pPr>
      <w:bookmarkStart w:id="150" w:name="_Toc25280"/>
      <w:r>
        <w:t>工作日/节假日设备逐时使用率(%)</w:t>
      </w:r>
      <w:bookmarkEnd w:id="150"/>
    </w:p>
    <w:p w14:paraId="48412A16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10F30174"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78E87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06B6E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8A707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BFA9C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74E33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81011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FCF8A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EF8BD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EB5E5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4EF46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5B2E1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54232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1C53B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316F0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9275F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E5D35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17E53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945BD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52B4F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20754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F12EB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1A9C4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3F944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CDE32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435E8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1AC2AD3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5A3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09CA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627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D939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99D4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BD19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B2BE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4CC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F87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172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59A7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5291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521B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611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180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D6A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F9C6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B133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FF52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048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1FD6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9317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CCCD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734A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13DC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</w:tr>
      <w:tr w14:paraId="1C9D5D76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0055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DCDA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A862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2A5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E77D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D5DF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85F0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9B13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DDA6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DA7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ACA0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0D1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9C41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FC9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B494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55B3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7827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FA82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4394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955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F49F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E37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079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210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359D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</w:tr>
    </w:tbl>
    <w:p w14:paraId="545FF6D1"/>
    <w:p w14:paraId="604E503E">
      <w:r>
        <w:t>注：上行：工作日；下行：节假日</w:t>
      </w:r>
    </w:p>
    <w:p w14:paraId="26BBBCA9">
      <w:pPr>
        <w:pStyle w:val="4"/>
      </w:pPr>
      <w:bookmarkStart w:id="151" w:name="_Toc2352"/>
      <w:r>
        <w:t>工作日/节假日空调系统运行时间表(1:开,0:关)</w:t>
      </w:r>
      <w:bookmarkEnd w:id="151"/>
    </w:p>
    <w:p w14:paraId="471E1E0F">
      <w:r>
        <w:t>采暖期：</w:t>
      </w:r>
    </w:p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252464E3"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332E3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91D90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CE8E2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814F1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A2C87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D6192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7F617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1AC51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DE91E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7AB83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D2F54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61012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3A06E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77B93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C2968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E874C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63AEE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F645D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BD939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CC8B3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06AF2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CC496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74E78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46A6B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F6C81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76EB842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1D2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B57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ABA5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30E7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E1AF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9798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ED0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3AF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F0A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B29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F474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8DD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DA1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23A0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C64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ECC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B88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4D5A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842D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881B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550E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0E0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2FE6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1432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CE88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17AFBA1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25E2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040A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6F0B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CFD5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C1F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F274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1F75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BAB3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D8BB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806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FFA2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19C4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945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A9C7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D9E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907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D47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DDF4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3A9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7DA7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8847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0DF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1E2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B4F0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65DE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</w:tbl>
    <w:p w14:paraId="133F4C56">
      <w:r>
        <w:t>供冷期：</w:t>
      </w:r>
    </w:p>
    <w:p w14:paraId="3B0313B5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57186AA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EFA88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F62C2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ADC72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DD61D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0670A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2D91C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129F4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2780C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3C2E2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F63D4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327A7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B8FB3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A9D63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1CF38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6385F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1DBBC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EDC1C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6B7BE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BBFEF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3F6FD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41833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85639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59101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70D8C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3EAD6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6192804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C27B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581B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780C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3E2C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991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859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994A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216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AFFF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45A2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DCA4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94C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CB8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52DF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C5D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841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9426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180B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4C29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203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6DB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A976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E261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7516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C276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5161E9C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B59A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5951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2984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FFC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4728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D459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E5D8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06DE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56CE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EFC2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568B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087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166E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B59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27F7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344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38E4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0E3B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A99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F995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23C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326D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6966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E4D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EB7A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</w:tbl>
    <w:p w14:paraId="296F55EF"/>
    <w:p w14:paraId="0BF17FAB">
      <w:r>
        <w:t>注：上行：工作日；下行：节假日</w:t>
      </w:r>
    </w:p>
    <w:p w14:paraId="65F5594B">
      <w:pPr>
        <w:pStyle w:val="4"/>
      </w:pPr>
      <w:bookmarkStart w:id="152" w:name="_Toc28695"/>
      <w:r>
        <w:t>工作日/节假日新风运行时间表(%)</w:t>
      </w:r>
      <w:bookmarkEnd w:id="152"/>
    </w:p>
    <w:p w14:paraId="08E3DFBA">
      <w:r>
        <w:t>采暖期：</w:t>
      </w:r>
    </w:p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7685EF1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F3EF2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2172A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B6C5F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CD5E3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43440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CD612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74D22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90393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D429E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EA7DA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04F7B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6983B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E17E9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82B0C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3E55F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7C279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DA0E2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7C784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51F6A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D06CA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0E1F3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CFF67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2FE7D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841F6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FCF01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4756AF6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C87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696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A5F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97E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E7C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891A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244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B6F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AD5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9DF7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91B1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06BC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9C2F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BA8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1CDF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2A88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D82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4049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B23C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142B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3EE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E761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FFE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7CB8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BCA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5FD72D4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2839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181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DDD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0B2E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B303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1C75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2F28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3988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E4B2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95B0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1CF5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903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F29D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7B6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92C2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CC0F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511B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9CB4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516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365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B81E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70C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1680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F7DD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B8EA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</w:tbl>
    <w:p w14:paraId="3167EE25">
      <w:r>
        <w:t>供冷期：</w:t>
      </w:r>
    </w:p>
    <w:p w14:paraId="5AE37658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100B892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65278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0C2E4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30B35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F6EC1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2D39B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5C845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4EFF5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49711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80938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83C36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99CA7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A53F3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905CA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D8567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59D5C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85A4F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8F0DB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C6BDE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2D9D1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67C30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917C3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639D5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1BAD8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5F452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388A0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3E9170F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BF1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D2C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FEF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487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FD4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9AE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6426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15A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603F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A57A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B3A5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9BB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58C8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E21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51D0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3B1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200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2382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24AA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182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0176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E719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0755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E0D6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A30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4DA12AF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16CC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59C9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267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C633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682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D281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310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E0A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9A0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A837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510F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22B3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0AAE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C078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1FB1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252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924C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19BF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9E3D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24DC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6B82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DB7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10BF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259C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C77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</w:tbl>
    <w:p w14:paraId="26A5A541"/>
    <w:p w14:paraId="064F90EF">
      <w:r>
        <w:t>注：上行：工作日；下行：节假日</w:t>
      </w:r>
    </w:p>
    <w:p w14:paraId="13EFD352"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EECD33">
    <w:pPr>
      <w:spacing w:line="264" w:lineRule="auto"/>
    </w:pPr>
    <w:r>
      <w:rPr>
        <w:color w:val="000000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矩形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id="_x0000_s1026" o:spid="_x0000_s1026" o:spt="1" style="position:absolute;left:0pt;height:752.4pt;width:580.8pt;mso-position-horizontal:center;mso-position-horizontal-relative:page;mso-position-vertical:center;mso-position-vertical-relative:page;z-index:251659264;v-text-anchor:middle;mso-width-relative:page;mso-height-relative:page;mso-width-percent:950;mso-height-percent:950;" filled="f" stroked="t" coordsize="21600,21600" o:gfxdata="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JI4AB7VAAAABwEAAA8AAAAAAAAAAQAgAAAA&#10;IgAAAGRycy9kb3ducmV2LnhtbFBLAQIUABQAAAAIAIdO4kAQwlLygAIAAPIEAAAOAAAAAAAAAAEA&#10;IAAAACQBAABkcnMvZTJvRG9jLnhtbFBLBQYAAAAABgAGAFkBAAAWBgAAAAA=&#10;">
              <v:fill on="f" focussize="0,0"/>
              <v:stroke weight="1.25pt" color="#767171 [1614]" miterlimit="8" joinstyle="miter"/>
              <v:imagedata o:title=""/>
              <o:lock v:ext="edit" aspectratio="f"/>
            </v:rect>
          </w:pict>
        </mc:Fallback>
      </mc:AlternateContent>
    </w:r>
    <w:r>
      <w:rPr>
        <w:lang w:val="en-US"/>
      </w:rPr>
      <w:drawing>
        <wp:inline distT="0" distB="0" distL="0" distR="0">
          <wp:extent cx="972185" cy="25146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9CC6239"/>
    <w:rsid w:val="00001B4D"/>
    <w:rsid w:val="00011DD1"/>
    <w:rsid w:val="00052933"/>
    <w:rsid w:val="00082741"/>
    <w:rsid w:val="00096008"/>
    <w:rsid w:val="000A2B18"/>
    <w:rsid w:val="000F7EF2"/>
    <w:rsid w:val="0010335A"/>
    <w:rsid w:val="0014043B"/>
    <w:rsid w:val="001869A2"/>
    <w:rsid w:val="001F3C8B"/>
    <w:rsid w:val="002072EF"/>
    <w:rsid w:val="002555B8"/>
    <w:rsid w:val="0027378A"/>
    <w:rsid w:val="002A56E8"/>
    <w:rsid w:val="003121F7"/>
    <w:rsid w:val="00335B73"/>
    <w:rsid w:val="00377263"/>
    <w:rsid w:val="003913BC"/>
    <w:rsid w:val="003A0922"/>
    <w:rsid w:val="003A7138"/>
    <w:rsid w:val="003B7892"/>
    <w:rsid w:val="003D7730"/>
    <w:rsid w:val="003E3842"/>
    <w:rsid w:val="00451AF1"/>
    <w:rsid w:val="00467891"/>
    <w:rsid w:val="00482003"/>
    <w:rsid w:val="004A0059"/>
    <w:rsid w:val="004D230F"/>
    <w:rsid w:val="004D449D"/>
    <w:rsid w:val="005215FB"/>
    <w:rsid w:val="00536747"/>
    <w:rsid w:val="005436D3"/>
    <w:rsid w:val="005476FE"/>
    <w:rsid w:val="00567BE8"/>
    <w:rsid w:val="00586A3F"/>
    <w:rsid w:val="00586EFA"/>
    <w:rsid w:val="00590D38"/>
    <w:rsid w:val="005C2FAD"/>
    <w:rsid w:val="005D0360"/>
    <w:rsid w:val="005E7864"/>
    <w:rsid w:val="0065043D"/>
    <w:rsid w:val="00685ADE"/>
    <w:rsid w:val="006C5D8A"/>
    <w:rsid w:val="007128A6"/>
    <w:rsid w:val="0071486F"/>
    <w:rsid w:val="00744DFD"/>
    <w:rsid w:val="0074755E"/>
    <w:rsid w:val="00756C35"/>
    <w:rsid w:val="00757093"/>
    <w:rsid w:val="00760FC1"/>
    <w:rsid w:val="007B7307"/>
    <w:rsid w:val="007F616E"/>
    <w:rsid w:val="00815F48"/>
    <w:rsid w:val="00834C56"/>
    <w:rsid w:val="00853A1E"/>
    <w:rsid w:val="008803AF"/>
    <w:rsid w:val="008830D8"/>
    <w:rsid w:val="008F405D"/>
    <w:rsid w:val="00941F89"/>
    <w:rsid w:val="00950AAE"/>
    <w:rsid w:val="00991612"/>
    <w:rsid w:val="009B2B57"/>
    <w:rsid w:val="009C4D39"/>
    <w:rsid w:val="009D13E6"/>
    <w:rsid w:val="00A30D56"/>
    <w:rsid w:val="00A679F1"/>
    <w:rsid w:val="00AD743C"/>
    <w:rsid w:val="00B073D7"/>
    <w:rsid w:val="00B248FC"/>
    <w:rsid w:val="00B51927"/>
    <w:rsid w:val="00B53A2F"/>
    <w:rsid w:val="00B5496F"/>
    <w:rsid w:val="00B55B22"/>
    <w:rsid w:val="00B60750"/>
    <w:rsid w:val="00B8627B"/>
    <w:rsid w:val="00B92EB5"/>
    <w:rsid w:val="00BB189B"/>
    <w:rsid w:val="00BB2101"/>
    <w:rsid w:val="00BE679E"/>
    <w:rsid w:val="00C15378"/>
    <w:rsid w:val="00C270D1"/>
    <w:rsid w:val="00C36EA0"/>
    <w:rsid w:val="00C40FA2"/>
    <w:rsid w:val="00C5310D"/>
    <w:rsid w:val="00C63237"/>
    <w:rsid w:val="00C9048C"/>
    <w:rsid w:val="00C9286F"/>
    <w:rsid w:val="00C97E25"/>
    <w:rsid w:val="00CA4AB8"/>
    <w:rsid w:val="00D12D61"/>
    <w:rsid w:val="00D40158"/>
    <w:rsid w:val="00D46ECF"/>
    <w:rsid w:val="00D62A9A"/>
    <w:rsid w:val="00DB7954"/>
    <w:rsid w:val="00DC73AD"/>
    <w:rsid w:val="00DC756A"/>
    <w:rsid w:val="00DE0C91"/>
    <w:rsid w:val="00DE1CAA"/>
    <w:rsid w:val="00DE78AA"/>
    <w:rsid w:val="00DF6E01"/>
    <w:rsid w:val="00E06CC1"/>
    <w:rsid w:val="00E2766F"/>
    <w:rsid w:val="00E30F2C"/>
    <w:rsid w:val="00E408A3"/>
    <w:rsid w:val="00E81ACD"/>
    <w:rsid w:val="00F14871"/>
    <w:rsid w:val="00F16E5F"/>
    <w:rsid w:val="00F3693D"/>
    <w:rsid w:val="00F53866"/>
    <w:rsid w:val="00F90FF8"/>
    <w:rsid w:val="00FA59F5"/>
    <w:rsid w:val="00FB065D"/>
    <w:rsid w:val="00FD09D6"/>
    <w:rsid w:val="00FD0D7A"/>
    <w:rsid w:val="00FD1D01"/>
    <w:rsid w:val="79CC6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qFormat="1" w:unhideWhenUsed="0" w:uiPriority="0" w:name="toc 2"/>
    <w:lsdException w:qFormat="1" w:unhideWhenUsed="0" w:uiPriority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1"/>
      <w:lang w:val="en-GB" w:eastAsia="zh-CN" w:bidi="ar-SA"/>
    </w:rPr>
  </w:style>
  <w:style w:type="paragraph" w:styleId="2">
    <w:name w:val="heading 1"/>
    <w:next w:val="3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autoRedefine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qFormat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Document Map"/>
    <w:basedOn w:val="1"/>
    <w:semiHidden/>
    <w:qFormat/>
    <w:uiPriority w:val="0"/>
    <w:pPr>
      <w:shd w:val="clear" w:color="auto" w:fill="000080"/>
    </w:pPr>
  </w:style>
  <w:style w:type="paragraph" w:styleId="13">
    <w:name w:val="toc 3"/>
    <w:basedOn w:val="1"/>
    <w:next w:val="1"/>
    <w:autoRedefine/>
    <w:semiHidden/>
    <w:qFormat/>
    <w:uiPriority w:val="0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4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6">
    <w:name w:val="toc 1"/>
    <w:basedOn w:val="1"/>
    <w:next w:val="1"/>
    <w:autoRedefine/>
    <w:semiHidden/>
    <w:qFormat/>
    <w:uiPriority w:val="0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17">
    <w:name w:val="toc 2"/>
    <w:basedOn w:val="1"/>
    <w:next w:val="1"/>
    <w:autoRedefine/>
    <w:semiHidden/>
    <w:qFormat/>
    <w:uiPriority w:val="0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19">
    <w:name w:val="Table Grid"/>
    <w:basedOn w:val="18"/>
    <w:qFormat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bmp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P\AppData\Local\Temp\tmp5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tmp5.dotx</Template>
  <Pages>17</Pages>
  <Words>4072</Words>
  <Characters>6617</Characters>
  <Lines>42</Lines>
  <Paragraphs>12</Paragraphs>
  <TotalTime>0</TotalTime>
  <ScaleCrop>false</ScaleCrop>
  <LinksUpToDate>false</LinksUpToDate>
  <CharactersWithSpaces>19677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2024-12-26T05:12:00Z</dcterms:created>
  <dc:creator>苏璃与易。</dc:creator>
  <cp:lastModifiedBy>苏璃与易。</cp:lastModifiedBy>
  <dcterms:modified xsi:type="dcterms:W3CDTF">2024-12-26T05:13:20Z</dcterms:modified>
  <dc:title>超低能耗建筑能效报告书</dc:title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D8B2A2C04CF04BEA93B8C75D4B80D848_11</vt:lpwstr>
  </property>
  <property fmtid="{D5CDD505-2E9C-101B-9397-08002B2CF9AE}" pid="3" name="KSOTemplateDocerSaveRecord">
    <vt:lpwstr>eyJoZGlkIjoiNTIzMTYxMTI5OWYyZjM2NGE0ZjBjYjg4NTk1YmI5NGUiLCJ1c2VySWQiOiI0Mzc0NDQwOTAifQ==</vt:lpwstr>
  </property>
  <property fmtid="{D5CDD505-2E9C-101B-9397-08002B2CF9AE}" pid="4" name="KSOProductBuildVer">
    <vt:lpwstr>2052-12.1.0.19302</vt:lpwstr>
  </property>
</Properties>
</file>