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347BE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绿色</w:t>
            </w:r>
            <w:r w:rsidR="005C2F5D">
              <w:rPr>
                <w:rFonts w:ascii="宋体" w:hAnsi="宋体" w:hint="eastAsia"/>
                <w:szCs w:val="21"/>
              </w:rPr>
              <w:t>住宅</w:t>
            </w: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河北</w:t>
            </w:r>
            <w:r>
              <w:t>-</w:t>
            </w:r>
            <w:r>
              <w:t>张家口</w:t>
            </w:r>
            <w:bookmarkEnd w:id="2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347BE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ascii="宋体" w:hAnsi="宋体"/>
                <w:szCs w:val="21"/>
              </w:rPr>
              <w:t>GX20251</w:t>
            </w: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347BE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ascii="宋体" w:hAnsi="宋体"/>
                <w:szCs w:val="21"/>
              </w:rPr>
              <w:t>石家庄铁路职业技术学院</w:t>
            </w: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2020年</w:t>
            </w:r>
            <w:r w:rsidR="00347BE8">
              <w:rPr>
                <w:rFonts w:ascii="宋体" w:hAnsi="宋体" w:hint="eastAsia"/>
                <w:szCs w:val="21"/>
              </w:rPr>
              <w:t>0</w:t>
            </w:r>
            <w:r w:rsidRPr="00D40158">
              <w:rPr>
                <w:rFonts w:ascii="宋体" w:hAnsi="宋体" w:hint="eastAsia"/>
                <w:szCs w:val="21"/>
              </w:rPr>
              <w:t>2月11日</w:t>
            </w:r>
            <w:bookmarkEnd w:id="6"/>
          </w:p>
        </w:tc>
      </w:tr>
    </w:tbl>
    <w:p w:rsidR="00D40158" w:rsidRDefault="00D40158" w:rsidP="008A622C">
      <w:pPr>
        <w:jc w:val="center"/>
        <w:rPr>
          <w:rFonts w:ascii="宋体" w:hAnsi="宋体"/>
          <w:lang w:val="en-US"/>
        </w:rPr>
      </w:pPr>
    </w:p>
    <w:p w:rsidR="00D40158" w:rsidRDefault="00D40158" w:rsidP="00C26225">
      <w:pPr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t>节能设计</w:t>
            </w:r>
            <w:r>
              <w:t>BECS2020</w:t>
            </w:r>
            <w:bookmarkEnd w:id="8"/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T15031052364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110BF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2326465" w:history="1">
        <w:r w:rsidR="00110BF4" w:rsidRPr="00CD468E">
          <w:rPr>
            <w:rStyle w:val="a6"/>
          </w:rPr>
          <w:t>1</w:t>
        </w:r>
        <w:r w:rsidR="00110B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10BF4" w:rsidRPr="00CD468E">
          <w:rPr>
            <w:rStyle w:val="a6"/>
            <w:rFonts w:hint="eastAsia"/>
          </w:rPr>
          <w:t>建筑概况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_Toc32326465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2326466" w:history="1">
        <w:r w:rsidR="00110BF4" w:rsidRPr="00CD468E">
          <w:rPr>
            <w:rStyle w:val="a6"/>
          </w:rPr>
          <w:t>2</w:t>
        </w:r>
        <w:r w:rsidR="00110B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10BF4" w:rsidRPr="00CD468E">
          <w:rPr>
            <w:rStyle w:val="a6"/>
            <w:rFonts w:hint="eastAsia"/>
          </w:rPr>
          <w:t>设计依据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_Toc32326466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2326467" w:history="1">
        <w:r w:rsidR="00110BF4" w:rsidRPr="00CD468E">
          <w:rPr>
            <w:rStyle w:val="a6"/>
          </w:rPr>
          <w:t>3</w:t>
        </w:r>
        <w:r w:rsidR="00110B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10BF4" w:rsidRPr="00CD468E">
          <w:rPr>
            <w:rStyle w:val="a6"/>
            <w:rFonts w:hint="eastAsia"/>
          </w:rPr>
          <w:t>规定性指标检查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_Toc32326467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68" w:history="1">
        <w:r w:rsidR="00110BF4" w:rsidRPr="00CD468E">
          <w:rPr>
            <w:rStyle w:val="a6"/>
            <w:lang w:val="en-GB"/>
          </w:rPr>
          <w:t>3.1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工程材料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_Toc32326468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69" w:history="1">
        <w:r w:rsidR="00110BF4" w:rsidRPr="00CD468E">
          <w:rPr>
            <w:rStyle w:val="a6"/>
            <w:lang w:val="en-GB"/>
          </w:rPr>
          <w:t>3.2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体形系数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_Toc32326469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5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70" w:history="1">
        <w:r w:rsidR="00110BF4" w:rsidRPr="00CD468E">
          <w:rPr>
            <w:rStyle w:val="a6"/>
            <w:lang w:val="en-GB"/>
          </w:rPr>
          <w:t>3.3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开间窗墙比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_Toc32326470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5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71" w:history="1">
        <w:r w:rsidR="00110BF4" w:rsidRPr="00CD468E">
          <w:rPr>
            <w:rStyle w:val="a6"/>
            <w:lang w:val="en-GB"/>
          </w:rPr>
          <w:t>3.4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屋顶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_Toc32326471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5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72" w:history="1">
        <w:r w:rsidR="00110BF4" w:rsidRPr="00CD468E">
          <w:rPr>
            <w:rStyle w:val="a6"/>
            <w:lang w:val="en-GB"/>
          </w:rPr>
          <w:t>3.4.1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屋顶构造一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_Toc32326472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5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73" w:history="1">
        <w:r w:rsidR="00110BF4" w:rsidRPr="00CD468E">
          <w:rPr>
            <w:rStyle w:val="a6"/>
            <w:lang w:val="en-GB"/>
          </w:rPr>
          <w:t>3.5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外墙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_Toc32326473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6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74" w:history="1">
        <w:r w:rsidR="00110BF4" w:rsidRPr="00CD468E">
          <w:rPr>
            <w:rStyle w:val="a6"/>
            <w:lang w:val="en-GB"/>
          </w:rPr>
          <w:t>3.5.1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外墙相关构造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_Toc32326474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6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75" w:history="1">
        <w:r w:rsidR="00110BF4" w:rsidRPr="00CD468E">
          <w:rPr>
            <w:rStyle w:val="a6"/>
            <w:lang w:val="en-GB"/>
          </w:rPr>
          <w:t>3.5.2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外墙平均热工特性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_Toc32326475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6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76" w:history="1">
        <w:r w:rsidR="00110BF4" w:rsidRPr="00CD468E">
          <w:rPr>
            <w:rStyle w:val="a6"/>
            <w:lang w:val="en-GB"/>
          </w:rPr>
          <w:t>3.6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外窗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_Toc32326476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7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77" w:history="1">
        <w:r w:rsidR="00110BF4" w:rsidRPr="00CD468E">
          <w:rPr>
            <w:rStyle w:val="a6"/>
            <w:lang w:val="en-GB"/>
          </w:rPr>
          <w:t>3.6.1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外窗构造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_Toc32326477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7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78" w:history="1">
        <w:r w:rsidR="00110BF4" w:rsidRPr="00CD468E">
          <w:rPr>
            <w:rStyle w:val="a6"/>
            <w:lang w:val="en-GB"/>
          </w:rPr>
          <w:t>3.6.2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总体热工性能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_Toc32326478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8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79" w:history="1">
        <w:r w:rsidR="00110BF4" w:rsidRPr="00CD468E">
          <w:rPr>
            <w:rStyle w:val="a6"/>
            <w:lang w:val="en-GB"/>
          </w:rPr>
          <w:t>3.6.3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外遮阳类型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_Toc32326479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11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80" w:history="1">
        <w:r w:rsidR="00110BF4" w:rsidRPr="00CD468E">
          <w:rPr>
            <w:rStyle w:val="a6"/>
            <w:lang w:val="en-GB"/>
          </w:rPr>
          <w:t>3.7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采暖与非采暖户墙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_Toc32326480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12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81" w:history="1">
        <w:r w:rsidR="00110BF4" w:rsidRPr="00CD468E">
          <w:rPr>
            <w:rStyle w:val="a6"/>
            <w:lang w:val="en-GB"/>
          </w:rPr>
          <w:t>3.7.1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楼梯间隔墙构造一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_Toc32326481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12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82" w:history="1">
        <w:r w:rsidR="00110BF4" w:rsidRPr="00CD468E">
          <w:rPr>
            <w:rStyle w:val="a6"/>
            <w:lang w:val="en-GB"/>
          </w:rPr>
          <w:t>3.8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不采暖楼梯间户门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_Toc32326482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12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83" w:history="1">
        <w:r w:rsidR="00110BF4" w:rsidRPr="00CD468E">
          <w:rPr>
            <w:rStyle w:val="a6"/>
            <w:lang w:val="en-GB"/>
          </w:rPr>
          <w:t>3.9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采暖与非采暖楼板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_Toc32326483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13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84" w:history="1">
        <w:r w:rsidR="00110BF4" w:rsidRPr="00CD468E">
          <w:rPr>
            <w:rStyle w:val="a6"/>
            <w:lang w:val="en-GB"/>
          </w:rPr>
          <w:t>3.9.1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控温与非控温楼板构造一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_Toc32326484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13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85" w:history="1">
        <w:r w:rsidR="00110BF4" w:rsidRPr="00CD468E">
          <w:rPr>
            <w:rStyle w:val="a6"/>
            <w:lang w:val="en-GB"/>
          </w:rPr>
          <w:t>3.10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挑空楼板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_Toc32326485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13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86" w:history="1">
        <w:r w:rsidR="00110BF4" w:rsidRPr="00CD468E">
          <w:rPr>
            <w:rStyle w:val="a6"/>
            <w:lang w:val="en-GB"/>
          </w:rPr>
          <w:t>3.10.1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挑空楼板构造一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_Toc32326486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13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87" w:history="1">
        <w:r w:rsidR="00110BF4" w:rsidRPr="00CD468E">
          <w:rPr>
            <w:rStyle w:val="a6"/>
            <w:lang w:val="en-GB"/>
          </w:rPr>
          <w:t>3.11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是否有凸窗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_Toc32326487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13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88" w:history="1">
        <w:r w:rsidR="00110BF4" w:rsidRPr="00CD468E">
          <w:rPr>
            <w:rStyle w:val="a6"/>
            <w:lang w:val="en-GB"/>
          </w:rPr>
          <w:t>3.12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凸窗热工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_Toc32326488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89" w:history="1">
        <w:r w:rsidR="00110BF4" w:rsidRPr="00CD468E">
          <w:rPr>
            <w:rStyle w:val="a6"/>
            <w:lang w:val="en-GB"/>
          </w:rPr>
          <w:t>3.13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凸窗板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_Toc32326489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90" w:history="1">
        <w:r w:rsidR="00110BF4" w:rsidRPr="00CD468E">
          <w:rPr>
            <w:rStyle w:val="a6"/>
            <w:lang w:val="en-GB"/>
          </w:rPr>
          <w:t>3.14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变形缝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_Toc32326490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91" w:history="1">
        <w:r w:rsidR="00110BF4" w:rsidRPr="00CD468E">
          <w:rPr>
            <w:rStyle w:val="a6"/>
            <w:lang w:val="en-GB"/>
          </w:rPr>
          <w:t>3.15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分户墙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_Toc32326491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92" w:history="1">
        <w:r w:rsidR="00110BF4" w:rsidRPr="00CD468E">
          <w:rPr>
            <w:rStyle w:val="a6"/>
            <w:lang w:val="en-GB"/>
          </w:rPr>
          <w:t>3.15.1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户间隔墙构造一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_Toc32326492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93" w:history="1">
        <w:r w:rsidR="00110BF4" w:rsidRPr="00CD468E">
          <w:rPr>
            <w:rStyle w:val="a6"/>
            <w:lang w:val="en-GB"/>
          </w:rPr>
          <w:t>3.16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分户楼板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_Toc32326493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94" w:history="1">
        <w:r w:rsidR="00110BF4" w:rsidRPr="00CD468E">
          <w:rPr>
            <w:rStyle w:val="a6"/>
            <w:lang w:val="en-GB"/>
          </w:rPr>
          <w:t>3.17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周边地面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_Toc32326494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95" w:history="1">
        <w:r w:rsidR="00110BF4" w:rsidRPr="00CD468E">
          <w:rPr>
            <w:rStyle w:val="a6"/>
            <w:lang w:val="en-GB"/>
          </w:rPr>
          <w:t>3.17.1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周边地面构造一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_Toc32326495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14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96" w:history="1">
        <w:r w:rsidR="00110BF4" w:rsidRPr="00CD468E">
          <w:rPr>
            <w:rStyle w:val="a6"/>
            <w:lang w:val="en-GB"/>
          </w:rPr>
          <w:t>3.18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非周边地面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_Toc32326496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15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97" w:history="1">
        <w:r w:rsidR="00110BF4" w:rsidRPr="00CD468E">
          <w:rPr>
            <w:rStyle w:val="a6"/>
            <w:lang w:val="en-GB"/>
          </w:rPr>
          <w:t>3.18.1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非周边地面构造一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_Toc32326497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15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498" w:history="1">
        <w:r w:rsidR="00110BF4" w:rsidRPr="00CD468E">
          <w:rPr>
            <w:rStyle w:val="a6"/>
            <w:lang w:val="en-GB"/>
          </w:rPr>
          <w:t>3.19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采暖地下室外墙构造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_Toc32326498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15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499" w:history="1">
        <w:r w:rsidR="00110BF4" w:rsidRPr="00CD468E">
          <w:rPr>
            <w:rStyle w:val="a6"/>
            <w:lang w:val="en-GB"/>
          </w:rPr>
          <w:t>3.19.1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地下墙构造一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_Toc32326499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15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500" w:history="1">
        <w:r w:rsidR="00110BF4" w:rsidRPr="00CD468E">
          <w:rPr>
            <w:rStyle w:val="a6"/>
            <w:lang w:val="en-GB"/>
          </w:rPr>
          <w:t>3.20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封闭阳台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_Toc32326500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16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501" w:history="1">
        <w:r w:rsidR="00110BF4" w:rsidRPr="00CD468E">
          <w:rPr>
            <w:rStyle w:val="a6"/>
            <w:lang w:val="en-GB"/>
          </w:rPr>
          <w:t>3.20.1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封闭阳台外部墙板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_Toc32326501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16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502" w:history="1">
        <w:r w:rsidR="00110BF4" w:rsidRPr="00CD468E">
          <w:rPr>
            <w:rStyle w:val="a6"/>
            <w:lang w:val="en-GB"/>
          </w:rPr>
          <w:t>3.20.2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封闭阳台与大气接触顶板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_Toc32326502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16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503" w:history="1">
        <w:r w:rsidR="00110BF4" w:rsidRPr="00CD468E">
          <w:rPr>
            <w:rStyle w:val="a6"/>
            <w:lang w:val="en-GB"/>
          </w:rPr>
          <w:t>3.20.3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封闭阳台与大气接触底板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_Toc32326503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16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504" w:history="1">
        <w:r w:rsidR="00110BF4" w:rsidRPr="00CD468E">
          <w:rPr>
            <w:rStyle w:val="a6"/>
            <w:lang w:val="en-GB"/>
          </w:rPr>
          <w:t>3.20.4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封闭阳台窗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_Toc32326504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16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2326505" w:history="1">
        <w:r w:rsidR="00110BF4" w:rsidRPr="00CD468E">
          <w:rPr>
            <w:rStyle w:val="a6"/>
            <w:lang w:val="en-GB"/>
          </w:rPr>
          <w:t>3.20.5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封闭阳台热工检查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_Toc32326505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16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506" w:history="1">
        <w:r w:rsidR="00110BF4" w:rsidRPr="00CD468E">
          <w:rPr>
            <w:rStyle w:val="a6"/>
            <w:lang w:val="en-GB"/>
          </w:rPr>
          <w:t>3.21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外窗气密性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_Toc32326506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17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507" w:history="1">
        <w:r w:rsidR="00110BF4" w:rsidRPr="00CD468E">
          <w:rPr>
            <w:rStyle w:val="a6"/>
            <w:lang w:val="en-GB"/>
          </w:rPr>
          <w:t>3.22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结论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_Toc32326507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17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2326508" w:history="1">
        <w:r w:rsidR="00110BF4" w:rsidRPr="00CD468E">
          <w:rPr>
            <w:rStyle w:val="a6"/>
          </w:rPr>
          <w:t>4</w:t>
        </w:r>
        <w:r w:rsidR="00110BF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10BF4" w:rsidRPr="00CD468E">
          <w:rPr>
            <w:rStyle w:val="a6"/>
            <w:rFonts w:hint="eastAsia"/>
          </w:rPr>
          <w:t>热工性能权衡判断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_Toc32326508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18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509" w:history="1">
        <w:r w:rsidR="00110BF4" w:rsidRPr="00CD468E">
          <w:rPr>
            <w:rStyle w:val="a6"/>
            <w:lang w:val="en-GB"/>
          </w:rPr>
          <w:t>4.1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说明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_Toc32326509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18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510" w:history="1">
        <w:r w:rsidR="00110BF4" w:rsidRPr="00CD468E">
          <w:rPr>
            <w:rStyle w:val="a6"/>
            <w:lang w:val="en-GB"/>
          </w:rPr>
          <w:t>4.2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开间窗墙比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_Toc32326510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18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511" w:history="1">
        <w:r w:rsidR="00110BF4" w:rsidRPr="00CD468E">
          <w:rPr>
            <w:rStyle w:val="a6"/>
            <w:lang w:val="en-GB"/>
          </w:rPr>
          <w:t>4.3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综合权衡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_Toc32326511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18</w:t>
        </w:r>
        <w:r w:rsidR="00110BF4">
          <w:rPr>
            <w:webHidden/>
          </w:rPr>
          <w:fldChar w:fldCharType="end"/>
        </w:r>
      </w:hyperlink>
    </w:p>
    <w:p w:rsidR="00110BF4" w:rsidRDefault="0095577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2326512" w:history="1">
        <w:r w:rsidR="00110BF4" w:rsidRPr="00CD468E">
          <w:rPr>
            <w:rStyle w:val="a6"/>
            <w:lang w:val="en-GB"/>
          </w:rPr>
          <w:t>4.4</w:t>
        </w:r>
        <w:r w:rsidR="00110BF4">
          <w:rPr>
            <w:rFonts w:asciiTheme="minorHAnsi" w:eastAsiaTheme="minorEastAsia" w:hAnsiTheme="minorHAnsi" w:cstheme="minorBidi"/>
            <w:szCs w:val="22"/>
          </w:rPr>
          <w:tab/>
        </w:r>
        <w:r w:rsidR="00110BF4" w:rsidRPr="00CD468E">
          <w:rPr>
            <w:rStyle w:val="a6"/>
            <w:rFonts w:hint="eastAsia"/>
          </w:rPr>
          <w:t>结论</w:t>
        </w:r>
        <w:r w:rsidR="00110BF4">
          <w:rPr>
            <w:webHidden/>
          </w:rPr>
          <w:tab/>
        </w:r>
        <w:r w:rsidR="00110BF4">
          <w:rPr>
            <w:webHidden/>
          </w:rPr>
          <w:fldChar w:fldCharType="begin"/>
        </w:r>
        <w:r w:rsidR="00110BF4">
          <w:rPr>
            <w:webHidden/>
          </w:rPr>
          <w:instrText xml:space="preserve"> PAGEREF _Toc32326512 \h </w:instrText>
        </w:r>
        <w:r w:rsidR="00110BF4">
          <w:rPr>
            <w:webHidden/>
          </w:rPr>
        </w:r>
        <w:r w:rsidR="00110BF4">
          <w:rPr>
            <w:webHidden/>
          </w:rPr>
          <w:fldChar w:fldCharType="separate"/>
        </w:r>
        <w:r w:rsidR="00110BF4">
          <w:rPr>
            <w:webHidden/>
          </w:rPr>
          <w:t>18</w:t>
        </w:r>
        <w:r w:rsidR="00110BF4">
          <w:rPr>
            <w:webHidden/>
          </w:rPr>
          <w:fldChar w:fldCharType="end"/>
        </w:r>
      </w:hyperlink>
    </w:p>
    <w:p w:rsidR="009C4D39" w:rsidRDefault="00D40158" w:rsidP="009C4D39">
      <w:pPr>
        <w:pStyle w:val="TOC1"/>
      </w:pPr>
      <w:r>
        <w:fldChar w:fldCharType="end"/>
      </w:r>
    </w:p>
    <w:p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B51927" w:rsidRPr="00B51927" w:rsidRDefault="00B51927" w:rsidP="009C4D39">
      <w:pPr>
        <w:pStyle w:val="TOC1"/>
      </w:pPr>
    </w:p>
    <w:p w:rsidR="00D40158" w:rsidRPr="005E5F93" w:rsidRDefault="00D40158" w:rsidP="005215FB">
      <w:pPr>
        <w:pStyle w:val="1"/>
      </w:pPr>
      <w:bookmarkStart w:id="11" w:name="_Toc3232646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1339"/>
        <w:gridCol w:w="1223"/>
        <w:gridCol w:w="1223"/>
        <w:gridCol w:w="1223"/>
        <w:gridCol w:w="1223"/>
      </w:tblGrid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河北</w:t>
            </w:r>
            <w:r>
              <w:t>-</w:t>
            </w:r>
            <w:r>
              <w:t>张家口</w:t>
            </w:r>
            <w:bookmarkEnd w:id="13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气候分区"/>
            <w:r>
              <w:t>寒冷</w:t>
            </w:r>
            <w:r>
              <w:t>A</w:t>
            </w:r>
            <w:r>
              <w:t>区</w:t>
            </w:r>
            <w:bookmarkEnd w:id="1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r w:rsidR="00BB02AB">
              <w:rPr>
                <w:rFonts w:ascii="宋体" w:hAnsi="宋体"/>
                <w:lang w:val="en-US"/>
              </w:rPr>
              <w:t>5499.87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r w:rsidR="00BB02AB">
              <w:rPr>
                <w:rFonts w:ascii="宋体" w:hAnsi="宋体"/>
                <w:lang w:val="en-US"/>
              </w:rPr>
              <w:t>671.68</w:t>
            </w:r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5" w:name="地上建筑层数"/>
            <w:r w:rsidRPr="00FB028F">
              <w:rPr>
                <w:rFonts w:ascii="宋体" w:hAnsi="宋体" w:hint="eastAsia"/>
                <w:lang w:val="en-US"/>
              </w:rPr>
              <w:t>9</w:t>
            </w:r>
            <w:bookmarkEnd w:id="15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6" w:name="地下建筑层数"/>
            <w:r>
              <w:t>1</w:t>
            </w:r>
            <w:bookmarkEnd w:id="16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地上建筑高度"/>
            <w:r w:rsidRPr="00FB028F">
              <w:rPr>
                <w:rFonts w:ascii="宋体" w:hAnsi="宋体" w:hint="eastAsia"/>
                <w:lang w:val="en-US"/>
              </w:rPr>
              <w:t>26.8</w:t>
            </w:r>
            <w:bookmarkEnd w:id="17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>
        <w:tc>
          <w:tcPr>
            <w:tcW w:w="2841" w:type="dxa"/>
            <w:shd w:val="clear" w:color="auto" w:fill="E6E6E6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北向角度"/>
            <w:r>
              <w:t>85</w:t>
            </w:r>
            <w:bookmarkEnd w:id="18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结构类型"/>
            <w:bookmarkEnd w:id="19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采暖期天数"/>
            <w:r>
              <w:t>145</w:t>
            </w:r>
            <w:bookmarkEnd w:id="20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采暖期平均外温"/>
            <w:r>
              <w:t>-2.70</w:t>
            </w:r>
            <w:bookmarkEnd w:id="21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太阳总辐射平均强度（</w:t>
            </w:r>
            <w:r w:rsidRPr="00FB028F">
              <w:rPr>
                <w:rFonts w:ascii="宋体" w:hAnsi="宋体"/>
              </w:rPr>
              <w:t>W/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水平</w:t>
            </w:r>
            <w:bookmarkStart w:id="22" w:name="水平太阳辐射平均强度"/>
            <w:r>
              <w:t>106</w:t>
            </w:r>
            <w:bookmarkEnd w:id="22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南</w:t>
            </w:r>
            <w:bookmarkStart w:id="23" w:name="南向太阳辐射平均强度"/>
            <w:r>
              <w:t>118</w:t>
            </w:r>
            <w:bookmarkEnd w:id="23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北</w:t>
            </w:r>
            <w:bookmarkStart w:id="24" w:name="北向太阳辐射平均强度"/>
            <w:r>
              <w:t>36</w:t>
            </w:r>
            <w:bookmarkEnd w:id="24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东</w:t>
            </w:r>
            <w:bookmarkStart w:id="25" w:name="东向太阳辐射平均强度"/>
            <w:r>
              <w:t>62</w:t>
            </w:r>
            <w:bookmarkEnd w:id="25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西</w:t>
            </w:r>
            <w:bookmarkStart w:id="26" w:name="西向太阳辐射平均强度"/>
            <w:r>
              <w:t>60</w:t>
            </w:r>
            <w:bookmarkEnd w:id="26"/>
          </w:p>
        </w:tc>
      </w:tr>
    </w:tbl>
    <w:p w:rsidR="00D40158" w:rsidRDefault="00D40158" w:rsidP="00D40158">
      <w:pPr>
        <w:pStyle w:val="1"/>
      </w:pPr>
      <w:bookmarkStart w:id="27" w:name="_Toc32326466"/>
      <w:bookmarkStart w:id="28" w:name="TitleFormat"/>
      <w:r>
        <w:rPr>
          <w:rFonts w:hint="eastAsia"/>
        </w:rPr>
        <w:t>设计依据</w:t>
      </w:r>
      <w:bookmarkEnd w:id="27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9" w:name="计算依据"/>
      <w:bookmarkEnd w:id="28"/>
      <w:bookmarkEnd w:id="29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《河北省居住建筑节能设计标准》</w:t>
      </w:r>
      <w:r>
        <w:rPr>
          <w:kern w:val="2"/>
          <w:szCs w:val="24"/>
          <w:lang w:val="en-US"/>
        </w:rPr>
        <w:t>(DB13(J)185-2015)</w:t>
      </w:r>
    </w:p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《严寒和寒冷地区居住建筑节能设计标准》（</w:t>
      </w:r>
      <w:r>
        <w:rPr>
          <w:kern w:val="2"/>
          <w:szCs w:val="24"/>
          <w:lang w:val="en-US"/>
        </w:rPr>
        <w:t>JGJ 26-2010</w:t>
      </w:r>
      <w:r>
        <w:rPr>
          <w:kern w:val="2"/>
          <w:szCs w:val="24"/>
          <w:lang w:val="en-US"/>
        </w:rPr>
        <w:t>）</w:t>
      </w:r>
    </w:p>
    <w:p w:rsidR="00315003" w:rsidRDefault="00DC05C1">
      <w:pPr>
        <w:pStyle w:val="1"/>
        <w:widowControl w:val="0"/>
        <w:jc w:val="both"/>
        <w:rPr>
          <w:kern w:val="2"/>
          <w:szCs w:val="24"/>
        </w:rPr>
      </w:pPr>
      <w:bookmarkStart w:id="30" w:name="_Toc32326467"/>
      <w:r>
        <w:rPr>
          <w:kern w:val="2"/>
          <w:szCs w:val="24"/>
        </w:rPr>
        <w:t>规定性指标检查</w:t>
      </w:r>
      <w:bookmarkEnd w:id="30"/>
    </w:p>
    <w:p w:rsidR="00315003" w:rsidRDefault="00DC05C1">
      <w:pPr>
        <w:pStyle w:val="2"/>
        <w:widowControl w:val="0"/>
        <w:rPr>
          <w:kern w:val="2"/>
        </w:rPr>
      </w:pPr>
      <w:bookmarkStart w:id="31" w:name="_Toc32326468"/>
      <w:r>
        <w:rPr>
          <w:kern w:val="2"/>
        </w:rPr>
        <w:t>工程材料</w:t>
      </w:r>
      <w:bookmarkEnd w:id="3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15003">
        <w:tc>
          <w:tcPr>
            <w:tcW w:w="2196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备注</w:t>
            </w:r>
          </w:p>
        </w:tc>
      </w:tr>
      <w:tr w:rsidR="00315003">
        <w:tc>
          <w:tcPr>
            <w:tcW w:w="2196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加气混凝土砌块（</w:t>
            </w:r>
            <w:r>
              <w:t>B05</w:t>
            </w:r>
            <w:r>
              <w:t>级）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0.190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2.693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500.0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1050.0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0.030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0.540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30.0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4455.3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钢筋混凝土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1.740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17.060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2500.0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920.0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水泥砂浆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0.930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11.306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1800.0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1050.0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锅炉渣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4.405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1000.0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920.0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0.870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10.627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1700.0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1050.0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加气混凝土砌块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0.220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3.601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700.0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1158.0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lastRenderedPageBreak/>
              <w:t>三排孔陶粒混凝土空心砌块墙</w:t>
            </w:r>
            <w:r>
              <w:t>(ρ=465)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0.180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465.0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1000.0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DC05C1">
            <w:r>
              <w:rPr>
                <w:sz w:val="18"/>
                <w:szCs w:val="18"/>
              </w:rPr>
              <w:t>河北居住</w:t>
            </w:r>
            <w:r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t>规范第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页</w:t>
            </w: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0.033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0.347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28.0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1790.0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憎水型珍珠岩板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0.070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1.100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1188.5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0.030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0.360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30.0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1980.1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0.030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0.360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30.0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1980.1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钢筋砼楼板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0.750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1000.0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1000.0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钢筋混凝土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1.740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17.200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2500.0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935.2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FTC</w:t>
            </w:r>
            <w:r>
              <w:t>相变保温材料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0.028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350.0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1000.0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  <w:tr w:rsidR="00315003">
        <w:tc>
          <w:tcPr>
            <w:tcW w:w="2196" w:type="dxa"/>
            <w:shd w:val="clear" w:color="auto" w:fill="E6E6E6"/>
            <w:vAlign w:val="center"/>
          </w:tcPr>
          <w:p w:rsidR="00315003" w:rsidRDefault="00DC05C1">
            <w:r>
              <w:t>岩棉板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0.041</w:t>
            </w:r>
          </w:p>
        </w:tc>
        <w:tc>
          <w:tcPr>
            <w:tcW w:w="1030" w:type="dxa"/>
            <w:vAlign w:val="center"/>
          </w:tcPr>
          <w:p w:rsidR="00315003" w:rsidRDefault="00DC05C1">
            <w:r>
              <w:t>0.649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120.0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1050.0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0.0000</w:t>
            </w:r>
          </w:p>
        </w:tc>
        <w:tc>
          <w:tcPr>
            <w:tcW w:w="1516" w:type="dxa"/>
            <w:vAlign w:val="center"/>
          </w:tcPr>
          <w:p w:rsidR="00315003" w:rsidRDefault="00315003">
            <w:pPr>
              <w:rPr>
                <w:sz w:val="18"/>
                <w:szCs w:val="18"/>
              </w:rPr>
            </w:pPr>
          </w:p>
        </w:tc>
      </w:tr>
    </w:tbl>
    <w:p w:rsidR="00315003" w:rsidRDefault="00DC05C1">
      <w:pPr>
        <w:pStyle w:val="2"/>
        <w:widowControl w:val="0"/>
        <w:rPr>
          <w:kern w:val="2"/>
        </w:rPr>
      </w:pPr>
      <w:bookmarkStart w:id="32" w:name="_Toc32326469"/>
      <w:r>
        <w:rPr>
          <w:kern w:val="2"/>
        </w:rPr>
        <w:t>体形系数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315003">
        <w:tc>
          <w:tcPr>
            <w:tcW w:w="2513" w:type="dxa"/>
            <w:shd w:val="clear" w:color="auto" w:fill="E6E6E6"/>
            <w:vAlign w:val="center"/>
          </w:tcPr>
          <w:p w:rsidR="00315003" w:rsidRDefault="00DC05C1">
            <w:r>
              <w:t>外表面积</w:t>
            </w:r>
          </w:p>
        </w:tc>
        <w:tc>
          <w:tcPr>
            <w:tcW w:w="6820" w:type="dxa"/>
            <w:vAlign w:val="center"/>
          </w:tcPr>
          <w:p w:rsidR="00315003" w:rsidRDefault="00DC05C1">
            <w:r>
              <w:t>12194.49</w:t>
            </w:r>
          </w:p>
        </w:tc>
      </w:tr>
      <w:tr w:rsidR="00315003">
        <w:tc>
          <w:tcPr>
            <w:tcW w:w="2513" w:type="dxa"/>
            <w:shd w:val="clear" w:color="auto" w:fill="E6E6E6"/>
            <w:vAlign w:val="center"/>
          </w:tcPr>
          <w:p w:rsidR="00315003" w:rsidRDefault="00DC05C1">
            <w:r>
              <w:t>建筑体积</w:t>
            </w:r>
          </w:p>
        </w:tc>
        <w:tc>
          <w:tcPr>
            <w:tcW w:w="6820" w:type="dxa"/>
            <w:vAlign w:val="center"/>
          </w:tcPr>
          <w:p w:rsidR="00315003" w:rsidRDefault="00DC05C1">
            <w:r>
              <w:t>29006.87</w:t>
            </w:r>
          </w:p>
        </w:tc>
      </w:tr>
      <w:tr w:rsidR="00315003">
        <w:tc>
          <w:tcPr>
            <w:tcW w:w="2513" w:type="dxa"/>
            <w:shd w:val="clear" w:color="auto" w:fill="E6E6E6"/>
            <w:vAlign w:val="center"/>
          </w:tcPr>
          <w:p w:rsidR="00315003" w:rsidRDefault="00DC05C1">
            <w:r>
              <w:t>体形系数</w:t>
            </w:r>
          </w:p>
        </w:tc>
        <w:tc>
          <w:tcPr>
            <w:tcW w:w="6820" w:type="dxa"/>
            <w:vAlign w:val="center"/>
          </w:tcPr>
          <w:p w:rsidR="00315003" w:rsidRDefault="00DC05C1">
            <w:r>
              <w:t>0.42</w:t>
            </w:r>
          </w:p>
        </w:tc>
      </w:tr>
      <w:tr w:rsidR="00315003">
        <w:tc>
          <w:tcPr>
            <w:tcW w:w="2513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6820" w:type="dxa"/>
            <w:vAlign w:val="center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315003">
        <w:tc>
          <w:tcPr>
            <w:tcW w:w="2513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6820" w:type="dxa"/>
            <w:vAlign w:val="center"/>
          </w:tcPr>
          <w:p w:rsidR="00315003" w:rsidRDefault="00DC05C1">
            <w:r>
              <w:t>体形系数应符合表</w:t>
            </w:r>
            <w:r>
              <w:t>4.1.3</w:t>
            </w:r>
            <w:r>
              <w:t>的规定</w:t>
            </w:r>
            <w:r>
              <w:t>(s≤0.30)</w:t>
            </w:r>
          </w:p>
        </w:tc>
      </w:tr>
      <w:tr w:rsidR="00315003">
        <w:tc>
          <w:tcPr>
            <w:tcW w:w="2513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6820" w:type="dxa"/>
            <w:vAlign w:val="center"/>
          </w:tcPr>
          <w:p w:rsidR="00315003" w:rsidRDefault="00DC05C1">
            <w:r>
              <w:rPr>
                <w:color w:val="FF0000"/>
              </w:rPr>
              <w:t>不满足</w:t>
            </w:r>
          </w:p>
        </w:tc>
      </w:tr>
    </w:tbl>
    <w:p w:rsidR="00315003" w:rsidRDefault="00DC05C1">
      <w:pPr>
        <w:pStyle w:val="2"/>
        <w:widowControl w:val="0"/>
        <w:rPr>
          <w:kern w:val="2"/>
        </w:rPr>
      </w:pPr>
      <w:bookmarkStart w:id="33" w:name="_Toc32326470"/>
      <w:r>
        <w:rPr>
          <w:kern w:val="2"/>
        </w:rPr>
        <w:t>开间窗墙比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315003">
        <w:tc>
          <w:tcPr>
            <w:tcW w:w="116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是否满足</w:t>
            </w:r>
          </w:p>
        </w:tc>
      </w:tr>
      <w:tr w:rsidR="00315003">
        <w:tc>
          <w:tcPr>
            <w:tcW w:w="1160" w:type="dxa"/>
            <w:vAlign w:val="center"/>
          </w:tcPr>
          <w:p w:rsidR="00315003" w:rsidRDefault="00DC05C1">
            <w:r>
              <w:t>南向</w:t>
            </w:r>
          </w:p>
        </w:tc>
        <w:tc>
          <w:tcPr>
            <w:tcW w:w="1279" w:type="dxa"/>
            <w:vAlign w:val="center"/>
          </w:tcPr>
          <w:p w:rsidR="00315003" w:rsidRDefault="00DC05C1">
            <w:r>
              <w:t>8391</w:t>
            </w:r>
          </w:p>
        </w:tc>
        <w:tc>
          <w:tcPr>
            <w:tcW w:w="1443" w:type="dxa"/>
            <w:vAlign w:val="center"/>
          </w:tcPr>
          <w:p w:rsidR="00315003" w:rsidRDefault="00DC05C1">
            <w:r>
              <w:t>3.420</w:t>
            </w:r>
          </w:p>
        </w:tc>
        <w:tc>
          <w:tcPr>
            <w:tcW w:w="1714" w:type="dxa"/>
            <w:vAlign w:val="center"/>
          </w:tcPr>
          <w:p w:rsidR="00315003" w:rsidRDefault="00DC05C1">
            <w:r>
              <w:t>9.425</w:t>
            </w:r>
          </w:p>
        </w:tc>
        <w:tc>
          <w:tcPr>
            <w:tcW w:w="122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0.50</w:t>
            </w:r>
          </w:p>
        </w:tc>
        <w:tc>
          <w:tcPr>
            <w:tcW w:w="131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60" w:type="dxa"/>
            <w:vAlign w:val="center"/>
          </w:tcPr>
          <w:p w:rsidR="00315003" w:rsidRDefault="00DC05C1">
            <w:r>
              <w:t>北向</w:t>
            </w:r>
          </w:p>
        </w:tc>
        <w:tc>
          <w:tcPr>
            <w:tcW w:w="1279" w:type="dxa"/>
            <w:vAlign w:val="center"/>
          </w:tcPr>
          <w:p w:rsidR="00315003" w:rsidRDefault="00DC05C1">
            <w:r>
              <w:t>1234</w:t>
            </w:r>
          </w:p>
        </w:tc>
        <w:tc>
          <w:tcPr>
            <w:tcW w:w="1443" w:type="dxa"/>
            <w:vAlign w:val="center"/>
          </w:tcPr>
          <w:p w:rsidR="00315003" w:rsidRDefault="00DC05C1">
            <w:r>
              <w:t>2.240</w:t>
            </w:r>
          </w:p>
        </w:tc>
        <w:tc>
          <w:tcPr>
            <w:tcW w:w="1714" w:type="dxa"/>
            <w:vAlign w:val="center"/>
          </w:tcPr>
          <w:p w:rsidR="00315003" w:rsidRDefault="00DC05C1">
            <w:r>
              <w:t>7.540</w:t>
            </w:r>
          </w:p>
        </w:tc>
        <w:tc>
          <w:tcPr>
            <w:tcW w:w="1228" w:type="dxa"/>
            <w:vAlign w:val="center"/>
          </w:tcPr>
          <w:p w:rsidR="00315003" w:rsidRDefault="00DC05C1">
            <w:r>
              <w:t>0.30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0.30</w:t>
            </w:r>
          </w:p>
        </w:tc>
        <w:tc>
          <w:tcPr>
            <w:tcW w:w="131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60" w:type="dxa"/>
            <w:vAlign w:val="center"/>
          </w:tcPr>
          <w:p w:rsidR="00315003" w:rsidRDefault="00DC05C1">
            <w:r>
              <w:t>西向</w:t>
            </w:r>
          </w:p>
        </w:tc>
        <w:tc>
          <w:tcPr>
            <w:tcW w:w="1279" w:type="dxa"/>
            <w:vAlign w:val="center"/>
          </w:tcPr>
          <w:p w:rsidR="00315003" w:rsidRDefault="00DC05C1">
            <w:r>
              <w:t>6201</w:t>
            </w:r>
          </w:p>
        </w:tc>
        <w:tc>
          <w:tcPr>
            <w:tcW w:w="1443" w:type="dxa"/>
            <w:vAlign w:val="center"/>
          </w:tcPr>
          <w:p w:rsidR="00315003" w:rsidRDefault="00DC05C1">
            <w:r>
              <w:t>2.400</w:t>
            </w:r>
          </w:p>
        </w:tc>
        <w:tc>
          <w:tcPr>
            <w:tcW w:w="1714" w:type="dxa"/>
            <w:vAlign w:val="center"/>
          </w:tcPr>
          <w:p w:rsidR="00315003" w:rsidRDefault="00DC05C1">
            <w:r>
              <w:t>7.830</w:t>
            </w:r>
          </w:p>
        </w:tc>
        <w:tc>
          <w:tcPr>
            <w:tcW w:w="1228" w:type="dxa"/>
            <w:vAlign w:val="center"/>
          </w:tcPr>
          <w:p w:rsidR="00315003" w:rsidRDefault="00DC05C1">
            <w:r>
              <w:t>0.31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0.35</w:t>
            </w:r>
          </w:p>
        </w:tc>
        <w:tc>
          <w:tcPr>
            <w:tcW w:w="131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2439" w:type="dxa"/>
            <w:gridSpan w:val="2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315003">
        <w:tc>
          <w:tcPr>
            <w:tcW w:w="2439" w:type="dxa"/>
            <w:gridSpan w:val="2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:rsidR="00315003" w:rsidRDefault="00DC05C1">
            <w:r>
              <w:t>窗墙面积比不应超过表</w:t>
            </w:r>
            <w:r>
              <w:t>4.1.4</w:t>
            </w:r>
            <w:r>
              <w:t>的规定的数值</w:t>
            </w:r>
          </w:p>
        </w:tc>
      </w:tr>
      <w:tr w:rsidR="00315003">
        <w:tc>
          <w:tcPr>
            <w:tcW w:w="2439" w:type="dxa"/>
            <w:gridSpan w:val="2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:rsidR="00315003" w:rsidRDefault="00DC05C1">
            <w:r>
              <w:t>满足</w:t>
            </w:r>
          </w:p>
        </w:tc>
      </w:tr>
    </w:tbl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kern w:val="2"/>
          <w:szCs w:val="24"/>
          <w:lang w:val="en-US"/>
        </w:rPr>
        <w:t>带</w:t>
      </w:r>
      <w:r>
        <w:rPr>
          <w:kern w:val="2"/>
          <w:szCs w:val="24"/>
          <w:lang w:val="en-US"/>
        </w:rPr>
        <w:t>◇</w:t>
      </w:r>
      <w:r>
        <w:rPr>
          <w:kern w:val="2"/>
          <w:szCs w:val="24"/>
          <w:lang w:val="en-US"/>
        </w:rPr>
        <w:t>的房间是有封闭阳台的南向房间</w:t>
      </w:r>
      <w:r>
        <w:rPr>
          <w:kern w:val="2"/>
          <w:szCs w:val="24"/>
          <w:lang w:val="en-US"/>
        </w:rPr>
        <w:t>.</w:t>
      </w:r>
    </w:p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注：带</w:t>
      </w:r>
      <w:r>
        <w:rPr>
          <w:kern w:val="2"/>
          <w:szCs w:val="24"/>
          <w:lang w:val="en-US"/>
        </w:rPr>
        <w:t>◇</w:t>
      </w:r>
      <w:r>
        <w:rPr>
          <w:kern w:val="2"/>
          <w:szCs w:val="24"/>
          <w:lang w:val="en-US"/>
        </w:rPr>
        <w:t>的房间是有封闭阳台的南向房间</w:t>
      </w:r>
      <w:r>
        <w:rPr>
          <w:kern w:val="2"/>
          <w:szCs w:val="24"/>
          <w:lang w:val="en-US"/>
        </w:rPr>
        <w:t>.</w:t>
      </w:r>
    </w:p>
    <w:p w:rsidR="00315003" w:rsidRPr="004D67B1" w:rsidRDefault="00DC05C1" w:rsidP="004D67B1">
      <w:pPr>
        <w:pStyle w:val="2"/>
        <w:widowControl w:val="0"/>
        <w:rPr>
          <w:rFonts w:hint="eastAsia"/>
          <w:kern w:val="2"/>
        </w:rPr>
      </w:pPr>
      <w:bookmarkStart w:id="34" w:name="_Toc32326471"/>
      <w:r>
        <w:rPr>
          <w:kern w:val="2"/>
        </w:rPr>
        <w:t>屋顶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90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0.030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3.000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1.080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钢筋砼楼板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0.750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0.160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1.600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210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3.160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2.680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0.30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屋顶热工应当符合表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(K≤0.35)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满足</w:t>
            </w:r>
          </w:p>
        </w:tc>
      </w:tr>
    </w:tbl>
    <w:p w:rsidR="00315003" w:rsidRDefault="00315003">
      <w:pPr>
        <w:widowControl w:val="0"/>
        <w:jc w:val="both"/>
        <w:rPr>
          <w:kern w:val="2"/>
          <w:szCs w:val="24"/>
          <w:lang w:val="en-US"/>
        </w:rPr>
      </w:pPr>
    </w:p>
    <w:p w:rsidR="00315003" w:rsidRDefault="00DC05C1">
      <w:pPr>
        <w:pStyle w:val="2"/>
        <w:widowControl w:val="0"/>
        <w:rPr>
          <w:kern w:val="2"/>
        </w:rPr>
      </w:pPr>
      <w:bookmarkStart w:id="35" w:name="_Toc32326473"/>
      <w:r>
        <w:rPr>
          <w:kern w:val="2"/>
        </w:rPr>
        <w:t>外墙</w:t>
      </w:r>
      <w:bookmarkEnd w:id="35"/>
    </w:p>
    <w:p w:rsidR="00315003" w:rsidRDefault="00DC05C1">
      <w:pPr>
        <w:pStyle w:val="3"/>
        <w:widowControl w:val="0"/>
        <w:jc w:val="both"/>
        <w:rPr>
          <w:kern w:val="2"/>
          <w:szCs w:val="24"/>
        </w:rPr>
      </w:pPr>
      <w:bookmarkStart w:id="36" w:name="_Toc32326474"/>
      <w:r>
        <w:rPr>
          <w:kern w:val="2"/>
          <w:szCs w:val="24"/>
        </w:rPr>
        <w:t>外墙相关构造</w:t>
      </w:r>
      <w:bookmarkEnd w:id="36"/>
    </w:p>
    <w:p w:rsidR="00315003" w:rsidRDefault="00DC05C1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钢筋混凝土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1.740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17.060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0.115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1.961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0.033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0.347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3.030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1.052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FTC</w:t>
            </w:r>
            <w:r>
              <w:t>相变保温材料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0.028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0.714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7.143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320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3.860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10.155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0.25</w:t>
            </w:r>
          </w:p>
        </w:tc>
      </w:tr>
    </w:tbl>
    <w:p w:rsidR="00315003" w:rsidRDefault="00DC05C1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阳台隔墙构造一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0.870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10.627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0.023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0.244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三排孔陶粒混凝土空心砌块墙</w:t>
            </w:r>
            <w:r>
              <w:t>(ρ=465)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0.180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1.111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11.111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憎水型珍珠岩板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0.070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1.100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0.286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0.314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0.870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10.627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0.023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0.244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260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1.443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11.914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0.63</w:t>
            </w:r>
          </w:p>
        </w:tc>
      </w:tr>
    </w:tbl>
    <w:p w:rsidR="00315003" w:rsidRDefault="00DC05C1">
      <w:pPr>
        <w:pStyle w:val="3"/>
        <w:widowControl w:val="0"/>
        <w:jc w:val="both"/>
        <w:rPr>
          <w:kern w:val="2"/>
          <w:szCs w:val="24"/>
        </w:rPr>
      </w:pPr>
      <w:bookmarkStart w:id="37" w:name="_Toc32326475"/>
      <w:r>
        <w:rPr>
          <w:kern w:val="2"/>
          <w:szCs w:val="24"/>
        </w:rPr>
        <w:t>外墙平均热工特性</w:t>
      </w:r>
      <w:bookmarkEnd w:id="37"/>
    </w:p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太阳辐射吸收系数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主墙体</w:t>
            </w:r>
          </w:p>
        </w:tc>
        <w:tc>
          <w:tcPr>
            <w:tcW w:w="990" w:type="dxa"/>
            <w:vAlign w:val="center"/>
          </w:tcPr>
          <w:p w:rsidR="00315003" w:rsidRDefault="00DC05C1">
            <w:r>
              <w:t>342.13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0.550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0.25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10.16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阳台隔墙</w:t>
            </w:r>
          </w:p>
        </w:tc>
        <w:tc>
          <w:tcPr>
            <w:tcW w:w="990" w:type="dxa"/>
            <w:vAlign w:val="center"/>
          </w:tcPr>
          <w:p w:rsidR="00315003" w:rsidRDefault="00DC05C1">
            <w:r>
              <w:t>279.38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0.450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0.63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11.91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合计</w:t>
            </w:r>
          </w:p>
        </w:tc>
        <w:tc>
          <w:tcPr>
            <w:tcW w:w="1120" w:type="dxa"/>
            <w:vAlign w:val="center"/>
          </w:tcPr>
          <w:p w:rsidR="00315003" w:rsidRDefault="00315003"/>
        </w:tc>
        <w:tc>
          <w:tcPr>
            <w:tcW w:w="990" w:type="dxa"/>
            <w:vAlign w:val="center"/>
          </w:tcPr>
          <w:p w:rsidR="00315003" w:rsidRDefault="00DC05C1">
            <w:r>
              <w:t>621.51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1.000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0.42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10.95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15003" w:rsidRDefault="00DC05C1">
            <w:pPr>
              <w:jc w:val="center"/>
            </w:pPr>
            <w:r>
              <w:t>0.42 × 1.20 = 0.50</w:t>
            </w:r>
          </w:p>
        </w:tc>
      </w:tr>
    </w:tbl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太阳辐射吸收系数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主墙体</w:t>
            </w:r>
          </w:p>
        </w:tc>
        <w:tc>
          <w:tcPr>
            <w:tcW w:w="990" w:type="dxa"/>
            <w:vAlign w:val="center"/>
          </w:tcPr>
          <w:p w:rsidR="00315003" w:rsidRDefault="00DC05C1">
            <w:r>
              <w:t>493.39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0.526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0.25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10.16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阳台隔墙</w:t>
            </w:r>
          </w:p>
        </w:tc>
        <w:tc>
          <w:tcPr>
            <w:tcW w:w="990" w:type="dxa"/>
            <w:vAlign w:val="center"/>
          </w:tcPr>
          <w:p w:rsidR="00315003" w:rsidRDefault="00DC05C1">
            <w:r>
              <w:t>445.37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0.474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0.63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11.91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合计</w:t>
            </w:r>
          </w:p>
        </w:tc>
        <w:tc>
          <w:tcPr>
            <w:tcW w:w="1120" w:type="dxa"/>
            <w:vAlign w:val="center"/>
          </w:tcPr>
          <w:p w:rsidR="00315003" w:rsidRDefault="00315003"/>
        </w:tc>
        <w:tc>
          <w:tcPr>
            <w:tcW w:w="990" w:type="dxa"/>
            <w:vAlign w:val="center"/>
          </w:tcPr>
          <w:p w:rsidR="00315003" w:rsidRDefault="00DC05C1">
            <w:r>
              <w:t>938.77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1.000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0.43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10.99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15003" w:rsidRDefault="00DC05C1">
            <w:pPr>
              <w:jc w:val="center"/>
            </w:pPr>
            <w:r>
              <w:t>0.43 × 1.20 = 0.51</w:t>
            </w:r>
          </w:p>
        </w:tc>
      </w:tr>
    </w:tbl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太阳辐射吸收系数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主墙体</w:t>
            </w:r>
          </w:p>
        </w:tc>
        <w:tc>
          <w:tcPr>
            <w:tcW w:w="990" w:type="dxa"/>
            <w:vAlign w:val="center"/>
          </w:tcPr>
          <w:p w:rsidR="00315003" w:rsidRDefault="00DC05C1">
            <w:r>
              <w:t>335.75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1.000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0.25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10.16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15003" w:rsidRDefault="00DC05C1">
            <w:pPr>
              <w:jc w:val="center"/>
            </w:pPr>
            <w:r>
              <w:t>0.25 × 1.20 = 0.30</w:t>
            </w:r>
          </w:p>
        </w:tc>
      </w:tr>
    </w:tbl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太阳辐射吸收系数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主墙体</w:t>
            </w:r>
          </w:p>
        </w:tc>
        <w:tc>
          <w:tcPr>
            <w:tcW w:w="990" w:type="dxa"/>
            <w:vAlign w:val="center"/>
          </w:tcPr>
          <w:p w:rsidR="00315003" w:rsidRDefault="00DC05C1">
            <w:r>
              <w:t>308.31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1.000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0.25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10.16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15003" w:rsidRDefault="00DC05C1">
            <w:pPr>
              <w:jc w:val="center"/>
            </w:pPr>
            <w:r>
              <w:t>0.25 × 1.20 = 0.30</w:t>
            </w:r>
          </w:p>
        </w:tc>
      </w:tr>
    </w:tbl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太阳辐射吸收系数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外墙构造一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主墙体</w:t>
            </w:r>
          </w:p>
        </w:tc>
        <w:tc>
          <w:tcPr>
            <w:tcW w:w="990" w:type="dxa"/>
            <w:vAlign w:val="center"/>
          </w:tcPr>
          <w:p w:rsidR="00315003" w:rsidRDefault="00DC05C1">
            <w:r>
              <w:t>1479.58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0.671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0.25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10.16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阳台隔墙</w:t>
            </w:r>
          </w:p>
        </w:tc>
        <w:tc>
          <w:tcPr>
            <w:tcW w:w="990" w:type="dxa"/>
            <w:vAlign w:val="center"/>
          </w:tcPr>
          <w:p w:rsidR="00315003" w:rsidRDefault="00DC05C1">
            <w:r>
              <w:t>724.75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0.329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0.63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11.91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vAlign w:val="center"/>
          </w:tcPr>
          <w:p w:rsidR="00315003" w:rsidRDefault="00DC05C1">
            <w:r>
              <w:t>合计</w:t>
            </w:r>
          </w:p>
        </w:tc>
        <w:tc>
          <w:tcPr>
            <w:tcW w:w="1120" w:type="dxa"/>
            <w:vAlign w:val="center"/>
          </w:tcPr>
          <w:p w:rsidR="00315003" w:rsidRDefault="00315003"/>
        </w:tc>
        <w:tc>
          <w:tcPr>
            <w:tcW w:w="990" w:type="dxa"/>
            <w:vAlign w:val="center"/>
          </w:tcPr>
          <w:p w:rsidR="00315003" w:rsidRDefault="00DC05C1">
            <w:r>
              <w:t>2204.33</w:t>
            </w:r>
          </w:p>
        </w:tc>
        <w:tc>
          <w:tcPr>
            <w:tcW w:w="950" w:type="dxa"/>
            <w:vAlign w:val="center"/>
          </w:tcPr>
          <w:p w:rsidR="00315003" w:rsidRDefault="00DC05C1">
            <w:r>
              <w:t>1.000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0.37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10.73</w:t>
            </w:r>
          </w:p>
        </w:tc>
        <w:tc>
          <w:tcPr>
            <w:tcW w:w="1107" w:type="dxa"/>
            <w:vAlign w:val="center"/>
          </w:tcPr>
          <w:p w:rsidR="00315003" w:rsidRDefault="00DC05C1">
            <w:r>
              <w:t>0.75</w:t>
            </w:r>
          </w:p>
        </w:tc>
      </w:tr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15003" w:rsidRDefault="00DC05C1">
            <w:pPr>
              <w:jc w:val="center"/>
            </w:pPr>
            <w:r>
              <w:t>0.37 × 1.20 = 0.45</w:t>
            </w:r>
          </w:p>
        </w:tc>
      </w:tr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6381" w:type="dxa"/>
            <w:gridSpan w:val="6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6381" w:type="dxa"/>
            <w:gridSpan w:val="6"/>
          </w:tcPr>
          <w:p w:rsidR="00315003" w:rsidRDefault="00DC05C1">
            <w:r>
              <w:t>外墙热工应当符合表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(K≤0.45)</w:t>
            </w:r>
          </w:p>
        </w:tc>
      </w:tr>
      <w:tr w:rsidR="00315003">
        <w:tc>
          <w:tcPr>
            <w:tcW w:w="2948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6381" w:type="dxa"/>
            <w:gridSpan w:val="6"/>
          </w:tcPr>
          <w:p w:rsidR="00315003" w:rsidRDefault="00DC05C1">
            <w:r>
              <w:t>满足</w:t>
            </w:r>
          </w:p>
        </w:tc>
      </w:tr>
    </w:tbl>
    <w:p w:rsidR="00315003" w:rsidRDefault="00315003">
      <w:pPr>
        <w:widowControl w:val="0"/>
        <w:jc w:val="both"/>
        <w:rPr>
          <w:kern w:val="2"/>
          <w:szCs w:val="24"/>
          <w:lang w:val="en-US"/>
        </w:rPr>
      </w:pPr>
    </w:p>
    <w:p w:rsidR="00315003" w:rsidRDefault="00DC05C1">
      <w:pPr>
        <w:pStyle w:val="2"/>
        <w:widowControl w:val="0"/>
        <w:rPr>
          <w:kern w:val="2"/>
        </w:rPr>
      </w:pPr>
      <w:bookmarkStart w:id="38" w:name="_Toc32326476"/>
      <w:r>
        <w:rPr>
          <w:kern w:val="2"/>
        </w:rPr>
        <w:t>外窗</w:t>
      </w:r>
      <w:bookmarkEnd w:id="38"/>
    </w:p>
    <w:p w:rsidR="00315003" w:rsidRDefault="00DC05C1">
      <w:pPr>
        <w:pStyle w:val="3"/>
        <w:widowControl w:val="0"/>
        <w:jc w:val="both"/>
        <w:rPr>
          <w:kern w:val="2"/>
          <w:szCs w:val="24"/>
        </w:rPr>
      </w:pPr>
      <w:bookmarkStart w:id="39" w:name="_Toc32326477"/>
      <w:r>
        <w:rPr>
          <w:kern w:val="2"/>
          <w:szCs w:val="24"/>
        </w:rPr>
        <w:t>外窗构造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315003">
        <w:tc>
          <w:tcPr>
            <w:tcW w:w="90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备注</w:t>
            </w:r>
          </w:p>
        </w:tc>
      </w:tr>
      <w:tr w:rsidR="00315003">
        <w:tc>
          <w:tcPr>
            <w:tcW w:w="905" w:type="dxa"/>
            <w:vAlign w:val="center"/>
          </w:tcPr>
          <w:p w:rsidR="00315003" w:rsidRDefault="00DC05C1">
            <w:r>
              <w:t>1</w:t>
            </w:r>
          </w:p>
        </w:tc>
        <w:tc>
          <w:tcPr>
            <w:tcW w:w="1867" w:type="dxa"/>
            <w:vAlign w:val="center"/>
          </w:tcPr>
          <w:p w:rsidR="00315003" w:rsidRDefault="00DC05C1">
            <w:r>
              <w:t>12mm</w:t>
            </w:r>
            <w:r>
              <w:t>空气</w:t>
            </w:r>
            <w:r>
              <w:t>Low-E</w:t>
            </w:r>
            <w:r>
              <w:t>中空玻璃</w:t>
            </w:r>
            <w:r>
              <w:t>(</w:t>
            </w:r>
            <w:r>
              <w:t>在线</w:t>
            </w:r>
            <w:r>
              <w:t>)</w:t>
            </w:r>
            <w:r>
              <w:t>塑料窗</w:t>
            </w:r>
          </w:p>
        </w:tc>
        <w:tc>
          <w:tcPr>
            <w:tcW w:w="826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832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956" w:type="dxa"/>
            <w:vAlign w:val="center"/>
          </w:tcPr>
          <w:p w:rsidR="00315003" w:rsidRDefault="00DC05C1">
            <w:r>
              <w:t>0.50</w:t>
            </w:r>
          </w:p>
        </w:tc>
        <w:tc>
          <w:tcPr>
            <w:tcW w:w="956" w:type="dxa"/>
            <w:vAlign w:val="center"/>
          </w:tcPr>
          <w:p w:rsidR="00315003" w:rsidRDefault="00DC05C1">
            <w:r>
              <w:t>0.800</w:t>
            </w:r>
          </w:p>
        </w:tc>
        <w:tc>
          <w:tcPr>
            <w:tcW w:w="2988" w:type="dxa"/>
            <w:vAlign w:val="center"/>
          </w:tcPr>
          <w:p w:rsidR="00315003" w:rsidRDefault="00DC05C1">
            <w:r>
              <w:t>河北居住</w:t>
            </w:r>
            <w:r>
              <w:t>2007</w:t>
            </w:r>
            <w:r>
              <w:t>规范第</w:t>
            </w:r>
            <w:r>
              <w:t>31</w:t>
            </w:r>
            <w:r>
              <w:t>页</w:t>
            </w:r>
          </w:p>
        </w:tc>
      </w:tr>
      <w:tr w:rsidR="00315003">
        <w:tc>
          <w:tcPr>
            <w:tcW w:w="905" w:type="dxa"/>
            <w:vAlign w:val="center"/>
          </w:tcPr>
          <w:p w:rsidR="00315003" w:rsidRDefault="00DC05C1">
            <w:r>
              <w:t>2</w:t>
            </w:r>
          </w:p>
        </w:tc>
        <w:tc>
          <w:tcPr>
            <w:tcW w:w="1867" w:type="dxa"/>
            <w:vAlign w:val="center"/>
          </w:tcPr>
          <w:p w:rsidR="00315003" w:rsidRDefault="00DC05C1">
            <w:r>
              <w:t>12mm</w:t>
            </w:r>
            <w:r>
              <w:t>空气</w:t>
            </w:r>
            <w:r>
              <w:t>Low-E</w:t>
            </w:r>
            <w:r>
              <w:lastRenderedPageBreak/>
              <w:t>中空玻璃</w:t>
            </w:r>
            <w:r>
              <w:t>(</w:t>
            </w:r>
            <w:r>
              <w:t>在线</w:t>
            </w:r>
            <w:r>
              <w:t>)</w:t>
            </w:r>
            <w:r>
              <w:t>塑料窗</w:t>
            </w:r>
          </w:p>
        </w:tc>
        <w:tc>
          <w:tcPr>
            <w:tcW w:w="826" w:type="dxa"/>
            <w:vAlign w:val="center"/>
          </w:tcPr>
          <w:p w:rsidR="00315003" w:rsidRDefault="00DC05C1">
            <w:r>
              <w:lastRenderedPageBreak/>
              <w:t>67</w:t>
            </w:r>
          </w:p>
        </w:tc>
        <w:tc>
          <w:tcPr>
            <w:tcW w:w="832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956" w:type="dxa"/>
            <w:vAlign w:val="center"/>
          </w:tcPr>
          <w:p w:rsidR="00315003" w:rsidRDefault="00DC05C1">
            <w:r>
              <w:t>0.50</w:t>
            </w:r>
          </w:p>
        </w:tc>
        <w:tc>
          <w:tcPr>
            <w:tcW w:w="956" w:type="dxa"/>
            <w:vAlign w:val="center"/>
          </w:tcPr>
          <w:p w:rsidR="00315003" w:rsidRDefault="00DC05C1">
            <w:r>
              <w:t>1.000</w:t>
            </w:r>
          </w:p>
        </w:tc>
        <w:tc>
          <w:tcPr>
            <w:tcW w:w="2988" w:type="dxa"/>
            <w:vAlign w:val="center"/>
          </w:tcPr>
          <w:p w:rsidR="00315003" w:rsidRDefault="00DC05C1">
            <w:r>
              <w:t>河北居住</w:t>
            </w:r>
            <w:r>
              <w:t>2007</w:t>
            </w:r>
            <w:r>
              <w:t>规范第</w:t>
            </w:r>
            <w:r>
              <w:t>31</w:t>
            </w:r>
            <w:r>
              <w:t>页</w:t>
            </w:r>
          </w:p>
        </w:tc>
      </w:tr>
    </w:tbl>
    <w:p w:rsidR="00315003" w:rsidRDefault="00DC05C1">
      <w:pPr>
        <w:pStyle w:val="3"/>
        <w:widowControl w:val="0"/>
        <w:jc w:val="both"/>
        <w:rPr>
          <w:kern w:val="2"/>
          <w:szCs w:val="24"/>
        </w:rPr>
      </w:pPr>
      <w:bookmarkStart w:id="40" w:name="_Toc32326478"/>
      <w:r>
        <w:rPr>
          <w:kern w:val="2"/>
          <w:szCs w:val="24"/>
        </w:rPr>
        <w:t>总体热工性能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315003">
        <w:tc>
          <w:tcPr>
            <w:tcW w:w="792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是否满足</w:t>
            </w:r>
          </w:p>
        </w:tc>
      </w:tr>
      <w:tr w:rsidR="00315003">
        <w:tc>
          <w:tcPr>
            <w:tcW w:w="792" w:type="dxa"/>
            <w:vMerge w:val="restart"/>
            <w:vAlign w:val="center"/>
          </w:tcPr>
          <w:p w:rsidR="00315003" w:rsidRDefault="00DC05C1">
            <w:r>
              <w:t>南向</w:t>
            </w:r>
          </w:p>
        </w:tc>
        <w:tc>
          <w:tcPr>
            <w:tcW w:w="1301" w:type="dxa"/>
            <w:vAlign w:val="center"/>
          </w:tcPr>
          <w:p w:rsidR="00315003" w:rsidRDefault="00DC05C1">
            <w:r>
              <w:t>1164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0.33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1165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1167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1168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1170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1171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1173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2279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0.33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2280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2282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2283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2285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2286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2288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3382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3384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3385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3387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3388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3390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4497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4499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4500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4502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4503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4505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5007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5009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5010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5012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5013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5015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6155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6157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6158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6160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6161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6163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7270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7272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7273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7275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7276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7278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8391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8393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8394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8396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8397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8399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9488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9490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9491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9493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9494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9496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2.00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 w:val="restart"/>
            <w:vAlign w:val="center"/>
          </w:tcPr>
          <w:p w:rsidR="00315003" w:rsidRDefault="00DC05C1">
            <w:r>
              <w:t>北向</w:t>
            </w:r>
          </w:p>
        </w:tc>
        <w:tc>
          <w:tcPr>
            <w:tcW w:w="1301" w:type="dxa"/>
            <w:vAlign w:val="center"/>
          </w:tcPr>
          <w:p w:rsidR="00315003" w:rsidRDefault="00DC05C1">
            <w:r>
              <w:t>1169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0.15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1172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0.15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1219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1220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1221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1222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1223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1224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1225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1233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1234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1235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1236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2287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67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2335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2336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2337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2338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2339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2340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3389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3424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3438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3439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3440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3441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3442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3443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3453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4504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4531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4550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4551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4552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4553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4554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4555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4566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5014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5062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5088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5089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5090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5091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5092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5093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5100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6162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6198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6213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6214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6215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6216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6217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6218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6229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7277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7315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7329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7330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7331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7332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7333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7334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7344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8398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8425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8444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8445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8446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8447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8448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8449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8460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9495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9530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9544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9545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9546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9547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9548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9549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0.29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9559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0.14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 w:val="restart"/>
            <w:vAlign w:val="center"/>
          </w:tcPr>
          <w:p w:rsidR="00315003" w:rsidRDefault="00DC05C1">
            <w:r>
              <w:t>西向</w:t>
            </w:r>
          </w:p>
        </w:tc>
        <w:tc>
          <w:tcPr>
            <w:tcW w:w="1301" w:type="dxa"/>
            <w:vAlign w:val="center"/>
          </w:tcPr>
          <w:p w:rsidR="00315003" w:rsidRDefault="00DC05C1">
            <w:r>
              <w:t>1200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0.15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3406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0.22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3426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4521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0.22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4538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5053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0.22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5066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6180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0.22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6201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7297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0.22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7317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8415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0.22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8432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9512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0.22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792" w:type="dxa"/>
            <w:vMerge/>
            <w:vAlign w:val="center"/>
          </w:tcPr>
          <w:p w:rsidR="00315003" w:rsidRDefault="00315003"/>
        </w:tc>
        <w:tc>
          <w:tcPr>
            <w:tcW w:w="1301" w:type="dxa"/>
            <w:vAlign w:val="center"/>
          </w:tcPr>
          <w:p w:rsidR="00315003" w:rsidRDefault="00DC05C1">
            <w:r>
              <w:t>9532</w:t>
            </w:r>
          </w:p>
        </w:tc>
        <w:tc>
          <w:tcPr>
            <w:tcW w:w="984" w:type="dxa"/>
            <w:vAlign w:val="center"/>
          </w:tcPr>
          <w:p w:rsidR="00315003" w:rsidRDefault="00DC05C1">
            <w:r>
              <w:t>18</w:t>
            </w:r>
          </w:p>
        </w:tc>
        <w:tc>
          <w:tcPr>
            <w:tcW w:w="2009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2.30</w:t>
            </w:r>
          </w:p>
        </w:tc>
        <w:tc>
          <w:tcPr>
            <w:tcW w:w="1018" w:type="dxa"/>
            <w:vAlign w:val="center"/>
          </w:tcPr>
          <w:p w:rsidR="00315003" w:rsidRDefault="00DC05C1">
            <w:r>
              <w:t>0.31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2093" w:type="dxa"/>
            <w:gridSpan w:val="2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15003">
        <w:tc>
          <w:tcPr>
            <w:tcW w:w="2093" w:type="dxa"/>
            <w:gridSpan w:val="2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:rsidR="00315003" w:rsidRDefault="00DC05C1">
            <w:r>
              <w:t>外窗传热系数应满足表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</w:p>
        </w:tc>
      </w:tr>
      <w:tr w:rsidR="00315003">
        <w:tc>
          <w:tcPr>
            <w:tcW w:w="2093" w:type="dxa"/>
            <w:gridSpan w:val="2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:rsidR="00315003" w:rsidRDefault="00DC05C1">
            <w:r>
              <w:t>满足</w:t>
            </w:r>
          </w:p>
        </w:tc>
      </w:tr>
    </w:tbl>
    <w:p w:rsidR="00315003" w:rsidRDefault="00DC05C1">
      <w:pPr>
        <w:pStyle w:val="3"/>
        <w:widowControl w:val="0"/>
        <w:jc w:val="both"/>
        <w:rPr>
          <w:kern w:val="2"/>
          <w:szCs w:val="24"/>
        </w:rPr>
      </w:pPr>
      <w:bookmarkStart w:id="41" w:name="_Toc32326479"/>
      <w:r>
        <w:rPr>
          <w:kern w:val="2"/>
          <w:szCs w:val="24"/>
        </w:rPr>
        <w:t>外遮阳类型</w:t>
      </w:r>
      <w:bookmarkEnd w:id="41"/>
    </w:p>
    <w:p w:rsidR="00315003" w:rsidRDefault="00DC05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</w:p>
    <w:p w:rsidR="00315003" w:rsidRDefault="00DC05C1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平板遮阳</w:t>
      </w:r>
    </w:p>
    <w:p w:rsidR="00315003" w:rsidRDefault="00DC05C1" w:rsidP="0078443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34054" cy="219098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90"/>
        <w:gridCol w:w="1146"/>
        <w:gridCol w:w="1146"/>
        <w:gridCol w:w="1146"/>
        <w:gridCol w:w="1146"/>
        <w:gridCol w:w="1146"/>
        <w:gridCol w:w="1146"/>
      </w:tblGrid>
      <w:tr w:rsidR="00315003">
        <w:tc>
          <w:tcPr>
            <w:tcW w:w="76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序号</w:t>
            </w:r>
          </w:p>
        </w:tc>
        <w:tc>
          <w:tcPr>
            <w:tcW w:w="1689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编号</w:t>
            </w:r>
          </w:p>
        </w:tc>
        <w:tc>
          <w:tcPr>
            <w:tcW w:w="114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水平挑出</w:t>
            </w:r>
            <w:r>
              <w:br/>
              <w:t>Ah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距离上沿</w:t>
            </w:r>
            <w:r>
              <w:br/>
              <w:t>Eh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垂直挑出</w:t>
            </w:r>
            <w:r>
              <w:br/>
              <w:t>Av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距离边沿</w:t>
            </w:r>
            <w:r>
              <w:br/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挡板高</w:t>
            </w:r>
            <w:r>
              <w:br/>
              <w:t>Dh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挡板透射</w:t>
            </w:r>
            <w:r>
              <w:br/>
              <w:t>η*</w:t>
            </w:r>
          </w:p>
        </w:tc>
      </w:tr>
      <w:tr w:rsidR="00315003">
        <w:tc>
          <w:tcPr>
            <w:tcW w:w="766" w:type="dxa"/>
            <w:vAlign w:val="center"/>
          </w:tcPr>
          <w:p w:rsidR="00315003" w:rsidRDefault="00DC05C1">
            <w:r>
              <w:t>1</w:t>
            </w:r>
          </w:p>
        </w:tc>
        <w:tc>
          <w:tcPr>
            <w:tcW w:w="1689" w:type="dxa"/>
            <w:vAlign w:val="center"/>
          </w:tcPr>
          <w:p w:rsidR="00315003" w:rsidRDefault="00315003"/>
        </w:tc>
        <w:tc>
          <w:tcPr>
            <w:tcW w:w="1146" w:type="dxa"/>
            <w:vAlign w:val="center"/>
          </w:tcPr>
          <w:p w:rsidR="00315003" w:rsidRDefault="00DC05C1">
            <w:r>
              <w:t>0.100</w:t>
            </w:r>
          </w:p>
        </w:tc>
        <w:tc>
          <w:tcPr>
            <w:tcW w:w="1146" w:type="dxa"/>
            <w:vAlign w:val="center"/>
          </w:tcPr>
          <w:p w:rsidR="00315003" w:rsidRDefault="00DC05C1">
            <w:r>
              <w:t>0.000</w:t>
            </w:r>
          </w:p>
        </w:tc>
        <w:tc>
          <w:tcPr>
            <w:tcW w:w="1146" w:type="dxa"/>
            <w:vAlign w:val="center"/>
          </w:tcPr>
          <w:p w:rsidR="00315003" w:rsidRDefault="00DC05C1">
            <w:r>
              <w:t>0.100</w:t>
            </w:r>
          </w:p>
        </w:tc>
        <w:tc>
          <w:tcPr>
            <w:tcW w:w="1146" w:type="dxa"/>
            <w:vAlign w:val="center"/>
          </w:tcPr>
          <w:p w:rsidR="00315003" w:rsidRDefault="00DC05C1">
            <w:r>
              <w:t>0.000</w:t>
            </w:r>
          </w:p>
        </w:tc>
        <w:tc>
          <w:tcPr>
            <w:tcW w:w="1146" w:type="dxa"/>
            <w:vAlign w:val="center"/>
          </w:tcPr>
          <w:p w:rsidR="00315003" w:rsidRDefault="00DC05C1">
            <w:r>
              <w:t>0.000</w:t>
            </w:r>
          </w:p>
        </w:tc>
        <w:tc>
          <w:tcPr>
            <w:tcW w:w="1146" w:type="dxa"/>
            <w:vAlign w:val="center"/>
          </w:tcPr>
          <w:p w:rsidR="00315003" w:rsidRDefault="00DC05C1">
            <w:r>
              <w:t>0.000</w:t>
            </w:r>
          </w:p>
        </w:tc>
      </w:tr>
    </w:tbl>
    <w:p w:rsidR="00315003" w:rsidRDefault="00315003">
      <w:pPr>
        <w:widowControl w:val="0"/>
        <w:jc w:val="both"/>
        <w:rPr>
          <w:kern w:val="2"/>
          <w:szCs w:val="24"/>
          <w:lang w:val="en-US"/>
        </w:rPr>
      </w:pPr>
    </w:p>
    <w:p w:rsidR="00315003" w:rsidRDefault="00DC05C1">
      <w:pPr>
        <w:pStyle w:val="2"/>
        <w:widowControl w:val="0"/>
        <w:rPr>
          <w:kern w:val="2"/>
        </w:rPr>
      </w:pPr>
      <w:bookmarkStart w:id="42" w:name="_Toc32326480"/>
      <w:r>
        <w:rPr>
          <w:kern w:val="2"/>
        </w:rPr>
        <w:t>采暖与非采暖户墙</w:t>
      </w:r>
      <w:bookmarkEnd w:id="42"/>
    </w:p>
    <w:p w:rsidR="00315003" w:rsidRDefault="00DC05C1">
      <w:pPr>
        <w:pStyle w:val="3"/>
        <w:widowControl w:val="0"/>
        <w:jc w:val="both"/>
        <w:rPr>
          <w:kern w:val="2"/>
          <w:szCs w:val="24"/>
        </w:rPr>
      </w:pPr>
      <w:bookmarkStart w:id="43" w:name="_Toc32326481"/>
      <w:r>
        <w:rPr>
          <w:kern w:val="2"/>
          <w:szCs w:val="24"/>
        </w:rPr>
        <w:t>楼梯间隔墙构造一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钢筋混凝土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1.740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17.200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0.115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1.977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FTC</w:t>
            </w:r>
            <w:r>
              <w:t>相变保温材料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15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0.028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0.536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5.357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215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0.651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7.334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K=1/(0.17+∑R)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1.22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分隔供暖与非供暖空间隔墙传热系数应符合表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(K≤1.50)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满足</w:t>
            </w:r>
          </w:p>
        </w:tc>
      </w:tr>
    </w:tbl>
    <w:p w:rsidR="00315003" w:rsidRDefault="00315003">
      <w:pPr>
        <w:widowControl w:val="0"/>
        <w:jc w:val="both"/>
        <w:rPr>
          <w:kern w:val="2"/>
          <w:szCs w:val="24"/>
          <w:lang w:val="en-US"/>
        </w:rPr>
      </w:pPr>
    </w:p>
    <w:p w:rsidR="00315003" w:rsidRDefault="00DC05C1">
      <w:pPr>
        <w:pStyle w:val="2"/>
        <w:widowControl w:val="0"/>
        <w:rPr>
          <w:kern w:val="2"/>
        </w:rPr>
      </w:pPr>
      <w:bookmarkStart w:id="44" w:name="_Toc32326482"/>
      <w:r>
        <w:rPr>
          <w:kern w:val="2"/>
        </w:rPr>
        <w:t>不采暖楼梯间户门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315003">
        <w:tc>
          <w:tcPr>
            <w:tcW w:w="2739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是否满足</w:t>
            </w:r>
          </w:p>
        </w:tc>
      </w:tr>
      <w:tr w:rsidR="00315003">
        <w:tc>
          <w:tcPr>
            <w:tcW w:w="2739" w:type="dxa"/>
            <w:vAlign w:val="center"/>
          </w:tcPr>
          <w:p w:rsidR="00315003" w:rsidRDefault="00DC05C1">
            <w:r>
              <w:t>木头夹层户门</w:t>
            </w:r>
          </w:p>
        </w:tc>
        <w:tc>
          <w:tcPr>
            <w:tcW w:w="1358" w:type="dxa"/>
            <w:vAlign w:val="center"/>
          </w:tcPr>
          <w:p w:rsidR="00315003" w:rsidRDefault="00DC05C1">
            <w:r>
              <w:t>238.56</w:t>
            </w:r>
          </w:p>
        </w:tc>
        <w:tc>
          <w:tcPr>
            <w:tcW w:w="1471" w:type="dxa"/>
            <w:vAlign w:val="center"/>
          </w:tcPr>
          <w:p w:rsidR="00315003" w:rsidRDefault="00DC05C1">
            <w:r>
              <w:t>1.000</w:t>
            </w:r>
          </w:p>
        </w:tc>
        <w:tc>
          <w:tcPr>
            <w:tcW w:w="2292" w:type="dxa"/>
            <w:vAlign w:val="center"/>
          </w:tcPr>
          <w:p w:rsidR="00315003" w:rsidRDefault="00DC05C1">
            <w:r>
              <w:t>0.79</w:t>
            </w:r>
          </w:p>
        </w:tc>
        <w:tc>
          <w:tcPr>
            <w:tcW w:w="1471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2739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6592" w:type="dxa"/>
            <w:gridSpan w:val="4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15003">
        <w:tc>
          <w:tcPr>
            <w:tcW w:w="2739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6592" w:type="dxa"/>
            <w:gridSpan w:val="4"/>
          </w:tcPr>
          <w:p w:rsidR="00315003" w:rsidRDefault="00DC05C1">
            <w:r>
              <w:t>不采暖楼梯间户门传热系数应符合表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(K≤2.00)</w:t>
            </w:r>
          </w:p>
        </w:tc>
      </w:tr>
      <w:tr w:rsidR="00315003">
        <w:tc>
          <w:tcPr>
            <w:tcW w:w="2739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6592" w:type="dxa"/>
            <w:gridSpan w:val="4"/>
          </w:tcPr>
          <w:p w:rsidR="00315003" w:rsidRDefault="00DC05C1">
            <w:r>
              <w:t>满足</w:t>
            </w:r>
          </w:p>
        </w:tc>
      </w:tr>
    </w:tbl>
    <w:p w:rsidR="00315003" w:rsidRDefault="00DC05C1">
      <w:pPr>
        <w:pStyle w:val="2"/>
        <w:widowControl w:val="0"/>
        <w:rPr>
          <w:kern w:val="2"/>
        </w:rPr>
      </w:pPr>
      <w:bookmarkStart w:id="45" w:name="_Toc32326483"/>
      <w:r>
        <w:rPr>
          <w:kern w:val="2"/>
        </w:rPr>
        <w:lastRenderedPageBreak/>
        <w:t>采暖与非采暖楼板</w:t>
      </w:r>
      <w:bookmarkEnd w:id="45"/>
    </w:p>
    <w:p w:rsidR="00315003" w:rsidRDefault="00DC05C1">
      <w:pPr>
        <w:pStyle w:val="3"/>
        <w:widowControl w:val="0"/>
        <w:jc w:val="both"/>
        <w:rPr>
          <w:kern w:val="2"/>
          <w:szCs w:val="24"/>
        </w:rPr>
      </w:pPr>
      <w:bookmarkStart w:id="46" w:name="_Toc32326484"/>
      <w:r>
        <w:rPr>
          <w:kern w:val="2"/>
          <w:szCs w:val="24"/>
        </w:rPr>
        <w:t>控温与非控温楼板构造一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钢筋砼楼板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0.750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0.160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1.600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0.030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0.333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0.120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岩棉板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110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0.041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0.649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2.236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1.741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2.729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3.461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K=1/(0.19+∑R)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0.34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分隔供暖与非供暖空间楼板传热系数应符合表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(K≤0.40)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满足</w:t>
            </w:r>
          </w:p>
        </w:tc>
      </w:tr>
    </w:tbl>
    <w:p w:rsidR="00315003" w:rsidRDefault="00315003">
      <w:pPr>
        <w:widowControl w:val="0"/>
        <w:jc w:val="both"/>
        <w:rPr>
          <w:kern w:val="2"/>
          <w:szCs w:val="24"/>
          <w:lang w:val="en-US"/>
        </w:rPr>
      </w:pPr>
    </w:p>
    <w:p w:rsidR="00315003" w:rsidRDefault="00DC05C1">
      <w:pPr>
        <w:pStyle w:val="2"/>
        <w:widowControl w:val="0"/>
        <w:rPr>
          <w:kern w:val="2"/>
        </w:rPr>
      </w:pPr>
      <w:bookmarkStart w:id="47" w:name="_Toc32326485"/>
      <w:r>
        <w:rPr>
          <w:kern w:val="2"/>
        </w:rPr>
        <w:t>挑空楼板</w:t>
      </w:r>
      <w:bookmarkEnd w:id="47"/>
    </w:p>
    <w:p w:rsidR="00315003" w:rsidRDefault="00DC05C1">
      <w:pPr>
        <w:pStyle w:val="3"/>
        <w:widowControl w:val="0"/>
        <w:jc w:val="both"/>
        <w:rPr>
          <w:kern w:val="2"/>
          <w:szCs w:val="24"/>
        </w:rPr>
      </w:pPr>
      <w:bookmarkStart w:id="48" w:name="_Toc32326486"/>
      <w:r>
        <w:rPr>
          <w:kern w:val="2"/>
          <w:szCs w:val="24"/>
        </w:rPr>
        <w:t>挑空楼板构造一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0.033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0.347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0.303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0.105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钢筋混凝土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1.740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17.060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0.069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1.177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岩棉板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110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0.041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0.649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2.683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1.741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3.055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3.023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0.31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挑空楼板传热系数应符合表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(K≤0.35)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满足</w:t>
            </w:r>
          </w:p>
        </w:tc>
      </w:tr>
    </w:tbl>
    <w:p w:rsidR="00315003" w:rsidRDefault="00315003">
      <w:pPr>
        <w:widowControl w:val="0"/>
        <w:jc w:val="both"/>
        <w:rPr>
          <w:kern w:val="2"/>
          <w:szCs w:val="24"/>
          <w:lang w:val="en-US"/>
        </w:rPr>
      </w:pPr>
    </w:p>
    <w:p w:rsidR="00315003" w:rsidRDefault="00DC05C1">
      <w:pPr>
        <w:pStyle w:val="2"/>
        <w:widowControl w:val="0"/>
        <w:rPr>
          <w:kern w:val="2"/>
        </w:rPr>
      </w:pPr>
      <w:bookmarkStart w:id="49" w:name="_Toc32326487"/>
      <w:r>
        <w:rPr>
          <w:kern w:val="2"/>
        </w:rPr>
        <w:t>是否有凸窗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37"/>
        <w:gridCol w:w="3170"/>
        <w:gridCol w:w="1584"/>
      </w:tblGrid>
      <w:tr w:rsidR="00315003">
        <w:tc>
          <w:tcPr>
            <w:tcW w:w="254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结论</w:t>
            </w:r>
          </w:p>
        </w:tc>
      </w:tr>
      <w:tr w:rsidR="00315003">
        <w:tc>
          <w:tcPr>
            <w:tcW w:w="2541" w:type="dxa"/>
            <w:shd w:val="clear" w:color="auto" w:fill="E6E6E6"/>
            <w:vAlign w:val="center"/>
          </w:tcPr>
          <w:p w:rsidR="00315003" w:rsidRDefault="00DC05C1">
            <w:r>
              <w:t>南向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无凸窗</w:t>
            </w:r>
          </w:p>
        </w:tc>
        <w:tc>
          <w:tcPr>
            <w:tcW w:w="3169" w:type="dxa"/>
            <w:vAlign w:val="center"/>
          </w:tcPr>
          <w:p w:rsidR="00315003" w:rsidRDefault="00DC05C1">
            <w:r>
              <w:t>不要求</w:t>
            </w:r>
          </w:p>
        </w:tc>
        <w:tc>
          <w:tcPr>
            <w:tcW w:w="1584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2541" w:type="dxa"/>
            <w:shd w:val="clear" w:color="auto" w:fill="E6E6E6"/>
            <w:vAlign w:val="center"/>
          </w:tcPr>
          <w:p w:rsidR="00315003" w:rsidRDefault="00DC05C1">
            <w:r>
              <w:t>北向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无凸窗</w:t>
            </w:r>
          </w:p>
        </w:tc>
        <w:tc>
          <w:tcPr>
            <w:tcW w:w="3169" w:type="dxa"/>
            <w:vAlign w:val="center"/>
          </w:tcPr>
          <w:p w:rsidR="00315003" w:rsidRDefault="00DC05C1">
            <w:r>
              <w:t>不应设置凸窗</w:t>
            </w:r>
          </w:p>
        </w:tc>
        <w:tc>
          <w:tcPr>
            <w:tcW w:w="1584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2541" w:type="dxa"/>
            <w:shd w:val="clear" w:color="auto" w:fill="E6E6E6"/>
            <w:vAlign w:val="center"/>
          </w:tcPr>
          <w:p w:rsidR="00315003" w:rsidRDefault="00DC05C1">
            <w:r>
              <w:t>东向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无凸窗</w:t>
            </w:r>
          </w:p>
        </w:tc>
        <w:tc>
          <w:tcPr>
            <w:tcW w:w="3169" w:type="dxa"/>
            <w:vAlign w:val="center"/>
          </w:tcPr>
          <w:p w:rsidR="00315003" w:rsidRDefault="00DC05C1">
            <w:r>
              <w:t>不应设置凸窗</w:t>
            </w:r>
          </w:p>
        </w:tc>
        <w:tc>
          <w:tcPr>
            <w:tcW w:w="1584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2541" w:type="dxa"/>
            <w:shd w:val="clear" w:color="auto" w:fill="E6E6E6"/>
            <w:vAlign w:val="center"/>
          </w:tcPr>
          <w:p w:rsidR="00315003" w:rsidRDefault="00DC05C1">
            <w:r>
              <w:t>西向</w:t>
            </w:r>
          </w:p>
        </w:tc>
        <w:tc>
          <w:tcPr>
            <w:tcW w:w="2037" w:type="dxa"/>
            <w:vAlign w:val="center"/>
          </w:tcPr>
          <w:p w:rsidR="00315003" w:rsidRDefault="00DC05C1">
            <w:r>
              <w:t>无凸窗</w:t>
            </w:r>
          </w:p>
        </w:tc>
        <w:tc>
          <w:tcPr>
            <w:tcW w:w="3169" w:type="dxa"/>
            <w:vAlign w:val="center"/>
          </w:tcPr>
          <w:p w:rsidR="00315003" w:rsidRDefault="00DC05C1">
            <w:r>
              <w:t>不应设置凸窗</w:t>
            </w:r>
          </w:p>
        </w:tc>
        <w:tc>
          <w:tcPr>
            <w:tcW w:w="1584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2541" w:type="dxa"/>
            <w:shd w:val="clear" w:color="auto" w:fill="E6E6E6"/>
            <w:vAlign w:val="center"/>
          </w:tcPr>
          <w:p w:rsidR="00315003" w:rsidRDefault="00DC05C1">
            <w:r>
              <w:t>《标准》依据</w:t>
            </w:r>
          </w:p>
        </w:tc>
        <w:tc>
          <w:tcPr>
            <w:tcW w:w="6790" w:type="dxa"/>
            <w:gridSpan w:val="3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4.2.3</w:t>
            </w:r>
            <w:r>
              <w:t>条</w:t>
            </w:r>
          </w:p>
        </w:tc>
      </w:tr>
      <w:tr w:rsidR="00315003">
        <w:tc>
          <w:tcPr>
            <w:tcW w:w="2541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6790" w:type="dxa"/>
            <w:gridSpan w:val="3"/>
          </w:tcPr>
          <w:p w:rsidR="00315003" w:rsidRDefault="00DC05C1">
            <w:r>
              <w:t>严寒地区不应设置凸窗，寒冷地区除南向外不应设置凸窗</w:t>
            </w:r>
          </w:p>
        </w:tc>
      </w:tr>
      <w:tr w:rsidR="00315003">
        <w:tc>
          <w:tcPr>
            <w:tcW w:w="2541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6790" w:type="dxa"/>
            <w:gridSpan w:val="3"/>
          </w:tcPr>
          <w:p w:rsidR="00315003" w:rsidRDefault="00DC05C1">
            <w:r>
              <w:t>满足</w:t>
            </w:r>
          </w:p>
        </w:tc>
      </w:tr>
    </w:tbl>
    <w:p w:rsidR="00315003" w:rsidRDefault="00DC05C1">
      <w:pPr>
        <w:pStyle w:val="2"/>
        <w:widowControl w:val="0"/>
        <w:rPr>
          <w:kern w:val="2"/>
        </w:rPr>
      </w:pPr>
      <w:bookmarkStart w:id="50" w:name="_Toc32326488"/>
      <w:r>
        <w:rPr>
          <w:kern w:val="2"/>
        </w:rPr>
        <w:lastRenderedPageBreak/>
        <w:t>凸窗热工</w:t>
      </w:r>
      <w:bookmarkEnd w:id="50"/>
    </w:p>
    <w:p w:rsidR="00315003" w:rsidRDefault="00315003">
      <w:pPr>
        <w:widowControl w:val="0"/>
        <w:jc w:val="both"/>
        <w:rPr>
          <w:kern w:val="2"/>
          <w:szCs w:val="24"/>
          <w:lang w:val="en-US"/>
        </w:rPr>
      </w:pPr>
    </w:p>
    <w:p w:rsidR="00315003" w:rsidRDefault="00DC05C1">
      <w:r>
        <w:t>本工程无此项内容</w:t>
      </w:r>
    </w:p>
    <w:p w:rsidR="00315003" w:rsidRDefault="00DC05C1">
      <w:pPr>
        <w:pStyle w:val="2"/>
      </w:pPr>
      <w:bookmarkStart w:id="51" w:name="_Toc32326489"/>
      <w:r>
        <w:t>凸窗板</w:t>
      </w:r>
      <w:bookmarkEnd w:id="51"/>
    </w:p>
    <w:p w:rsidR="00315003" w:rsidRDefault="00DC05C1">
      <w:r>
        <w:t>本工程无此项内容</w:t>
      </w:r>
    </w:p>
    <w:p w:rsidR="00315003" w:rsidRDefault="00DC05C1">
      <w:pPr>
        <w:pStyle w:val="2"/>
      </w:pPr>
      <w:bookmarkStart w:id="52" w:name="_Toc32326490"/>
      <w:r>
        <w:t>变形缝</w:t>
      </w:r>
      <w:bookmarkEnd w:id="52"/>
    </w:p>
    <w:p w:rsidR="00315003" w:rsidRDefault="00DC05C1">
      <w:r>
        <w:t>本工程无此项内容</w:t>
      </w:r>
    </w:p>
    <w:p w:rsidR="00315003" w:rsidRDefault="00DC05C1">
      <w:pPr>
        <w:pStyle w:val="2"/>
      </w:pPr>
      <w:bookmarkStart w:id="53" w:name="_Toc32326491"/>
      <w:r>
        <w:t>分户墙</w:t>
      </w:r>
      <w:bookmarkEnd w:id="53"/>
    </w:p>
    <w:p w:rsidR="00315003" w:rsidRDefault="00DC05C1">
      <w:pPr>
        <w:pStyle w:val="3"/>
      </w:pPr>
      <w:bookmarkStart w:id="54" w:name="_Toc32326492"/>
      <w:r>
        <w:t>户间隔墙构造一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钢筋混凝土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1.740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17.200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0.115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1.977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FTC</w:t>
            </w:r>
            <w:r>
              <w:t>相变保温材料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0.028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0.357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3.571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210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0.472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5.548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1.45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4.2.9</w:t>
            </w:r>
            <w:r>
              <w:t>条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K≤1.60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满足</w:t>
            </w:r>
          </w:p>
        </w:tc>
      </w:tr>
    </w:tbl>
    <w:p w:rsidR="00315003" w:rsidRDefault="00315003"/>
    <w:p w:rsidR="00315003" w:rsidRDefault="00DC05C1">
      <w:pPr>
        <w:pStyle w:val="2"/>
      </w:pPr>
      <w:bookmarkStart w:id="55" w:name="_Toc32326493"/>
      <w:r>
        <w:t>分户楼板</w:t>
      </w:r>
      <w:bookmarkEnd w:id="55"/>
    </w:p>
    <w:p w:rsidR="00315003" w:rsidRDefault="00DC05C1">
      <w:r>
        <w:t>本工程无此项内容</w:t>
      </w:r>
    </w:p>
    <w:p w:rsidR="00315003" w:rsidRDefault="00DC05C1">
      <w:pPr>
        <w:pStyle w:val="2"/>
      </w:pPr>
      <w:bookmarkStart w:id="56" w:name="_Toc32326494"/>
      <w:r>
        <w:t>周边地面</w:t>
      </w:r>
      <w:bookmarkEnd w:id="56"/>
    </w:p>
    <w:p w:rsidR="00315003" w:rsidRDefault="00DC05C1">
      <w:pPr>
        <w:pStyle w:val="3"/>
      </w:pPr>
      <w:bookmarkStart w:id="57" w:name="_Toc32326495"/>
      <w:r>
        <w:t>周边地面构造一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rPr>
                <w:color w:val="999999"/>
              </w:rPr>
              <w:t>0.243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rPr>
                <w:color w:val="999999"/>
              </w:rPr>
              <w:t>0.588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50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0.030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0.540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1.389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0.900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0.057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rPr>
                <w:color w:val="999999"/>
              </w:rPr>
              <w:t>0.980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230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1.502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2.712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1.39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0.10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周边地面的热阻不应超过表</w:t>
            </w:r>
            <w:r>
              <w:t>4.2.1-1</w:t>
            </w:r>
            <w:r>
              <w:t>、</w:t>
            </w:r>
            <w:r>
              <w:t>4.2.1-2</w:t>
            </w:r>
            <w:r>
              <w:t>的限值</w:t>
            </w:r>
            <w:r>
              <w:t>(R≥0.56)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满足</w:t>
            </w:r>
          </w:p>
        </w:tc>
      </w:tr>
    </w:tbl>
    <w:p w:rsidR="00315003" w:rsidRDefault="00DC05C1">
      <w:r>
        <w:t>备注：用灰色显示的材料是非保温材料。</w:t>
      </w:r>
    </w:p>
    <w:p w:rsidR="00315003" w:rsidRDefault="00315003"/>
    <w:p w:rsidR="00315003" w:rsidRDefault="00315003"/>
    <w:p w:rsidR="00315003" w:rsidRDefault="00DC05C1">
      <w:pPr>
        <w:pStyle w:val="2"/>
      </w:pPr>
      <w:bookmarkStart w:id="58" w:name="_Toc32326496"/>
      <w:r>
        <w:t>非周边地面</w:t>
      </w:r>
      <w:bookmarkEnd w:id="58"/>
    </w:p>
    <w:p w:rsidR="00315003" w:rsidRDefault="00DC05C1">
      <w:pPr>
        <w:pStyle w:val="3"/>
      </w:pPr>
      <w:bookmarkStart w:id="59" w:name="_Toc32326497"/>
      <w:r>
        <w:t>非周边地面构造一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rPr>
                <w:color w:val="999999"/>
              </w:rPr>
              <w:t>0.243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rPr>
                <w:color w:val="999999"/>
              </w:rPr>
              <w:t>0.588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rPr>
                <w:color w:val="999999"/>
              </w:rPr>
              <w:t>锅炉渣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420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0.290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4.405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1.448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rPr>
                <w:color w:val="999999"/>
              </w:rPr>
              <w:t>6.380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500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1.504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7.211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0.000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0.10</w:t>
            </w:r>
          </w:p>
        </w:tc>
      </w:tr>
    </w:tbl>
    <w:p w:rsidR="00315003" w:rsidRDefault="00DC05C1">
      <w:r>
        <w:t>备注：用灰色显示的材料是非保温材料。</w:t>
      </w:r>
    </w:p>
    <w:p w:rsidR="00315003" w:rsidRDefault="00315003"/>
    <w:p w:rsidR="00315003" w:rsidRDefault="00315003"/>
    <w:p w:rsidR="00315003" w:rsidRDefault="00DC05C1">
      <w:pPr>
        <w:pStyle w:val="2"/>
      </w:pPr>
      <w:bookmarkStart w:id="60" w:name="_Toc32326498"/>
      <w:r>
        <w:t>采暖地下室外墙构造</w:t>
      </w:r>
      <w:bookmarkEnd w:id="60"/>
    </w:p>
    <w:p w:rsidR="00315003" w:rsidRDefault="00DC05C1">
      <w:pPr>
        <w:pStyle w:val="3"/>
      </w:pPr>
      <w:bookmarkStart w:id="61" w:name="_Toc32326499"/>
      <w:r>
        <w:t>地下墙构造一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rPr>
                <w:color w:val="999999"/>
              </w:rP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10.627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rPr>
                <w:color w:val="999999"/>
              </w:rPr>
              <w:t>0.244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加气混凝土砌块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0.220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3.601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1.10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0.826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3.274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rPr>
                <w:color w:val="999999"/>
              </w:rP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10.627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rPr>
                <w:color w:val="999999"/>
              </w:rPr>
              <w:t>0.244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0.872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3.762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0.83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0.06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地下墙的热阻不应超过表</w:t>
            </w:r>
            <w:r>
              <w:t>4.2.1-1</w:t>
            </w:r>
            <w:r>
              <w:t>、</w:t>
            </w:r>
            <w:r>
              <w:t>4.2.1-2</w:t>
            </w:r>
            <w:r>
              <w:t>的限值</w:t>
            </w:r>
            <w:r>
              <w:t>(R≥0.61)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5985" w:type="dxa"/>
            <w:gridSpan w:val="6"/>
          </w:tcPr>
          <w:p w:rsidR="00315003" w:rsidRDefault="00DC05C1">
            <w:r>
              <w:t>满足</w:t>
            </w:r>
          </w:p>
        </w:tc>
      </w:tr>
    </w:tbl>
    <w:p w:rsidR="00315003" w:rsidRDefault="00DC05C1">
      <w:r>
        <w:t>备注：用灰色显示的材料是非保温材料。</w:t>
      </w:r>
    </w:p>
    <w:p w:rsidR="00315003" w:rsidRDefault="00315003"/>
    <w:p w:rsidR="00315003" w:rsidRDefault="00315003"/>
    <w:p w:rsidR="00315003" w:rsidRDefault="00DC05C1">
      <w:pPr>
        <w:pStyle w:val="2"/>
      </w:pPr>
      <w:bookmarkStart w:id="62" w:name="_Toc32326500"/>
      <w:r>
        <w:lastRenderedPageBreak/>
        <w:t>封闭阳台</w:t>
      </w:r>
      <w:bookmarkEnd w:id="62"/>
    </w:p>
    <w:p w:rsidR="00315003" w:rsidRDefault="00DC05C1">
      <w:pPr>
        <w:pStyle w:val="3"/>
      </w:pPr>
      <w:bookmarkStart w:id="63" w:name="_Toc32326501"/>
      <w:r>
        <w:t>封闭阳台外部墙板</w:t>
      </w:r>
      <w:bookmarkEnd w:id="63"/>
    </w:p>
    <w:p w:rsidR="00315003" w:rsidRDefault="00DC05C1">
      <w:pPr>
        <w:pStyle w:val="4"/>
      </w:pPr>
      <w:r>
        <w:t>阳台栏板构造一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加气混凝土砌块（</w:t>
            </w:r>
            <w:r>
              <w:t>B05</w:t>
            </w:r>
            <w:r>
              <w:t>级）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0.190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2.693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0.632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1.701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0.030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0.667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0.240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140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1.298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1.941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0.69</w:t>
            </w:r>
          </w:p>
        </w:tc>
      </w:tr>
    </w:tbl>
    <w:p w:rsidR="00315003" w:rsidRDefault="00DC05C1">
      <w:pPr>
        <w:pStyle w:val="3"/>
      </w:pPr>
      <w:bookmarkStart w:id="64" w:name="_Toc32326502"/>
      <w:r>
        <w:t>封闭阳台与大气接触顶板</w:t>
      </w:r>
      <w:bookmarkEnd w:id="64"/>
    </w:p>
    <w:p w:rsidR="00315003" w:rsidRDefault="00DC05C1">
      <w:pPr>
        <w:pStyle w:val="4"/>
      </w:pPr>
      <w:r>
        <w:t>阳台顶板构造一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钢筋砼楼板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0.750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0.267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2.667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90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0.030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0.360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3.000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1.080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290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3.267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3.747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0.29</w:t>
            </w:r>
          </w:p>
        </w:tc>
      </w:tr>
    </w:tbl>
    <w:p w:rsidR="00315003" w:rsidRDefault="00DC05C1">
      <w:pPr>
        <w:pStyle w:val="3"/>
      </w:pPr>
      <w:bookmarkStart w:id="65" w:name="_Toc32326503"/>
      <w:r>
        <w:t>封闭阳台与大气接触底板</w:t>
      </w:r>
      <w:bookmarkEnd w:id="65"/>
    </w:p>
    <w:p w:rsidR="00315003" w:rsidRDefault="00DC05C1">
      <w:pPr>
        <w:pStyle w:val="4"/>
      </w:pPr>
      <w:r>
        <w:t>阳台底板构造一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15003">
        <w:tc>
          <w:tcPr>
            <w:tcW w:w="3345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热惰性指标</w:t>
            </w:r>
          </w:p>
        </w:tc>
      </w:tr>
      <w:tr w:rsidR="00315003">
        <w:tc>
          <w:tcPr>
            <w:tcW w:w="3345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D=R*S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0.033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0.347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0.303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0.105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挤塑聚苯板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0.033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0.347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0.606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0.210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钢筋砼楼板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120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0.750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10.000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1.00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0.160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1.600</w:t>
            </w:r>
          </w:p>
        </w:tc>
      </w:tr>
      <w:tr w:rsidR="00315003">
        <w:tc>
          <w:tcPr>
            <w:tcW w:w="3345" w:type="dxa"/>
            <w:vAlign w:val="center"/>
          </w:tcPr>
          <w:p w:rsidR="00315003" w:rsidRDefault="00DC05C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150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848" w:type="dxa"/>
            <w:vAlign w:val="center"/>
          </w:tcPr>
          <w:p w:rsidR="00315003" w:rsidRDefault="00DC05C1">
            <w:r>
              <w:t>－</w:t>
            </w:r>
          </w:p>
        </w:tc>
        <w:tc>
          <w:tcPr>
            <w:tcW w:w="1075" w:type="dxa"/>
            <w:vAlign w:val="center"/>
          </w:tcPr>
          <w:p w:rsidR="00315003" w:rsidRDefault="00DC05C1">
            <w:r>
              <w:t>1.069</w:t>
            </w:r>
          </w:p>
        </w:tc>
        <w:tc>
          <w:tcPr>
            <w:tcW w:w="1064" w:type="dxa"/>
            <w:vAlign w:val="center"/>
          </w:tcPr>
          <w:p w:rsidR="00315003" w:rsidRDefault="00DC05C1">
            <w:r>
              <w:t>1.915</w:t>
            </w:r>
          </w:p>
        </w:tc>
      </w:tr>
      <w:tr w:rsidR="00315003">
        <w:tc>
          <w:tcPr>
            <w:tcW w:w="3345" w:type="dxa"/>
            <w:shd w:val="clear" w:color="auto" w:fill="E6E6E6"/>
            <w:vAlign w:val="center"/>
          </w:tcPr>
          <w:p w:rsidR="00315003" w:rsidRDefault="00DC05C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15003" w:rsidRDefault="00DC05C1">
            <w:pPr>
              <w:jc w:val="center"/>
            </w:pPr>
            <w:r>
              <w:t>0.82</w:t>
            </w:r>
          </w:p>
        </w:tc>
      </w:tr>
    </w:tbl>
    <w:p w:rsidR="00315003" w:rsidRDefault="00DC05C1">
      <w:pPr>
        <w:pStyle w:val="3"/>
      </w:pPr>
      <w:bookmarkStart w:id="66" w:name="_Toc32326504"/>
      <w:r>
        <w:t>封闭阳台窗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6226"/>
      </w:tblGrid>
      <w:tr w:rsidR="00315003">
        <w:tc>
          <w:tcPr>
            <w:tcW w:w="3107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构造名称</w:t>
            </w:r>
          </w:p>
        </w:tc>
        <w:tc>
          <w:tcPr>
            <w:tcW w:w="622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</w:tr>
      <w:tr w:rsidR="00315003">
        <w:tc>
          <w:tcPr>
            <w:tcW w:w="3107" w:type="dxa"/>
            <w:vAlign w:val="center"/>
          </w:tcPr>
          <w:p w:rsidR="00315003" w:rsidRDefault="00DC05C1">
            <w:r>
              <w:t>12mm</w:t>
            </w:r>
            <w:r>
              <w:t>空气</w:t>
            </w:r>
            <w:r>
              <w:t>Low-E</w:t>
            </w:r>
            <w:r>
              <w:t>中空玻璃</w:t>
            </w:r>
            <w:r>
              <w:t>(</w:t>
            </w:r>
            <w:r>
              <w:t>在线</w:t>
            </w:r>
            <w:r>
              <w:t>)</w:t>
            </w:r>
            <w:r>
              <w:t>塑料窗</w:t>
            </w:r>
          </w:p>
        </w:tc>
        <w:tc>
          <w:tcPr>
            <w:tcW w:w="6225" w:type="dxa"/>
            <w:vAlign w:val="center"/>
          </w:tcPr>
          <w:p w:rsidR="00315003" w:rsidRDefault="00DC05C1">
            <w:r>
              <w:t>1.90</w:t>
            </w:r>
          </w:p>
        </w:tc>
      </w:tr>
    </w:tbl>
    <w:p w:rsidR="00315003" w:rsidRDefault="00DC05C1">
      <w:pPr>
        <w:pStyle w:val="3"/>
      </w:pPr>
      <w:bookmarkStart w:id="67" w:name="_Toc32326505"/>
      <w:r>
        <w:t>封闭阳台热工检查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20"/>
        <w:gridCol w:w="350"/>
        <w:gridCol w:w="2208"/>
        <w:gridCol w:w="1121"/>
        <w:gridCol w:w="1121"/>
        <w:gridCol w:w="1172"/>
        <w:gridCol w:w="1121"/>
      </w:tblGrid>
      <w:tr w:rsidR="00315003">
        <w:tc>
          <w:tcPr>
            <w:tcW w:w="1120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阳台编号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隔墙朝向</w:t>
            </w:r>
          </w:p>
        </w:tc>
        <w:tc>
          <w:tcPr>
            <w:tcW w:w="5968" w:type="dxa"/>
            <w:gridSpan w:val="5"/>
          </w:tcPr>
          <w:p w:rsidR="00315003" w:rsidRDefault="00DC05C1">
            <w:pPr>
              <w:jc w:val="center"/>
            </w:pPr>
            <w:r>
              <w:t>封闭阳台相关热工性能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结</w:t>
            </w:r>
            <w:r>
              <w:t xml:space="preserve"> </w:t>
            </w:r>
            <w:r>
              <w:t>论</w:t>
            </w:r>
          </w:p>
        </w:tc>
      </w:tr>
      <w:tr w:rsidR="00315003">
        <w:tc>
          <w:tcPr>
            <w:tcW w:w="1120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2557" w:type="dxa"/>
            <w:gridSpan w:val="2"/>
          </w:tcPr>
          <w:p w:rsidR="00315003" w:rsidRDefault="00DC05C1">
            <w:pPr>
              <w:jc w:val="center"/>
            </w:pPr>
            <w:r>
              <w:t>检查项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计算值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限值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是否满足</w:t>
            </w: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</w:tr>
      <w:tr w:rsidR="00315003">
        <w:tc>
          <w:tcPr>
            <w:tcW w:w="1120" w:type="dxa"/>
            <w:vMerge w:val="restart"/>
            <w:vAlign w:val="center"/>
          </w:tcPr>
          <w:p w:rsidR="00315003" w:rsidRDefault="00DC05C1">
            <w:r>
              <w:t>1151</w:t>
            </w:r>
          </w:p>
        </w:tc>
        <w:tc>
          <w:tcPr>
            <w:tcW w:w="1120" w:type="dxa"/>
            <w:vMerge w:val="restart"/>
            <w:vAlign w:val="center"/>
          </w:tcPr>
          <w:p w:rsidR="00315003" w:rsidRDefault="00DC05C1">
            <w:r>
              <w:t>南向</w:t>
            </w:r>
          </w:p>
        </w:tc>
        <w:tc>
          <w:tcPr>
            <w:tcW w:w="350" w:type="dxa"/>
            <w:vMerge w:val="restart"/>
            <w:vAlign w:val="center"/>
          </w:tcPr>
          <w:p w:rsidR="00315003" w:rsidRDefault="00DC05C1">
            <w:r>
              <w:t>阳台</w:t>
            </w:r>
          </w:p>
        </w:tc>
        <w:tc>
          <w:tcPr>
            <w:tcW w:w="2207" w:type="dxa"/>
            <w:vAlign w:val="center"/>
          </w:tcPr>
          <w:p w:rsidR="00315003" w:rsidRDefault="00DC05C1">
            <w:r>
              <w:t>阳台顶板</w:t>
            </w:r>
            <w:r>
              <w:t>K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无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1.60</w:t>
            </w:r>
          </w:p>
        </w:tc>
        <w:tc>
          <w:tcPr>
            <w:tcW w:w="1171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1120" w:type="dxa"/>
            <w:vMerge w:val="restart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20" w:type="dxa"/>
            <w:vMerge/>
            <w:vAlign w:val="center"/>
          </w:tcPr>
          <w:p w:rsidR="00315003" w:rsidRDefault="00315003"/>
        </w:tc>
        <w:tc>
          <w:tcPr>
            <w:tcW w:w="1120" w:type="dxa"/>
            <w:vMerge/>
            <w:vAlign w:val="center"/>
          </w:tcPr>
          <w:p w:rsidR="00315003" w:rsidRDefault="00315003"/>
        </w:tc>
        <w:tc>
          <w:tcPr>
            <w:tcW w:w="350" w:type="dxa"/>
            <w:vMerge/>
            <w:vAlign w:val="center"/>
          </w:tcPr>
          <w:p w:rsidR="00315003" w:rsidRDefault="00315003"/>
        </w:tc>
        <w:tc>
          <w:tcPr>
            <w:tcW w:w="2207" w:type="dxa"/>
            <w:vAlign w:val="center"/>
          </w:tcPr>
          <w:p w:rsidR="00315003" w:rsidRDefault="00DC05C1">
            <w:r>
              <w:t>阳台底板</w:t>
            </w:r>
            <w:r>
              <w:t>K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无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1.60</w:t>
            </w:r>
          </w:p>
        </w:tc>
        <w:tc>
          <w:tcPr>
            <w:tcW w:w="1171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1120" w:type="dxa"/>
            <w:vMerge/>
            <w:vAlign w:val="center"/>
          </w:tcPr>
          <w:p w:rsidR="00315003" w:rsidRDefault="00315003"/>
        </w:tc>
      </w:tr>
      <w:tr w:rsidR="00315003">
        <w:tc>
          <w:tcPr>
            <w:tcW w:w="1120" w:type="dxa"/>
            <w:vMerge/>
            <w:vAlign w:val="center"/>
          </w:tcPr>
          <w:p w:rsidR="00315003" w:rsidRDefault="00315003"/>
        </w:tc>
        <w:tc>
          <w:tcPr>
            <w:tcW w:w="1120" w:type="dxa"/>
            <w:vMerge/>
            <w:vAlign w:val="center"/>
          </w:tcPr>
          <w:p w:rsidR="00315003" w:rsidRDefault="00315003"/>
        </w:tc>
        <w:tc>
          <w:tcPr>
            <w:tcW w:w="350" w:type="dxa"/>
            <w:vMerge/>
            <w:vAlign w:val="center"/>
          </w:tcPr>
          <w:p w:rsidR="00315003" w:rsidRDefault="00315003"/>
        </w:tc>
        <w:tc>
          <w:tcPr>
            <w:tcW w:w="2207" w:type="dxa"/>
            <w:vAlign w:val="center"/>
          </w:tcPr>
          <w:p w:rsidR="00315003" w:rsidRDefault="00DC05C1">
            <w:r>
              <w:t>阳台墙板</w:t>
            </w:r>
            <w:r>
              <w:t>K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0.69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1.60</w:t>
            </w:r>
          </w:p>
        </w:tc>
        <w:tc>
          <w:tcPr>
            <w:tcW w:w="1171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1120" w:type="dxa"/>
            <w:vMerge/>
            <w:vAlign w:val="center"/>
          </w:tcPr>
          <w:p w:rsidR="00315003" w:rsidRDefault="00315003"/>
        </w:tc>
      </w:tr>
      <w:tr w:rsidR="00315003">
        <w:tc>
          <w:tcPr>
            <w:tcW w:w="1120" w:type="dxa"/>
            <w:vMerge/>
            <w:vAlign w:val="center"/>
          </w:tcPr>
          <w:p w:rsidR="00315003" w:rsidRDefault="00315003"/>
        </w:tc>
        <w:tc>
          <w:tcPr>
            <w:tcW w:w="1120" w:type="dxa"/>
            <w:vMerge/>
            <w:vAlign w:val="center"/>
          </w:tcPr>
          <w:p w:rsidR="00315003" w:rsidRDefault="00315003"/>
        </w:tc>
        <w:tc>
          <w:tcPr>
            <w:tcW w:w="350" w:type="dxa"/>
            <w:vMerge/>
            <w:vAlign w:val="center"/>
          </w:tcPr>
          <w:p w:rsidR="00315003" w:rsidRDefault="00315003"/>
        </w:tc>
        <w:tc>
          <w:tcPr>
            <w:tcW w:w="2207" w:type="dxa"/>
            <w:vAlign w:val="center"/>
          </w:tcPr>
          <w:p w:rsidR="00315003" w:rsidRDefault="00DC05C1">
            <w:r>
              <w:t>阳台窗</w:t>
            </w:r>
            <w:r>
              <w:t>K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1.90</w:t>
            </w:r>
          </w:p>
        </w:tc>
        <w:tc>
          <w:tcPr>
            <w:tcW w:w="1120" w:type="dxa"/>
            <w:vAlign w:val="center"/>
          </w:tcPr>
          <w:p w:rsidR="00315003" w:rsidRDefault="00DC05C1">
            <w:r>
              <w:t>2.50</w:t>
            </w:r>
          </w:p>
        </w:tc>
        <w:tc>
          <w:tcPr>
            <w:tcW w:w="1171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1120" w:type="dxa"/>
            <w:vMerge/>
            <w:vAlign w:val="center"/>
          </w:tcPr>
          <w:p w:rsidR="00315003" w:rsidRDefault="00315003"/>
        </w:tc>
      </w:tr>
      <w:tr w:rsidR="00315003">
        <w:tc>
          <w:tcPr>
            <w:tcW w:w="2240" w:type="dxa"/>
            <w:gridSpan w:val="2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7088" w:type="dxa"/>
            <w:gridSpan w:val="6"/>
            <w:vAlign w:val="center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4.2.5</w:t>
            </w:r>
            <w:r>
              <w:t>条</w:t>
            </w:r>
          </w:p>
        </w:tc>
      </w:tr>
      <w:tr w:rsidR="00315003">
        <w:tc>
          <w:tcPr>
            <w:tcW w:w="2240" w:type="dxa"/>
            <w:gridSpan w:val="2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7088" w:type="dxa"/>
            <w:gridSpan w:val="6"/>
            <w:vAlign w:val="center"/>
          </w:tcPr>
          <w:p w:rsidR="00315003" w:rsidRDefault="00DC05C1">
            <w:r>
              <w:t>封闭阳台应满足《河北省居住建筑节能设计标准》</w:t>
            </w:r>
            <w:r>
              <w:t>(DB13(J)185-2015)4.2.5</w:t>
            </w:r>
            <w:r>
              <w:t>的规定</w:t>
            </w:r>
          </w:p>
        </w:tc>
      </w:tr>
      <w:tr w:rsidR="00315003">
        <w:tc>
          <w:tcPr>
            <w:tcW w:w="2240" w:type="dxa"/>
            <w:gridSpan w:val="2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7088" w:type="dxa"/>
            <w:gridSpan w:val="6"/>
            <w:vAlign w:val="center"/>
          </w:tcPr>
          <w:p w:rsidR="00315003" w:rsidRDefault="00DC05C1">
            <w:r>
              <w:t>满足</w:t>
            </w:r>
          </w:p>
        </w:tc>
      </w:tr>
    </w:tbl>
    <w:p w:rsidR="00315003" w:rsidRDefault="00DC05C1">
      <w:r>
        <w:t>注：此表内容为全部封闭阳台中选出的一个代表。</w:t>
      </w:r>
    </w:p>
    <w:p w:rsidR="00315003" w:rsidRDefault="00DC05C1">
      <w:pPr>
        <w:pStyle w:val="2"/>
      </w:pPr>
      <w:bookmarkStart w:id="68" w:name="_Toc32326506"/>
      <w:r>
        <w:t>外窗气密性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315003">
        <w:tc>
          <w:tcPr>
            <w:tcW w:w="2263" w:type="dxa"/>
            <w:shd w:val="clear" w:color="auto" w:fill="E6E6E6"/>
            <w:vAlign w:val="center"/>
          </w:tcPr>
          <w:p w:rsidR="00315003" w:rsidRDefault="00DC05C1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315003" w:rsidRDefault="00DC05C1">
            <w:r>
              <w:t>7</w:t>
            </w:r>
            <w:r>
              <w:t>级</w:t>
            </w:r>
            <w:r>
              <w:t xml:space="preserve">  </w:t>
            </w:r>
          </w:p>
        </w:tc>
      </w:tr>
      <w:tr w:rsidR="00315003">
        <w:tc>
          <w:tcPr>
            <w:tcW w:w="2263" w:type="dxa"/>
            <w:shd w:val="clear" w:color="auto" w:fill="E6E6E6"/>
            <w:vAlign w:val="center"/>
          </w:tcPr>
          <w:p w:rsidR="00315003" w:rsidRDefault="00DC05C1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315003" w:rsidRDefault="00315003"/>
        </w:tc>
      </w:tr>
      <w:tr w:rsidR="00315003">
        <w:tc>
          <w:tcPr>
            <w:tcW w:w="2263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7069" w:type="dxa"/>
            <w:vAlign w:val="center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315003">
        <w:tc>
          <w:tcPr>
            <w:tcW w:w="2263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7069" w:type="dxa"/>
            <w:vAlign w:val="center"/>
          </w:tcPr>
          <w:p w:rsidR="00315003" w:rsidRDefault="00DC05C1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315003">
        <w:tc>
          <w:tcPr>
            <w:tcW w:w="2263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7069" w:type="dxa"/>
            <w:vAlign w:val="center"/>
          </w:tcPr>
          <w:p w:rsidR="00315003" w:rsidRDefault="00DC05C1">
            <w:r>
              <w:t>满足</w:t>
            </w:r>
          </w:p>
        </w:tc>
      </w:tr>
    </w:tbl>
    <w:p w:rsidR="00315003" w:rsidRDefault="00DC05C1">
      <w:pPr>
        <w:pStyle w:val="2"/>
      </w:pPr>
      <w:bookmarkStart w:id="69" w:name="_Toc32326507"/>
      <w:r>
        <w:t>结论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315003">
        <w:tc>
          <w:tcPr>
            <w:tcW w:w="113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可否性能权衡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1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体形系数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315003" w:rsidRDefault="00DC05C1">
            <w:r>
              <w:t>可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2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开间窗墙比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3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屋顶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4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外墙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5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外窗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6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采暖与非采暖户墙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7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不采暖楼梯间户门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8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采暖与非采暖楼板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9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挑空楼板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10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是否有凸窗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11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分户墙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12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周边地面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13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采暖地下室外墙构造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14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封闭阳台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15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外窗气密性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t>满足</w:t>
            </w:r>
          </w:p>
        </w:tc>
        <w:tc>
          <w:tcPr>
            <w:tcW w:w="2716" w:type="dxa"/>
            <w:vAlign w:val="center"/>
          </w:tcPr>
          <w:p w:rsidR="00315003" w:rsidRDefault="00315003"/>
        </w:tc>
      </w:tr>
      <w:tr w:rsidR="00315003">
        <w:tc>
          <w:tcPr>
            <w:tcW w:w="5200" w:type="dxa"/>
            <w:gridSpan w:val="2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1415" w:type="dxa"/>
            <w:vAlign w:val="center"/>
          </w:tcPr>
          <w:p w:rsidR="00315003" w:rsidRDefault="00DC05C1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315003" w:rsidRDefault="00DC05C1">
            <w:r>
              <w:t>可</w:t>
            </w:r>
          </w:p>
        </w:tc>
      </w:tr>
    </w:tbl>
    <w:p w:rsidR="00315003" w:rsidRDefault="00DC05C1">
      <w:pPr>
        <w:pStyle w:val="1"/>
      </w:pPr>
      <w:bookmarkStart w:id="70" w:name="_Toc32326508"/>
      <w:r>
        <w:lastRenderedPageBreak/>
        <w:t>热工性能权衡判断</w:t>
      </w:r>
      <w:bookmarkEnd w:id="70"/>
    </w:p>
    <w:p w:rsidR="00315003" w:rsidRDefault="00DC05C1">
      <w:pPr>
        <w:pStyle w:val="2"/>
      </w:pPr>
      <w:bookmarkStart w:id="71" w:name="_Toc32326509"/>
      <w:r>
        <w:t>说明</w:t>
      </w:r>
      <w:bookmarkEnd w:id="71"/>
    </w:p>
    <w:p w:rsidR="00315003" w:rsidRDefault="00DC05C1">
      <w:r>
        <w:t>本建筑按《河北省居住建筑节能设计标准》</w:t>
      </w:r>
      <w:r>
        <w:t>(DB13(J)185-2015)</w:t>
      </w:r>
      <w:r>
        <w:t>之规定进行强制性条文和必须满足条款的规定性指标检查，结果未能达标，按标准规定继续进行热工性能权衡判断。</w:t>
      </w:r>
    </w:p>
    <w:p w:rsidR="00315003" w:rsidRDefault="00DC05C1">
      <w:pPr>
        <w:pStyle w:val="2"/>
      </w:pPr>
      <w:bookmarkStart w:id="72" w:name="_Toc32326510"/>
      <w:r>
        <w:t>开间窗墙比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315003">
        <w:tc>
          <w:tcPr>
            <w:tcW w:w="1160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是否满足</w:t>
            </w:r>
          </w:p>
        </w:tc>
      </w:tr>
      <w:tr w:rsidR="00315003">
        <w:tc>
          <w:tcPr>
            <w:tcW w:w="1160" w:type="dxa"/>
            <w:vAlign w:val="center"/>
          </w:tcPr>
          <w:p w:rsidR="00315003" w:rsidRDefault="00DC05C1">
            <w:r>
              <w:t>南向</w:t>
            </w:r>
          </w:p>
        </w:tc>
        <w:tc>
          <w:tcPr>
            <w:tcW w:w="1279" w:type="dxa"/>
            <w:vAlign w:val="center"/>
          </w:tcPr>
          <w:p w:rsidR="00315003" w:rsidRDefault="00DC05C1">
            <w:r>
              <w:t>8391</w:t>
            </w:r>
          </w:p>
        </w:tc>
        <w:tc>
          <w:tcPr>
            <w:tcW w:w="1443" w:type="dxa"/>
            <w:vAlign w:val="center"/>
          </w:tcPr>
          <w:p w:rsidR="00315003" w:rsidRDefault="00DC05C1">
            <w:r>
              <w:t>3.420</w:t>
            </w:r>
          </w:p>
        </w:tc>
        <w:tc>
          <w:tcPr>
            <w:tcW w:w="1714" w:type="dxa"/>
            <w:vAlign w:val="center"/>
          </w:tcPr>
          <w:p w:rsidR="00315003" w:rsidRDefault="00DC05C1">
            <w:r>
              <w:t>9.425</w:t>
            </w:r>
          </w:p>
        </w:tc>
        <w:tc>
          <w:tcPr>
            <w:tcW w:w="1228" w:type="dxa"/>
            <w:vAlign w:val="center"/>
          </w:tcPr>
          <w:p w:rsidR="00315003" w:rsidRDefault="00DC05C1">
            <w:r>
              <w:t>0.36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0.60</w:t>
            </w:r>
          </w:p>
        </w:tc>
        <w:tc>
          <w:tcPr>
            <w:tcW w:w="131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60" w:type="dxa"/>
            <w:vAlign w:val="center"/>
          </w:tcPr>
          <w:p w:rsidR="00315003" w:rsidRDefault="00DC05C1">
            <w:r>
              <w:t>北向</w:t>
            </w:r>
          </w:p>
        </w:tc>
        <w:tc>
          <w:tcPr>
            <w:tcW w:w="1279" w:type="dxa"/>
            <w:vAlign w:val="center"/>
          </w:tcPr>
          <w:p w:rsidR="00315003" w:rsidRDefault="00DC05C1">
            <w:r>
              <w:t>1234</w:t>
            </w:r>
          </w:p>
        </w:tc>
        <w:tc>
          <w:tcPr>
            <w:tcW w:w="1443" w:type="dxa"/>
            <w:vAlign w:val="center"/>
          </w:tcPr>
          <w:p w:rsidR="00315003" w:rsidRDefault="00DC05C1">
            <w:r>
              <w:t>2.240</w:t>
            </w:r>
          </w:p>
        </w:tc>
        <w:tc>
          <w:tcPr>
            <w:tcW w:w="1714" w:type="dxa"/>
            <w:vAlign w:val="center"/>
          </w:tcPr>
          <w:p w:rsidR="00315003" w:rsidRDefault="00DC05C1">
            <w:r>
              <w:t>7.540</w:t>
            </w:r>
          </w:p>
        </w:tc>
        <w:tc>
          <w:tcPr>
            <w:tcW w:w="1228" w:type="dxa"/>
            <w:vAlign w:val="center"/>
          </w:tcPr>
          <w:p w:rsidR="00315003" w:rsidRDefault="00DC05C1">
            <w:r>
              <w:t>0.30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0.40</w:t>
            </w:r>
          </w:p>
        </w:tc>
        <w:tc>
          <w:tcPr>
            <w:tcW w:w="131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60" w:type="dxa"/>
            <w:vAlign w:val="center"/>
          </w:tcPr>
          <w:p w:rsidR="00315003" w:rsidRDefault="00DC05C1">
            <w:r>
              <w:t>西向</w:t>
            </w:r>
          </w:p>
        </w:tc>
        <w:tc>
          <w:tcPr>
            <w:tcW w:w="1279" w:type="dxa"/>
            <w:vAlign w:val="center"/>
          </w:tcPr>
          <w:p w:rsidR="00315003" w:rsidRDefault="00DC05C1">
            <w:r>
              <w:t>6201</w:t>
            </w:r>
          </w:p>
        </w:tc>
        <w:tc>
          <w:tcPr>
            <w:tcW w:w="1443" w:type="dxa"/>
            <w:vAlign w:val="center"/>
          </w:tcPr>
          <w:p w:rsidR="00315003" w:rsidRDefault="00DC05C1">
            <w:r>
              <w:t>2.400</w:t>
            </w:r>
          </w:p>
        </w:tc>
        <w:tc>
          <w:tcPr>
            <w:tcW w:w="1714" w:type="dxa"/>
            <w:vAlign w:val="center"/>
          </w:tcPr>
          <w:p w:rsidR="00315003" w:rsidRDefault="00DC05C1">
            <w:r>
              <w:t>7.830</w:t>
            </w:r>
          </w:p>
        </w:tc>
        <w:tc>
          <w:tcPr>
            <w:tcW w:w="1228" w:type="dxa"/>
            <w:vAlign w:val="center"/>
          </w:tcPr>
          <w:p w:rsidR="00315003" w:rsidRDefault="00DC05C1">
            <w:r>
              <w:t>0.31</w:t>
            </w:r>
          </w:p>
        </w:tc>
        <w:tc>
          <w:tcPr>
            <w:tcW w:w="1188" w:type="dxa"/>
            <w:vAlign w:val="center"/>
          </w:tcPr>
          <w:p w:rsidR="00315003" w:rsidRDefault="00DC05C1">
            <w:r>
              <w:t>0.45</w:t>
            </w:r>
          </w:p>
        </w:tc>
        <w:tc>
          <w:tcPr>
            <w:tcW w:w="1318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2439" w:type="dxa"/>
            <w:gridSpan w:val="2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315003">
        <w:tc>
          <w:tcPr>
            <w:tcW w:w="2439" w:type="dxa"/>
            <w:gridSpan w:val="2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:rsidR="00315003" w:rsidRDefault="00DC05C1">
            <w:r>
              <w:t>在进行权衡判断时，各朝向窗墙面积比不应比表</w:t>
            </w:r>
            <w:r>
              <w:t>4.1.4</w:t>
            </w:r>
            <w:r>
              <w:t>中的对应值大</w:t>
            </w:r>
            <w:r>
              <w:t>0.1</w:t>
            </w:r>
          </w:p>
        </w:tc>
      </w:tr>
      <w:tr w:rsidR="00315003">
        <w:tc>
          <w:tcPr>
            <w:tcW w:w="2439" w:type="dxa"/>
            <w:gridSpan w:val="2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:rsidR="00315003" w:rsidRDefault="00DC05C1">
            <w:r>
              <w:t>满足</w:t>
            </w:r>
          </w:p>
        </w:tc>
      </w:tr>
    </w:tbl>
    <w:p w:rsidR="00315003" w:rsidRDefault="00DC05C1">
      <w:r>
        <w:t>注：达标朝向只列出一个最大窗墙比的房间，不达标朝向列出全部不达标房间</w:t>
      </w:r>
    </w:p>
    <w:p w:rsidR="00315003" w:rsidRDefault="00DC05C1">
      <w:r>
        <w:t xml:space="preserve">    </w:t>
      </w:r>
      <w:r>
        <w:t>带</w:t>
      </w:r>
      <w:r>
        <w:t>◇</w:t>
      </w:r>
      <w:r>
        <w:t>的房间是有封闭阳台的南向房间</w:t>
      </w:r>
      <w:r>
        <w:t>.</w:t>
      </w:r>
    </w:p>
    <w:p w:rsidR="00315003" w:rsidRDefault="00DC05C1">
      <w:r>
        <w:t>注：带</w:t>
      </w:r>
      <w:r>
        <w:t>◇</w:t>
      </w:r>
      <w:r>
        <w:t>的房间是有封闭阳台的南向房间</w:t>
      </w:r>
      <w:r>
        <w:t>.</w:t>
      </w:r>
    </w:p>
    <w:p w:rsidR="00315003" w:rsidRDefault="00315003"/>
    <w:p w:rsidR="00315003" w:rsidRDefault="00DC05C1">
      <w:pPr>
        <w:pStyle w:val="2"/>
      </w:pPr>
      <w:bookmarkStart w:id="73" w:name="_Toc32326511"/>
      <w:r>
        <w:t>综合权衡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315003">
        <w:tc>
          <w:tcPr>
            <w:tcW w:w="3390" w:type="dxa"/>
            <w:shd w:val="clear" w:color="auto" w:fill="E6E6E6"/>
            <w:vAlign w:val="center"/>
          </w:tcPr>
          <w:p w:rsidR="00315003" w:rsidRDefault="00315003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限值</w:t>
            </w:r>
          </w:p>
        </w:tc>
      </w:tr>
      <w:tr w:rsidR="00315003">
        <w:tc>
          <w:tcPr>
            <w:tcW w:w="3390" w:type="dxa"/>
            <w:shd w:val="clear" w:color="auto" w:fill="E6E6E6"/>
            <w:vAlign w:val="center"/>
          </w:tcPr>
          <w:p w:rsidR="00315003" w:rsidRDefault="00DC05C1">
            <w:r>
              <w:t>耗热量指标</w:t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315003" w:rsidRDefault="00DC05C1">
            <w:r>
              <w:t>5.22</w:t>
            </w:r>
          </w:p>
        </w:tc>
        <w:tc>
          <w:tcPr>
            <w:tcW w:w="2971" w:type="dxa"/>
            <w:vAlign w:val="center"/>
          </w:tcPr>
          <w:p w:rsidR="00315003" w:rsidRDefault="00DC05C1">
            <w:r>
              <w:t>11.30</w:t>
            </w:r>
          </w:p>
        </w:tc>
      </w:tr>
      <w:tr w:rsidR="00315003">
        <w:tc>
          <w:tcPr>
            <w:tcW w:w="3390" w:type="dxa"/>
            <w:shd w:val="clear" w:color="auto" w:fill="E6E6E6"/>
            <w:vAlign w:val="center"/>
          </w:tcPr>
          <w:p w:rsidR="00315003" w:rsidRDefault="00DC05C1">
            <w:r>
              <w:t>耗煤量指标</w:t>
            </w:r>
            <w:r>
              <w:t>(kg/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315003" w:rsidRDefault="00DC05C1">
            <w:r>
              <w:t>3.65</w:t>
            </w:r>
          </w:p>
        </w:tc>
        <w:tc>
          <w:tcPr>
            <w:tcW w:w="2971" w:type="dxa"/>
            <w:vAlign w:val="center"/>
          </w:tcPr>
          <w:p w:rsidR="00315003" w:rsidRDefault="00DC05C1">
            <w:r>
              <w:t>7.89</w:t>
            </w:r>
          </w:p>
        </w:tc>
      </w:tr>
      <w:tr w:rsidR="00315003">
        <w:tc>
          <w:tcPr>
            <w:tcW w:w="3390" w:type="dxa"/>
            <w:shd w:val="clear" w:color="auto" w:fill="E6E6E6"/>
            <w:vAlign w:val="center"/>
          </w:tcPr>
          <w:p w:rsidR="00315003" w:rsidRDefault="00DC05C1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315003" w:rsidRDefault="00DC05C1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3.0.4</w:t>
            </w:r>
          </w:p>
        </w:tc>
      </w:tr>
      <w:tr w:rsidR="00315003">
        <w:tc>
          <w:tcPr>
            <w:tcW w:w="3390" w:type="dxa"/>
            <w:shd w:val="clear" w:color="auto" w:fill="E6E6E6"/>
            <w:vAlign w:val="center"/>
          </w:tcPr>
          <w:p w:rsidR="00315003" w:rsidRDefault="00DC05C1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315003" w:rsidRDefault="00DC05C1">
            <w:r>
              <w:t>不同地区采暖耗热量指标不应超过表</w:t>
            </w:r>
            <w:r>
              <w:t>3.0.4</w:t>
            </w:r>
            <w:r>
              <w:t>规定的数值</w:t>
            </w:r>
          </w:p>
        </w:tc>
      </w:tr>
      <w:tr w:rsidR="00315003">
        <w:tc>
          <w:tcPr>
            <w:tcW w:w="3390" w:type="dxa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315003" w:rsidRDefault="00DC05C1">
            <w:r>
              <w:t>满足</w:t>
            </w:r>
          </w:p>
        </w:tc>
      </w:tr>
    </w:tbl>
    <w:p w:rsidR="00315003" w:rsidRDefault="00DC05C1">
      <w:pPr>
        <w:pStyle w:val="2"/>
      </w:pPr>
      <w:bookmarkStart w:id="74" w:name="_Toc32326512"/>
      <w:r>
        <w:t>结论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315003">
        <w:tc>
          <w:tcPr>
            <w:tcW w:w="113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315003" w:rsidRDefault="00DC05C1">
            <w:pPr>
              <w:jc w:val="center"/>
            </w:pPr>
            <w:r>
              <w:t>结论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1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开间窗墙比</w:t>
            </w:r>
          </w:p>
        </w:tc>
        <w:tc>
          <w:tcPr>
            <w:tcW w:w="4131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2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屋顶构造</w:t>
            </w:r>
          </w:p>
        </w:tc>
        <w:tc>
          <w:tcPr>
            <w:tcW w:w="4131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3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外墙</w:t>
            </w:r>
          </w:p>
        </w:tc>
        <w:tc>
          <w:tcPr>
            <w:tcW w:w="4131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4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外窗</w:t>
            </w:r>
          </w:p>
        </w:tc>
        <w:tc>
          <w:tcPr>
            <w:tcW w:w="4131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5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挑空楼板</w:t>
            </w:r>
          </w:p>
        </w:tc>
        <w:tc>
          <w:tcPr>
            <w:tcW w:w="4131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6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周边地面</w:t>
            </w:r>
          </w:p>
        </w:tc>
        <w:tc>
          <w:tcPr>
            <w:tcW w:w="4131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7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采暖地下室外墙构造</w:t>
            </w:r>
          </w:p>
        </w:tc>
        <w:tc>
          <w:tcPr>
            <w:tcW w:w="4131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1131" w:type="dxa"/>
            <w:vAlign w:val="center"/>
          </w:tcPr>
          <w:p w:rsidR="00315003" w:rsidRDefault="00DC05C1">
            <w:r>
              <w:t>8</w:t>
            </w:r>
          </w:p>
        </w:tc>
        <w:tc>
          <w:tcPr>
            <w:tcW w:w="4069" w:type="dxa"/>
            <w:vAlign w:val="center"/>
          </w:tcPr>
          <w:p w:rsidR="00315003" w:rsidRDefault="00DC05C1">
            <w:r>
              <w:t>综合权衡</w:t>
            </w:r>
          </w:p>
        </w:tc>
        <w:tc>
          <w:tcPr>
            <w:tcW w:w="4131" w:type="dxa"/>
            <w:vAlign w:val="center"/>
          </w:tcPr>
          <w:p w:rsidR="00315003" w:rsidRDefault="00DC05C1">
            <w:r>
              <w:t>满足</w:t>
            </w:r>
          </w:p>
        </w:tc>
      </w:tr>
      <w:tr w:rsidR="00315003">
        <w:tc>
          <w:tcPr>
            <w:tcW w:w="5200" w:type="dxa"/>
            <w:gridSpan w:val="2"/>
            <w:shd w:val="clear" w:color="auto" w:fill="E6E6E6"/>
            <w:vAlign w:val="center"/>
          </w:tcPr>
          <w:p w:rsidR="00315003" w:rsidRDefault="00DC05C1">
            <w:r>
              <w:t>结论</w:t>
            </w:r>
          </w:p>
        </w:tc>
        <w:tc>
          <w:tcPr>
            <w:tcW w:w="4131" w:type="dxa"/>
            <w:vAlign w:val="center"/>
          </w:tcPr>
          <w:p w:rsidR="00315003" w:rsidRDefault="00DC05C1">
            <w:r>
              <w:t>满足</w:t>
            </w:r>
          </w:p>
        </w:tc>
      </w:tr>
    </w:tbl>
    <w:p w:rsidR="00315003" w:rsidRDefault="00315003"/>
    <w:sectPr w:rsidR="0031500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777" w:rsidRDefault="00955777" w:rsidP="00291CAC">
      <w:r>
        <w:separator/>
      </w:r>
    </w:p>
  </w:endnote>
  <w:endnote w:type="continuationSeparator" w:id="0">
    <w:p w:rsidR="00955777" w:rsidRDefault="00955777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347BE8">
      <w:rPr>
        <w:rStyle w:val="a9"/>
        <w:rFonts w:ascii="宋体" w:hAnsi="宋体"/>
        <w:noProof/>
        <w:szCs w:val="21"/>
      </w:rPr>
      <w:t>17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347BE8">
      <w:rPr>
        <w:rStyle w:val="a9"/>
        <w:rFonts w:ascii="宋体" w:hAnsi="宋体"/>
        <w:noProof/>
        <w:szCs w:val="21"/>
      </w:rPr>
      <w:t>18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777" w:rsidRDefault="00955777" w:rsidP="00291CAC">
      <w:r>
        <w:separator/>
      </w:r>
    </w:p>
  </w:footnote>
  <w:footnote w:type="continuationSeparator" w:id="0">
    <w:p w:rsidR="00955777" w:rsidRDefault="00955777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2A6" w:rsidRDefault="00110BF4" w:rsidP="006722A6">
    <w:pPr>
      <w:pStyle w:val="a4"/>
      <w:jc w:val="both"/>
    </w:pPr>
    <w:r>
      <w:rPr>
        <w:noProof/>
        <w:lang w:val="en-US"/>
      </w:rPr>
      <w:drawing>
        <wp:inline distT="0" distB="0" distL="0" distR="0">
          <wp:extent cx="857250" cy="165100"/>
          <wp:effectExtent l="0" t="0" r="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BF4"/>
    <w:rsid w:val="000D77BD"/>
    <w:rsid w:val="000F7EF2"/>
    <w:rsid w:val="0010335A"/>
    <w:rsid w:val="00110BF4"/>
    <w:rsid w:val="001B79BE"/>
    <w:rsid w:val="00227810"/>
    <w:rsid w:val="002555B8"/>
    <w:rsid w:val="00264EEA"/>
    <w:rsid w:val="00291CAC"/>
    <w:rsid w:val="002C14BC"/>
    <w:rsid w:val="003121F7"/>
    <w:rsid w:val="00315003"/>
    <w:rsid w:val="00347BE8"/>
    <w:rsid w:val="00432C77"/>
    <w:rsid w:val="00467891"/>
    <w:rsid w:val="004A3A91"/>
    <w:rsid w:val="004D230F"/>
    <w:rsid w:val="004D449D"/>
    <w:rsid w:val="004D67B1"/>
    <w:rsid w:val="005215FB"/>
    <w:rsid w:val="00557D61"/>
    <w:rsid w:val="005A24B8"/>
    <w:rsid w:val="005A520A"/>
    <w:rsid w:val="005C2F5D"/>
    <w:rsid w:val="00613C70"/>
    <w:rsid w:val="006722A6"/>
    <w:rsid w:val="00685ADE"/>
    <w:rsid w:val="006B709E"/>
    <w:rsid w:val="006D35F7"/>
    <w:rsid w:val="006D3A82"/>
    <w:rsid w:val="00710087"/>
    <w:rsid w:val="00782698"/>
    <w:rsid w:val="00784438"/>
    <w:rsid w:val="00790573"/>
    <w:rsid w:val="008027E4"/>
    <w:rsid w:val="008145E3"/>
    <w:rsid w:val="008A622C"/>
    <w:rsid w:val="00910C92"/>
    <w:rsid w:val="009213E5"/>
    <w:rsid w:val="00955777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02AB"/>
    <w:rsid w:val="00BB189B"/>
    <w:rsid w:val="00BF74AB"/>
    <w:rsid w:val="00C01025"/>
    <w:rsid w:val="00C17FFB"/>
    <w:rsid w:val="00C26225"/>
    <w:rsid w:val="00C63237"/>
    <w:rsid w:val="00C97E25"/>
    <w:rsid w:val="00CB5932"/>
    <w:rsid w:val="00D40158"/>
    <w:rsid w:val="00D62A9A"/>
    <w:rsid w:val="00DC05C1"/>
    <w:rsid w:val="00DC73AD"/>
    <w:rsid w:val="00DC756A"/>
    <w:rsid w:val="00E04FFA"/>
    <w:rsid w:val="00E15E69"/>
    <w:rsid w:val="00E248A9"/>
    <w:rsid w:val="00E30F2C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3DC08"/>
  <w15:docId w15:val="{6AF1F6EC-E869-4F78-A0A4-36C3F56E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  <w:style w:type="paragraph" w:styleId="aa">
    <w:name w:val="Balloon Text"/>
    <w:basedOn w:val="a"/>
    <w:link w:val="ab"/>
    <w:rsid w:val="00110BF4"/>
    <w:rPr>
      <w:sz w:val="18"/>
      <w:szCs w:val="18"/>
    </w:rPr>
  </w:style>
  <w:style w:type="character" w:customStyle="1" w:styleId="ab">
    <w:name w:val="批注框文本 字符"/>
    <w:basedOn w:val="a1"/>
    <w:link w:val="aa"/>
    <w:rsid w:val="00110BF4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K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15</TotalTime>
  <Pages>18</Pages>
  <Words>2574</Words>
  <Characters>14676</Characters>
  <Application>Microsoft Office Word</Application>
  <DocSecurity>0</DocSecurity>
  <Lines>122</Lines>
  <Paragraphs>34</Paragraphs>
  <ScaleCrop>false</ScaleCrop>
  <Company>ths</Company>
  <LinksUpToDate>false</LinksUpToDate>
  <CharactersWithSpaces>17216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creator>JZK</dc:creator>
  <cp:lastModifiedBy>武 殿康</cp:lastModifiedBy>
  <cp:revision>8</cp:revision>
  <cp:lastPrinted>1900-12-31T16:00:00Z</cp:lastPrinted>
  <dcterms:created xsi:type="dcterms:W3CDTF">2020-02-11T07:14:00Z</dcterms:created>
  <dcterms:modified xsi:type="dcterms:W3CDTF">2020-04-04T12:14:00Z</dcterms:modified>
</cp:coreProperties>
</file>