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04" w:rsidRPr="00BD2CFA" w:rsidRDefault="00440904" w:rsidP="00440904">
      <w:pPr>
        <w:pStyle w:val="4"/>
        <w:rPr>
          <w:b w:val="0"/>
        </w:rPr>
      </w:pPr>
      <w:r w:rsidRPr="00BD2CFA">
        <w:rPr>
          <w:rFonts w:hint="eastAsia"/>
          <w:sz w:val="24"/>
          <w:szCs w:val="40"/>
        </w:rPr>
        <w:t>7.2.8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采取措施降低建筑能耗。（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440904" w:rsidRPr="002A7ED7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94"/>
        <w:gridCol w:w="1559"/>
        <w:gridCol w:w="1299"/>
      </w:tblGrid>
      <w:tr w:rsidR="00440904" w:rsidRPr="00BD2CFA" w:rsidTr="005A4BEF">
        <w:trPr>
          <w:trHeight w:val="195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bookmarkStart w:id="0" w:name="_Toc425233131"/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394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55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29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394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10%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989623139"/>
            <w:placeholder>
              <w:docPart w:val="555627DD1B4C413FAE32D397E6B8593C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394" w:type="dxa"/>
            <w:vAlign w:val="center"/>
          </w:tcPr>
          <w:p w:rsidR="00440904" w:rsidRPr="00BE1048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20%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-1961178464"/>
            <w:placeholder>
              <w:docPart w:val="103B23440984468FB902E6FA0351B195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F154BD" w:rsidP="00F154BD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szCs w:val="21"/>
                  </w:rPr>
                  <w:t>10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5127" w:type="dxa"/>
            <w:gridSpan w:val="2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045482936"/>
            <w:placeholder>
              <w:docPart w:val="600E1B95A71449BEB639C380EAE2BA32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F154BD" w:rsidP="00F154BD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szCs w:val="21"/>
                  </w:rPr>
                  <w:t>10</w:t>
                </w:r>
              </w:p>
            </w:tc>
          </w:sdtContent>
        </w:sdt>
      </w:tr>
    </w:tbl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0"/>
      <w:bookmarkStart w:id="2" w:name="_Toc9945060"/>
      <w:bookmarkStart w:id="3" w:name="_Toc9945204"/>
      <w:bookmarkStart w:id="4" w:name="_Toc9945346"/>
      <w:bookmarkStart w:id="5" w:name="_Toc994548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0904" w:rsidRDefault="00440904" w:rsidP="00440904">
      <w:r w:rsidRPr="0026238B">
        <w:rPr>
          <w:rFonts w:hint="eastAsia"/>
        </w:rPr>
        <w:t>能耗计算</w:t>
      </w:r>
      <w:r>
        <w:rPr>
          <w:rFonts w:hint="eastAsia"/>
        </w:rPr>
        <w:t>结果</w:t>
      </w:r>
      <w:r w:rsidRPr="0026238B">
        <w:rPr>
          <w:rFonts w:hint="eastAsia"/>
        </w:rPr>
        <w:t>：</w:t>
      </w:r>
      <w:bookmarkEnd w:id="1"/>
      <w:bookmarkEnd w:id="2"/>
      <w:bookmarkEnd w:id="3"/>
      <w:bookmarkEnd w:id="4"/>
      <w:bookmarkEnd w:id="5"/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985"/>
        <w:gridCol w:w="1559"/>
      </w:tblGrid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建筑分项能耗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能耗约束值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实际能耗</w:t>
            </w:r>
          </w:p>
        </w:tc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供暖空调系统能耗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7916830"/>
            <w:placeholder>
              <w:docPart w:val="1AEE0C5F36F14BFC9237F0B6C63AD189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729290"/>
            <w:placeholder>
              <w:docPart w:val="F344E3F6A35D4CC295CECA6113543DD5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照明系统能耗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44155367"/>
            <w:placeholder>
              <w:docPart w:val="8AE1FD239983419A9F0BB6B2641286C5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9949639"/>
            <w:placeholder>
              <w:docPart w:val="EDC73FCBC3174D719952F332A066B05E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单位面积全年总能耗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73472217"/>
            <w:placeholder>
              <w:docPart w:val="BDD65411D67B4E92828B3387F00AD317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9336810"/>
            <w:placeholder>
              <w:docPart w:val="9155921A634D41048B890F0F7A94994B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能耗降低幅度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％</w:t>
            </w:r>
          </w:p>
        </w:tc>
        <w:sdt>
          <w:sdtPr>
            <w:rPr>
              <w:rFonts w:hint="eastAsia"/>
              <w:szCs w:val="21"/>
            </w:rPr>
            <w:id w:val="1923986073"/>
            <w:placeholder>
              <w:docPart w:val="611D3DE11C91406CAD8FE8CC2B8D6762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440904" w:rsidRPr="00BD2CFA" w:rsidRDefault="00440904" w:rsidP="005A4BEF">
                <w:pPr>
                  <w:pStyle w:val="a9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40904" w:rsidRDefault="00440904" w:rsidP="00440904">
      <w:pPr>
        <w:spacing w:line="288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执行的节能设计标准：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szCs w:val="21"/>
          <w:u w:val="single"/>
          <w:lang w:val="zh-CN"/>
        </w:rPr>
        <w:t xml:space="preserve"> </w:t>
      </w:r>
    </w:p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bookmarkStart w:id="6" w:name="_Toc9944782"/>
      <w:bookmarkStart w:id="7" w:name="_Toc9945062"/>
      <w:bookmarkStart w:id="8" w:name="_Toc9945206"/>
      <w:bookmarkStart w:id="9" w:name="_Toc9945348"/>
      <w:bookmarkStart w:id="10" w:name="_Toc994548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暖通空调专业竣工图及设计说明、暖通空调能耗模拟计算书</w:t>
      </w:r>
      <w:bookmarkEnd w:id="6"/>
      <w:bookmarkEnd w:id="7"/>
      <w:bookmarkEnd w:id="8"/>
      <w:bookmarkEnd w:id="9"/>
      <w:bookmarkEnd w:id="10"/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）内装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电气专业竣工图及设计说明、照明能耗模拟计算书；</w:t>
      </w:r>
      <w:bookmarkStart w:id="11" w:name="_Toc9944783"/>
      <w:bookmarkStart w:id="12" w:name="_Toc9945063"/>
      <w:bookmarkStart w:id="13" w:name="_Toc9945207"/>
      <w:bookmarkStart w:id="14" w:name="_Toc9945349"/>
      <w:bookmarkStart w:id="15" w:name="_Toc9945490"/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）投入使用</w:t>
      </w:r>
      <w:r>
        <w:rPr>
          <w:rFonts w:ascii="Times New Roman" w:eastAsiaTheme="majorEastAsia" w:hAnsi="Times New Roman" w:cs="Times New Roman"/>
        </w:rPr>
        <w:t>满</w:t>
      </w: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年</w:t>
      </w:r>
      <w:r>
        <w:rPr>
          <w:rFonts w:ascii="Times New Roman" w:eastAsiaTheme="majorEastAsia" w:hAnsi="Times New Roman" w:cs="Times New Roman"/>
        </w:rPr>
        <w:t>，应提供</w:t>
      </w:r>
      <w:r w:rsidRPr="00397117">
        <w:rPr>
          <w:rFonts w:ascii="Times New Roman" w:eastAsiaTheme="majorEastAsia" w:hAnsi="Times New Roman" w:cs="Times New Roman" w:hint="eastAsia"/>
        </w:rPr>
        <w:t>建筑能耗记录</w:t>
      </w:r>
      <w:r>
        <w:rPr>
          <w:rFonts w:ascii="Times New Roman" w:eastAsiaTheme="majorEastAsia" w:hAnsi="Times New Roman" w:cs="Times New Roman" w:hint="eastAsia"/>
        </w:rPr>
        <w:t>及</w:t>
      </w:r>
      <w:r>
        <w:rPr>
          <w:rFonts w:ascii="Times New Roman" w:eastAsiaTheme="majorEastAsia" w:hAnsi="Times New Roman" w:cs="Times New Roman"/>
        </w:rPr>
        <w:t>节能率计算报告</w:t>
      </w:r>
      <w:r w:rsidRPr="00397117">
        <w:rPr>
          <w:rFonts w:ascii="Times New Roman" w:eastAsiaTheme="majorEastAsia" w:hAnsi="Times New Roman" w:cs="Times New Roman" w:hint="eastAsia"/>
        </w:rPr>
        <w:t>。</w:t>
      </w:r>
      <w:bookmarkEnd w:id="11"/>
      <w:bookmarkEnd w:id="12"/>
      <w:bookmarkEnd w:id="13"/>
      <w:bookmarkEnd w:id="14"/>
      <w:bookmarkEnd w:id="15"/>
    </w:p>
    <w:p w:rsidR="00440904" w:rsidRDefault="00440904" w:rsidP="00440904"/>
    <w:bookmarkEnd w:id="0"/>
    <w:p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0904" w:rsidRPr="00547320" w:rsidTr="00E3511E">
        <w:trPr>
          <w:trHeight w:val="2634"/>
          <w:jc w:val="center"/>
        </w:trPr>
        <w:tc>
          <w:tcPr>
            <w:tcW w:w="9356" w:type="dxa"/>
          </w:tcPr>
          <w:p w:rsidR="00440904" w:rsidRPr="00547320" w:rsidRDefault="0044090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C9" w:rsidRDefault="005E4BC9" w:rsidP="00440904">
      <w:r>
        <w:separator/>
      </w:r>
    </w:p>
  </w:endnote>
  <w:endnote w:type="continuationSeparator" w:id="0">
    <w:p w:rsidR="005E4BC9" w:rsidRDefault="005E4BC9" w:rsidP="004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C9" w:rsidRDefault="005E4BC9" w:rsidP="00440904">
      <w:r>
        <w:separator/>
      </w:r>
    </w:p>
  </w:footnote>
  <w:footnote w:type="continuationSeparator" w:id="0">
    <w:p w:rsidR="005E4BC9" w:rsidRDefault="005E4BC9" w:rsidP="0044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3"/>
    <w:rsid w:val="00074A38"/>
    <w:rsid w:val="00440904"/>
    <w:rsid w:val="005E4BC9"/>
    <w:rsid w:val="00617920"/>
    <w:rsid w:val="007B5023"/>
    <w:rsid w:val="00DB6FE5"/>
    <w:rsid w:val="00E3511E"/>
    <w:rsid w:val="00EB0B1F"/>
    <w:rsid w:val="00F154BD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91A2D"/>
  <w15:chartTrackingRefBased/>
  <w15:docId w15:val="{B09EC664-5173-4503-8008-3340CE8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0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090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904"/>
    <w:rPr>
      <w:sz w:val="18"/>
      <w:szCs w:val="18"/>
    </w:rPr>
  </w:style>
  <w:style w:type="character" w:customStyle="1" w:styleId="40">
    <w:name w:val="标题 4 字符"/>
    <w:basedOn w:val="a0"/>
    <w:link w:val="4"/>
    <w:rsid w:val="0044090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0904"/>
    <w:rPr>
      <w:color w:val="808080"/>
    </w:rPr>
  </w:style>
  <w:style w:type="table" w:customStyle="1" w:styleId="1">
    <w:name w:val="网格型1"/>
    <w:basedOn w:val="a1"/>
    <w:next w:val="a8"/>
    <w:uiPriority w:val="59"/>
    <w:rsid w:val="0044090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440904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9">
    <w:name w:val="条文"/>
    <w:basedOn w:val="a"/>
    <w:rsid w:val="00440904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44090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40904"/>
    <w:rPr>
      <w:b/>
      <w:bCs/>
      <w:sz w:val="32"/>
      <w:szCs w:val="32"/>
    </w:rPr>
  </w:style>
  <w:style w:type="table" w:styleId="a8">
    <w:name w:val="Table Grid"/>
    <w:basedOn w:val="a1"/>
    <w:uiPriority w:val="39"/>
    <w:rsid w:val="0044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5627DD1B4C413FAE32D397E6B859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110CC-EF99-4D3E-B30F-FE63DF9F1B42}"/>
      </w:docPartPr>
      <w:docPartBody>
        <w:p w:rsidR="00FF740D" w:rsidRDefault="00C92FF9" w:rsidP="00C92FF9">
          <w:pPr>
            <w:pStyle w:val="555627DD1B4C413FAE32D397E6B859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B23440984468FB902E6FA0351B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F8B4A0-C2F7-42B0-ACC7-3CD4F5758D0A}"/>
      </w:docPartPr>
      <w:docPartBody>
        <w:p w:rsidR="00FF740D" w:rsidRDefault="00C92FF9" w:rsidP="00C92FF9">
          <w:pPr>
            <w:pStyle w:val="103B23440984468FB902E6FA0351B1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0E1B95A71449BEB639C380EAE2B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BFDFD-8C40-4174-A85C-32D215F0AFCB}"/>
      </w:docPartPr>
      <w:docPartBody>
        <w:p w:rsidR="00FF740D" w:rsidRDefault="00C92FF9" w:rsidP="00C92FF9">
          <w:pPr>
            <w:pStyle w:val="600E1B95A71449BEB639C380EAE2BA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EE0C5F36F14BFC9237F0B6C63AD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92F47E-7B02-4E9B-B7D5-5481F331B1F7}"/>
      </w:docPartPr>
      <w:docPartBody>
        <w:p w:rsidR="00FF740D" w:rsidRDefault="00C92FF9" w:rsidP="00C92FF9">
          <w:pPr>
            <w:pStyle w:val="1AEE0C5F36F14BFC9237F0B6C63AD1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44E3F6A35D4CC295CECA6113543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792081-98DD-4B88-A9AA-A9353D2BF492}"/>
      </w:docPartPr>
      <w:docPartBody>
        <w:p w:rsidR="00FF740D" w:rsidRDefault="00C92FF9" w:rsidP="00C92FF9">
          <w:pPr>
            <w:pStyle w:val="F344E3F6A35D4CC295CECA6113543D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E1FD239983419A9F0BB6B264128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569025-F901-4F55-B891-B5CC5CC0FD95}"/>
      </w:docPartPr>
      <w:docPartBody>
        <w:p w:rsidR="00FF740D" w:rsidRDefault="00C92FF9" w:rsidP="00C92FF9">
          <w:pPr>
            <w:pStyle w:val="8AE1FD239983419A9F0BB6B264128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C73FCBC3174D719952F332A066B0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1BAD8-A448-4F97-8069-91F29B10B967}"/>
      </w:docPartPr>
      <w:docPartBody>
        <w:p w:rsidR="00FF740D" w:rsidRDefault="00C92FF9" w:rsidP="00C92FF9">
          <w:pPr>
            <w:pStyle w:val="EDC73FCBC3174D719952F332A066B0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DD65411D67B4E92828B3387F00AD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ECA87-976B-4EB0-AEDF-DFCDE6F6B196}"/>
      </w:docPartPr>
      <w:docPartBody>
        <w:p w:rsidR="00FF740D" w:rsidRDefault="00C92FF9" w:rsidP="00C92FF9">
          <w:pPr>
            <w:pStyle w:val="BDD65411D67B4E92828B3387F00AD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55921A634D41048B890F0F7A9499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4A9ED3-BEA2-45BB-B3DD-BD8AB6A3A472}"/>
      </w:docPartPr>
      <w:docPartBody>
        <w:p w:rsidR="00FF740D" w:rsidRDefault="00C92FF9" w:rsidP="00C92FF9">
          <w:pPr>
            <w:pStyle w:val="9155921A634D41048B890F0F7A9499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1D3DE11C91406CAD8FE8CC2B8D67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B5B50-71DD-4C64-8869-FE4CC6105532}"/>
      </w:docPartPr>
      <w:docPartBody>
        <w:p w:rsidR="00FF740D" w:rsidRDefault="00C92FF9" w:rsidP="00C92FF9">
          <w:pPr>
            <w:pStyle w:val="611D3DE11C91406CAD8FE8CC2B8D67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9"/>
    <w:rsid w:val="00163FE9"/>
    <w:rsid w:val="00883EF0"/>
    <w:rsid w:val="0090350E"/>
    <w:rsid w:val="00B70B08"/>
    <w:rsid w:val="00C92FF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FF9"/>
    <w:rPr>
      <w:color w:val="808080"/>
    </w:rPr>
  </w:style>
  <w:style w:type="paragraph" w:customStyle="1" w:styleId="555627DD1B4C413FAE32D397E6B8593C">
    <w:name w:val="555627DD1B4C413FAE32D397E6B8593C"/>
    <w:rsid w:val="00C92FF9"/>
    <w:pPr>
      <w:widowControl w:val="0"/>
      <w:jc w:val="both"/>
    </w:pPr>
  </w:style>
  <w:style w:type="paragraph" w:customStyle="1" w:styleId="103B23440984468FB902E6FA0351B195">
    <w:name w:val="103B23440984468FB902E6FA0351B195"/>
    <w:rsid w:val="00C92FF9"/>
    <w:pPr>
      <w:widowControl w:val="0"/>
      <w:jc w:val="both"/>
    </w:pPr>
  </w:style>
  <w:style w:type="paragraph" w:customStyle="1" w:styleId="600E1B95A71449BEB639C380EAE2BA32">
    <w:name w:val="600E1B95A71449BEB639C380EAE2BA32"/>
    <w:rsid w:val="00C92FF9"/>
    <w:pPr>
      <w:widowControl w:val="0"/>
      <w:jc w:val="both"/>
    </w:pPr>
  </w:style>
  <w:style w:type="paragraph" w:customStyle="1" w:styleId="1AEE0C5F36F14BFC9237F0B6C63AD189">
    <w:name w:val="1AEE0C5F36F14BFC9237F0B6C63AD189"/>
    <w:rsid w:val="00C92FF9"/>
    <w:pPr>
      <w:widowControl w:val="0"/>
      <w:jc w:val="both"/>
    </w:pPr>
  </w:style>
  <w:style w:type="paragraph" w:customStyle="1" w:styleId="F344E3F6A35D4CC295CECA6113543DD5">
    <w:name w:val="F344E3F6A35D4CC295CECA6113543DD5"/>
    <w:rsid w:val="00C92FF9"/>
    <w:pPr>
      <w:widowControl w:val="0"/>
      <w:jc w:val="both"/>
    </w:pPr>
  </w:style>
  <w:style w:type="paragraph" w:customStyle="1" w:styleId="8AE1FD239983419A9F0BB6B2641286C5">
    <w:name w:val="8AE1FD239983419A9F0BB6B2641286C5"/>
    <w:rsid w:val="00C92FF9"/>
    <w:pPr>
      <w:widowControl w:val="0"/>
      <w:jc w:val="both"/>
    </w:pPr>
  </w:style>
  <w:style w:type="paragraph" w:customStyle="1" w:styleId="EDC73FCBC3174D719952F332A066B05E">
    <w:name w:val="EDC73FCBC3174D719952F332A066B05E"/>
    <w:rsid w:val="00C92FF9"/>
    <w:pPr>
      <w:widowControl w:val="0"/>
      <w:jc w:val="both"/>
    </w:pPr>
  </w:style>
  <w:style w:type="paragraph" w:customStyle="1" w:styleId="BDD65411D67B4E92828B3387F00AD317">
    <w:name w:val="BDD65411D67B4E92828B3387F00AD317"/>
    <w:rsid w:val="00C92FF9"/>
    <w:pPr>
      <w:widowControl w:val="0"/>
      <w:jc w:val="both"/>
    </w:pPr>
  </w:style>
  <w:style w:type="paragraph" w:customStyle="1" w:styleId="9155921A634D41048B890F0F7A94994B">
    <w:name w:val="9155921A634D41048B890F0F7A94994B"/>
    <w:rsid w:val="00C92FF9"/>
    <w:pPr>
      <w:widowControl w:val="0"/>
      <w:jc w:val="both"/>
    </w:pPr>
  </w:style>
  <w:style w:type="paragraph" w:customStyle="1" w:styleId="611D3DE11C91406CAD8FE8CC2B8D6762">
    <w:name w:val="611D3DE11C91406CAD8FE8CC2B8D6762"/>
    <w:rsid w:val="00C92FF9"/>
    <w:pPr>
      <w:widowControl w:val="0"/>
      <w:jc w:val="both"/>
    </w:pPr>
  </w:style>
  <w:style w:type="paragraph" w:customStyle="1" w:styleId="3F09257C220D4DC7BAB953A8CDCF7F4F">
    <w:name w:val="3F09257C220D4DC7BAB953A8CDCF7F4F"/>
    <w:rsid w:val="00C92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2020-04-08T12:32:00Z</dcterms:created>
  <dcterms:modified xsi:type="dcterms:W3CDTF">2020-04-08T12:32:00Z</dcterms:modified>
</cp:coreProperties>
</file>