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报告日期：2020年7月29日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532.84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节地、节能、节水、节材、室内的得分小于40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