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DC" w:rsidRDefault="00A459DC" w:rsidP="00A459DC">
      <w:pPr>
        <w:spacing w:line="180" w:lineRule="exact"/>
        <w:rPr>
          <w:rFonts w:ascii="宋体" w:hAnsi="宋体"/>
          <w:b/>
          <w:bCs/>
          <w:sz w:val="32"/>
          <w:szCs w:val="32"/>
        </w:rPr>
      </w:pPr>
    </w:p>
    <w:p w:rsidR="00A459DC" w:rsidRDefault="00A459DC" w:rsidP="00A459DC">
      <w:pPr>
        <w:spacing w:afterLines="100" w:after="312"/>
        <w:rPr>
          <w:rFonts w:ascii="宋体" w:hAnsi="宋体"/>
          <w:b/>
          <w:bCs/>
          <w:sz w:val="30"/>
          <w:szCs w:val="24"/>
        </w:rPr>
      </w:pPr>
    </w:p>
    <w:p w:rsidR="00A459DC" w:rsidRDefault="00FC792A" w:rsidP="00FC792A">
      <w:pPr>
        <w:spacing w:beforeLines="100" w:before="312" w:line="180" w:lineRule="atLeast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室外</w:t>
      </w:r>
      <w:r>
        <w:rPr>
          <w:rFonts w:ascii="黑体" w:eastAsia="黑体" w:hAnsi="宋体"/>
          <w:b/>
          <w:bCs/>
          <w:sz w:val="72"/>
          <w:szCs w:val="72"/>
        </w:rPr>
        <w:t>噪声</w:t>
      </w:r>
      <w:r>
        <w:rPr>
          <w:rFonts w:ascii="黑体" w:eastAsia="黑体" w:hAnsi="宋体" w:hint="eastAsia"/>
          <w:b/>
          <w:bCs/>
          <w:sz w:val="72"/>
          <w:szCs w:val="72"/>
        </w:rPr>
        <w:t>分析报告</w:t>
      </w:r>
    </w:p>
    <w:p w:rsidR="00A459DC" w:rsidRDefault="00A459DC" w:rsidP="00FC792A">
      <w:pPr>
        <w:spacing w:beforeLines="100" w:before="312" w:line="180" w:lineRule="atLeast"/>
        <w:rPr>
          <w:rFonts w:ascii="宋体" w:hAnsi="宋体"/>
          <w:bCs/>
          <w:sz w:val="44"/>
          <w:szCs w:val="44"/>
        </w:rPr>
      </w:pPr>
    </w:p>
    <w:p w:rsidR="00A459DC" w:rsidRDefault="00A459DC" w:rsidP="00A459DC">
      <w:pPr>
        <w:spacing w:line="180" w:lineRule="exact"/>
        <w:jc w:val="center"/>
        <w:rPr>
          <w:rFonts w:ascii="宋体" w:hAnsi="宋体"/>
          <w:b/>
          <w:bCs/>
          <w:szCs w:val="21"/>
        </w:rPr>
      </w:pPr>
    </w:p>
    <w:p w:rsidR="00A459DC" w:rsidRDefault="00A459DC" w:rsidP="00A459DC">
      <w:pPr>
        <w:spacing w:line="180" w:lineRule="exact"/>
        <w:jc w:val="center"/>
        <w:rPr>
          <w:rFonts w:ascii="宋体" w:hAnsi="宋体"/>
          <w:b/>
          <w:bCs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A459DC" w:rsidRPr="00D34E70" w:rsidTr="00A459DC">
        <w:trPr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459DC" w:rsidRPr="00D34E70" w:rsidRDefault="00A459DC" w:rsidP="00FA0657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  <w:lang w:val="en-GB"/>
              </w:rPr>
            </w:pPr>
            <w:r w:rsidRPr="00D34E70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9DC" w:rsidRPr="0054589E" w:rsidRDefault="00A459DC">
            <w:pPr>
              <w:pStyle w:val="a4"/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项目名称"/>
            <w:bookmarkEnd w:id="0"/>
          </w:p>
        </w:tc>
      </w:tr>
      <w:tr w:rsidR="00A459DC" w:rsidRPr="00D34E70" w:rsidTr="00A459D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r w:rsidRPr="00D34E70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A459DC" w:rsidRPr="00D34E70" w:rsidTr="00A459D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r w:rsidRPr="00D34E70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A459DC" w:rsidRPr="00D34E70" w:rsidTr="00A459D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r w:rsidRPr="00D34E70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A459DC" w:rsidRPr="00D34E70" w:rsidTr="00A459D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r w:rsidRPr="00D34E70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</w:p>
        </w:tc>
      </w:tr>
      <w:tr w:rsidR="00A459DC" w:rsidRPr="00D34E70" w:rsidTr="00A459D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r w:rsidRPr="00D34E70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</w:p>
        </w:tc>
      </w:tr>
      <w:tr w:rsidR="00A459DC" w:rsidRPr="00D34E70" w:rsidTr="00A459D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r w:rsidRPr="00D34E70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</w:p>
        </w:tc>
      </w:tr>
      <w:tr w:rsidR="00A459DC" w:rsidRPr="00D34E70" w:rsidTr="00A459D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A459DC" w:rsidRPr="00D34E70" w:rsidRDefault="00A459DC">
            <w:pPr>
              <w:rPr>
                <w:rFonts w:ascii="宋体" w:hAnsi="宋体"/>
                <w:szCs w:val="21"/>
              </w:rPr>
            </w:pPr>
            <w:r w:rsidRPr="00D34E70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59DC" w:rsidRPr="00D34E70" w:rsidRDefault="006C5161">
            <w:pPr>
              <w:rPr>
                <w:rFonts w:ascii="宋体" w:hAnsi="宋体"/>
                <w:szCs w:val="21"/>
              </w:rPr>
            </w:pPr>
            <w:bookmarkStart w:id="4" w:name="设计日期"/>
            <w:r>
              <w:rPr>
                <w:rFonts w:ascii="宋体" w:hAnsi="宋体"/>
                <w:szCs w:val="21"/>
              </w:rPr>
              <w:t>2017-05-17</w:t>
            </w:r>
            <w:bookmarkEnd w:id="4"/>
          </w:p>
        </w:tc>
      </w:tr>
    </w:tbl>
    <w:p w:rsidR="00A459DC" w:rsidRDefault="00A459DC" w:rsidP="00A459DC">
      <w:pPr>
        <w:rPr>
          <w:rFonts w:ascii="宋体" w:hAnsi="宋体"/>
          <w:sz w:val="18"/>
          <w:szCs w:val="20"/>
        </w:rPr>
      </w:pPr>
    </w:p>
    <w:p w:rsidR="006C5161" w:rsidRDefault="006C5161" w:rsidP="006C5161">
      <w:pPr>
        <w:jc w:val="center"/>
        <w:rPr>
          <w:rFonts w:ascii="宋体" w:hAnsi="宋体"/>
        </w:rPr>
      </w:pPr>
      <w:bookmarkStart w:id="5" w:name="二维码"/>
      <w:r>
        <w:rPr>
          <w:rFonts w:ascii="宋体" w:hAnsi="宋体"/>
          <w:noProof/>
        </w:rPr>
        <w:drawing>
          <wp:inline distT="0" distB="0" distL="0" distR="0">
            <wp:extent cx="1517650" cy="1517650"/>
            <wp:effectExtent l="0" t="0" r="6350" b="6350"/>
            <wp:docPr id="1" name="图片 1" descr="e:\gbsware\sidu2016\tmp\QREncod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bsware\sidu2016\tmp\QREncode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9DC" w:rsidRDefault="00A459DC" w:rsidP="006C5161">
      <w:pPr>
        <w:jc w:val="center"/>
        <w:rPr>
          <w:rFonts w:ascii="宋体" w:hAnsi="宋体"/>
        </w:rPr>
      </w:pPr>
    </w:p>
    <w:p w:rsidR="00A459DC" w:rsidRDefault="00A459DC" w:rsidP="006C5161">
      <w:pPr>
        <w:jc w:val="center"/>
        <w:rPr>
          <w:rFonts w:ascii="宋体" w:hAnsi="宋体"/>
        </w:rPr>
      </w:pPr>
    </w:p>
    <w:bookmarkEnd w:id="5"/>
    <w:p w:rsidR="00A459DC" w:rsidRDefault="00A459DC" w:rsidP="00A459DC">
      <w:pPr>
        <w:jc w:val="center"/>
        <w:rPr>
          <w:rFonts w:ascii="宋体" w:hAnsi="宋体"/>
          <w:b/>
          <w:bCs/>
          <w:sz w:val="30"/>
          <w:szCs w:val="32"/>
          <w:lang w:val="en-GB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A459DC" w:rsidRPr="00D34E70" w:rsidTr="00A459DC">
        <w:trPr>
          <w:cantSplit/>
          <w:trHeight w:hRule="exact" w:val="34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459DC" w:rsidRPr="003F1246" w:rsidRDefault="00A459DC" w:rsidP="003F1246">
            <w:pPr>
              <w:rPr>
                <w:rFonts w:ascii="宋体" w:hAnsi="宋体"/>
                <w:szCs w:val="18"/>
              </w:rPr>
            </w:pPr>
            <w:r w:rsidRPr="003F1246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59DC" w:rsidRPr="003F1246" w:rsidRDefault="006C5161" w:rsidP="003F1246">
            <w:pPr>
              <w:rPr>
                <w:rFonts w:ascii="宋体" w:hAnsi="宋体"/>
                <w:szCs w:val="18"/>
              </w:rPr>
            </w:pPr>
            <w:bookmarkStart w:id="6" w:name="软件全称"/>
            <w:r>
              <w:rPr>
                <w:rFonts w:ascii="宋体" w:hAnsi="宋体" w:hint="eastAsia"/>
                <w:szCs w:val="18"/>
              </w:rPr>
              <w:t>建筑隔声</w:t>
            </w:r>
            <w:r>
              <w:rPr>
                <w:rFonts w:ascii="宋体" w:hAnsi="宋体"/>
                <w:szCs w:val="18"/>
              </w:rPr>
              <w:t>Sidu2016</w:t>
            </w:r>
            <w:bookmarkEnd w:id="6"/>
          </w:p>
        </w:tc>
      </w:tr>
      <w:tr w:rsidR="00A459DC" w:rsidRPr="00D34E70" w:rsidTr="00A459DC">
        <w:trPr>
          <w:cantSplit/>
          <w:trHeight w:hRule="exact" w:val="3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459DC" w:rsidRPr="00D34E70" w:rsidRDefault="00A459DC">
            <w:pPr>
              <w:rPr>
                <w:rFonts w:ascii="宋体" w:hAnsi="宋体"/>
                <w:szCs w:val="18"/>
              </w:rPr>
            </w:pPr>
            <w:r w:rsidRPr="00D34E70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59DC" w:rsidRPr="00D34E70" w:rsidRDefault="006C5161">
            <w:pPr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ascii="宋体" w:hAnsi="宋体"/>
                <w:szCs w:val="18"/>
              </w:rPr>
              <w:t>20170303(Sp1)</w:t>
            </w:r>
            <w:bookmarkEnd w:id="7"/>
          </w:p>
        </w:tc>
      </w:tr>
      <w:tr w:rsidR="00A459DC" w:rsidRPr="00D34E70" w:rsidTr="00854D3C">
        <w:trPr>
          <w:cantSplit/>
          <w:trHeight w:val="244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459DC" w:rsidRPr="00D34E70" w:rsidRDefault="00A459DC">
            <w:pPr>
              <w:rPr>
                <w:rFonts w:ascii="宋体" w:hAnsi="宋体"/>
                <w:szCs w:val="18"/>
              </w:rPr>
            </w:pPr>
            <w:r w:rsidRPr="00D34E70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A459DC" w:rsidRPr="00854D3C" w:rsidRDefault="00A459DC" w:rsidP="00854D3C">
            <w:pPr>
              <w:rPr>
                <w:rFonts w:ascii="宋体" w:hAnsi="Times New Roman" w:cs="宋体"/>
                <w:szCs w:val="18"/>
                <w:lang w:val="zh-CN"/>
              </w:rPr>
            </w:pPr>
            <w:r w:rsidRPr="00854D3C"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A459DC" w:rsidRPr="00D34E70" w:rsidTr="00A459DC">
        <w:trPr>
          <w:cantSplit/>
          <w:trHeight w:hRule="exact" w:val="3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459DC" w:rsidRPr="00D34E70" w:rsidRDefault="00A459DC">
            <w:pPr>
              <w:rPr>
                <w:rFonts w:ascii="宋体" w:hAnsi="宋体"/>
                <w:szCs w:val="18"/>
              </w:rPr>
            </w:pPr>
            <w:r w:rsidRPr="00D34E70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9DC" w:rsidRPr="00D34E70" w:rsidRDefault="006C5161">
            <w:pPr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ascii="Times New Roman" w:hAnsi="Times New Roman"/>
              </w:rPr>
              <w:t>19faf228ea15bd7b</w:t>
            </w:r>
            <w:bookmarkEnd w:id="8"/>
          </w:p>
        </w:tc>
      </w:tr>
    </w:tbl>
    <w:p w:rsidR="00A459DC" w:rsidRDefault="00A459DC" w:rsidP="00A45A72"/>
    <w:p w:rsidR="00116DD5" w:rsidRPr="00A45A72" w:rsidRDefault="00A459DC" w:rsidP="00A45A7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="0036785B" w:rsidRPr="0036785B">
        <w:rPr>
          <w:rFonts w:ascii="Times New Roman" w:hAnsi="Times New Roman"/>
          <w:sz w:val="28"/>
          <w:szCs w:val="28"/>
        </w:rPr>
        <w:lastRenderedPageBreak/>
        <w:t>1.</w:t>
      </w:r>
      <w:r w:rsidR="00385B5B" w:rsidRPr="00A45A72">
        <w:rPr>
          <w:rFonts w:ascii="Times New Roman" w:hAnsi="Times New Roman" w:hint="eastAsia"/>
          <w:sz w:val="28"/>
          <w:szCs w:val="28"/>
        </w:rPr>
        <w:t>项目概况</w:t>
      </w:r>
    </w:p>
    <w:p w:rsidR="006C5161" w:rsidRDefault="00ED5211" w:rsidP="00ED5211">
      <w:pPr>
        <w:widowControl/>
        <w:jc w:val="center"/>
        <w:rPr>
          <w:rFonts w:ascii="宋体" w:hAnsi="宋体"/>
          <w:szCs w:val="21"/>
        </w:rPr>
      </w:pPr>
      <w:r w:rsidRPr="00F515FF">
        <w:rPr>
          <w:rFonts w:ascii="宋体" w:hAnsi="宋体" w:hint="eastAsia"/>
          <w:szCs w:val="21"/>
        </w:rPr>
        <w:t>表</w:t>
      </w:r>
      <w:r w:rsidRPr="00F515FF">
        <w:rPr>
          <w:rFonts w:ascii="Times New Roman" w:eastAsia="华文楷体" w:hAnsi="Times New Roman" w:hint="eastAsia"/>
          <w:szCs w:val="21"/>
        </w:rPr>
        <w:t>1</w:t>
      </w:r>
      <w:r w:rsidRPr="00F515FF">
        <w:rPr>
          <w:rFonts w:ascii="Times New Roman" w:eastAsia="华文楷体" w:hAnsi="Times New Roman"/>
          <w:szCs w:val="21"/>
        </w:rPr>
        <w:t>-1</w:t>
      </w:r>
      <w:r w:rsidRPr="00F515FF">
        <w:rPr>
          <w:rFonts w:ascii="Times New Roman" w:eastAsia="华文楷体" w:hAnsi="Times New Roman" w:hint="eastAsia"/>
          <w:szCs w:val="21"/>
        </w:rPr>
        <w:t xml:space="preserve"> </w:t>
      </w:r>
      <w:r w:rsidRPr="00F515FF">
        <w:rPr>
          <w:rFonts w:ascii="宋体" w:hAnsi="宋体" w:hint="eastAsia"/>
          <w:szCs w:val="21"/>
        </w:rPr>
        <w:t>参评</w:t>
      </w:r>
      <w:r w:rsidRPr="00F515FF">
        <w:rPr>
          <w:rFonts w:ascii="宋体" w:hAnsi="宋体"/>
          <w:szCs w:val="21"/>
        </w:rPr>
        <w:t>建筑</w:t>
      </w:r>
      <w:r w:rsidRPr="00F515FF">
        <w:rPr>
          <w:rFonts w:ascii="宋体" w:hAnsi="宋体" w:hint="eastAsia"/>
          <w:szCs w:val="21"/>
        </w:rPr>
        <w:t>信息表</w:t>
      </w:r>
      <w:bookmarkStart w:id="9" w:name="参评建筑信息表"/>
      <w:bookmarkEnd w:id="9"/>
    </w:p>
    <w:tbl>
      <w:tblPr>
        <w:tblStyle w:val="ae"/>
        <w:tblW w:w="827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7"/>
        <w:gridCol w:w="2587"/>
        <w:gridCol w:w="2072"/>
      </w:tblGrid>
      <w:tr w:rsidR="006C5161" w:rsidTr="006C5161">
        <w:tc>
          <w:tcPr>
            <w:tcW w:w="36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5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 w:hint="eastAsia"/>
                <w:b/>
                <w:szCs w:val="21"/>
              </w:rPr>
              <w:t>建筑高度</w:t>
            </w:r>
            <w:r w:rsidRPr="006C5161">
              <w:rPr>
                <w:rFonts w:ascii="宋体" w:hAnsi="宋体"/>
                <w:b/>
                <w:szCs w:val="21"/>
              </w:rPr>
              <w:t>(米)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 w:hint="eastAsia"/>
                <w:b/>
                <w:szCs w:val="21"/>
              </w:rPr>
              <w:t>标高</w:t>
            </w:r>
            <w:r w:rsidRPr="006C5161">
              <w:rPr>
                <w:rFonts w:ascii="宋体" w:hAnsi="宋体"/>
                <w:b/>
                <w:szCs w:val="21"/>
              </w:rPr>
              <w:t>(米)</w:t>
            </w:r>
          </w:p>
        </w:tc>
      </w:tr>
      <w:tr w:rsidR="006C5161" w:rsidTr="006C5161">
        <w:tc>
          <w:tcPr>
            <w:tcW w:w="3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1#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63.43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0</w:t>
            </w:r>
          </w:p>
        </w:tc>
      </w:tr>
      <w:tr w:rsidR="006C5161" w:rsidTr="006C5161">
        <w:tc>
          <w:tcPr>
            <w:tcW w:w="361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2#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67.63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0</w:t>
            </w:r>
          </w:p>
        </w:tc>
      </w:tr>
      <w:tr w:rsidR="006C5161" w:rsidTr="006C5161">
        <w:tc>
          <w:tcPr>
            <w:tcW w:w="361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3#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77.08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0</w:t>
            </w:r>
          </w:p>
        </w:tc>
      </w:tr>
      <w:tr w:rsidR="006C5161" w:rsidTr="006C5161">
        <w:tc>
          <w:tcPr>
            <w:tcW w:w="361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4#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62.4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C5161" w:rsidRPr="006C5161" w:rsidRDefault="006C5161" w:rsidP="00586807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0</w:t>
            </w:r>
          </w:p>
        </w:tc>
      </w:tr>
      <w:tr w:rsidR="006C5161" w:rsidTr="006C5161">
        <w:tc>
          <w:tcPr>
            <w:tcW w:w="361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11#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72.28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0</w:t>
            </w:r>
          </w:p>
        </w:tc>
      </w:tr>
      <w:tr w:rsidR="006C5161" w:rsidTr="006C5161">
        <w:tc>
          <w:tcPr>
            <w:tcW w:w="361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13#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89.98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0</w:t>
            </w:r>
          </w:p>
        </w:tc>
      </w:tr>
      <w:tr w:rsidR="006C5161" w:rsidTr="006C5161">
        <w:tc>
          <w:tcPr>
            <w:tcW w:w="361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18#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89.98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6C5161">
              <w:rPr>
                <w:rFonts w:ascii="宋体" w:hAnsi="宋体"/>
                <w:b/>
                <w:szCs w:val="21"/>
              </w:rPr>
              <w:t>0</w:t>
            </w:r>
          </w:p>
        </w:tc>
      </w:tr>
    </w:tbl>
    <w:p w:rsidR="00ED5211" w:rsidRPr="00F515FF" w:rsidRDefault="00ED5211" w:rsidP="00ED5211">
      <w:pPr>
        <w:widowControl/>
        <w:jc w:val="center"/>
        <w:rPr>
          <w:rFonts w:ascii="宋体" w:hAnsi="宋体"/>
          <w:szCs w:val="21"/>
        </w:rPr>
      </w:pPr>
    </w:p>
    <w:p w:rsidR="00385B5B" w:rsidRPr="0036785B" w:rsidRDefault="00385B5B" w:rsidP="0036785B">
      <w:pPr>
        <w:pStyle w:val="1"/>
        <w:rPr>
          <w:rFonts w:ascii="Times New Roman" w:hAnsi="Times New Roman"/>
          <w:sz w:val="28"/>
          <w:szCs w:val="28"/>
        </w:rPr>
      </w:pPr>
      <w:r w:rsidRPr="0036785B">
        <w:rPr>
          <w:rFonts w:ascii="Times New Roman" w:hAnsi="Times New Roman" w:hint="eastAsia"/>
          <w:sz w:val="28"/>
          <w:szCs w:val="28"/>
        </w:rPr>
        <w:t>2.</w:t>
      </w:r>
      <w:r w:rsidRPr="0036785B">
        <w:rPr>
          <w:rFonts w:ascii="Times New Roman" w:hAnsi="Times New Roman" w:hint="eastAsia"/>
          <w:sz w:val="28"/>
          <w:szCs w:val="28"/>
        </w:rPr>
        <w:t>评价</w:t>
      </w:r>
      <w:r w:rsidRPr="0036785B">
        <w:rPr>
          <w:rFonts w:ascii="Times New Roman" w:hAnsi="Times New Roman"/>
          <w:sz w:val="28"/>
          <w:szCs w:val="28"/>
        </w:rPr>
        <w:t>标准</w:t>
      </w:r>
    </w:p>
    <w:p w:rsidR="00385B5B" w:rsidRPr="0036785B" w:rsidRDefault="00385B5B" w:rsidP="0036785B">
      <w:pPr>
        <w:pStyle w:val="2"/>
        <w:rPr>
          <w:sz w:val="24"/>
          <w:szCs w:val="24"/>
        </w:rPr>
      </w:pPr>
      <w:r w:rsidRPr="0036785B">
        <w:rPr>
          <w:rFonts w:hint="eastAsia"/>
          <w:sz w:val="24"/>
          <w:szCs w:val="24"/>
        </w:rPr>
        <w:t>2.1</w:t>
      </w:r>
      <w:r w:rsidRPr="0036785B">
        <w:rPr>
          <w:rFonts w:hint="eastAsia"/>
          <w:sz w:val="24"/>
          <w:szCs w:val="24"/>
        </w:rPr>
        <w:t>评价</w:t>
      </w:r>
      <w:r w:rsidRPr="0036785B">
        <w:rPr>
          <w:sz w:val="24"/>
          <w:szCs w:val="24"/>
        </w:rPr>
        <w:t>依据</w:t>
      </w:r>
    </w:p>
    <w:p w:rsidR="00116DD5" w:rsidRPr="00447BFE" w:rsidRDefault="00116DD5" w:rsidP="007F7D94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（</w:t>
      </w:r>
      <w:r w:rsidRPr="00447BFE">
        <w:rPr>
          <w:rFonts w:hint="eastAsia"/>
          <w:sz w:val="21"/>
          <w:szCs w:val="21"/>
        </w:rPr>
        <w:t>1</w:t>
      </w:r>
      <w:r w:rsidRPr="00447BFE">
        <w:rPr>
          <w:rFonts w:hint="eastAsia"/>
          <w:sz w:val="21"/>
          <w:szCs w:val="21"/>
        </w:rPr>
        <w:t>）《绿色建筑评价标准》（</w:t>
      </w:r>
      <w:r w:rsidR="00586807">
        <w:rPr>
          <w:sz w:val="21"/>
          <w:szCs w:val="21"/>
        </w:rPr>
        <w:t>DB13(J)/T113-2015</w:t>
      </w:r>
      <w:r w:rsidRPr="00447BFE">
        <w:rPr>
          <w:rFonts w:hint="eastAsia"/>
          <w:sz w:val="21"/>
          <w:szCs w:val="21"/>
        </w:rPr>
        <w:t>）；</w:t>
      </w:r>
      <w:r w:rsidRPr="00447BFE">
        <w:rPr>
          <w:sz w:val="21"/>
          <w:szCs w:val="21"/>
        </w:rPr>
        <w:t xml:space="preserve"> </w:t>
      </w:r>
    </w:p>
    <w:p w:rsidR="00116DD5" w:rsidRPr="00447BFE" w:rsidRDefault="00116DD5" w:rsidP="007F7D94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（</w:t>
      </w:r>
      <w:r w:rsidRPr="00447BFE">
        <w:rPr>
          <w:rFonts w:hint="eastAsia"/>
          <w:sz w:val="21"/>
          <w:szCs w:val="21"/>
        </w:rPr>
        <w:t>2</w:t>
      </w:r>
      <w:r w:rsidRPr="00447BFE">
        <w:rPr>
          <w:rFonts w:hint="eastAsia"/>
          <w:sz w:val="21"/>
          <w:szCs w:val="21"/>
        </w:rPr>
        <w:t>）《绿色建筑评价</w:t>
      </w:r>
      <w:r w:rsidRPr="00447BFE">
        <w:rPr>
          <w:sz w:val="21"/>
          <w:szCs w:val="21"/>
        </w:rPr>
        <w:t>技术细则</w:t>
      </w:r>
      <w:r w:rsidRPr="00447BFE">
        <w:rPr>
          <w:rFonts w:hint="eastAsia"/>
          <w:sz w:val="21"/>
          <w:szCs w:val="21"/>
        </w:rPr>
        <w:t>》</w:t>
      </w:r>
    </w:p>
    <w:p w:rsidR="00116DD5" w:rsidRPr="00447BFE" w:rsidRDefault="00116DD5" w:rsidP="007F7D94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（</w:t>
      </w:r>
      <w:r w:rsidRPr="00447BFE">
        <w:rPr>
          <w:rFonts w:hint="eastAsia"/>
          <w:sz w:val="21"/>
          <w:szCs w:val="21"/>
        </w:rPr>
        <w:t>3</w:t>
      </w:r>
      <w:r w:rsidRPr="00447BFE">
        <w:rPr>
          <w:rFonts w:hint="eastAsia"/>
          <w:sz w:val="21"/>
          <w:szCs w:val="21"/>
        </w:rPr>
        <w:t>）《声环境质量标准》（</w:t>
      </w:r>
      <w:r w:rsidRPr="00447BFE">
        <w:rPr>
          <w:sz w:val="21"/>
          <w:szCs w:val="21"/>
        </w:rPr>
        <w:t>GB 3096-2008</w:t>
      </w:r>
      <w:r w:rsidRPr="00447BFE">
        <w:rPr>
          <w:rFonts w:hint="eastAsia"/>
          <w:sz w:val="21"/>
          <w:szCs w:val="21"/>
        </w:rPr>
        <w:t>）；</w:t>
      </w:r>
      <w:r w:rsidRPr="00447BFE">
        <w:rPr>
          <w:sz w:val="21"/>
          <w:szCs w:val="21"/>
        </w:rPr>
        <w:t xml:space="preserve"> </w:t>
      </w:r>
    </w:p>
    <w:p w:rsidR="00116DD5" w:rsidRPr="00447BFE" w:rsidRDefault="00116DD5" w:rsidP="007F7D94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（</w:t>
      </w:r>
      <w:r w:rsidRPr="00447BFE">
        <w:rPr>
          <w:rFonts w:hint="eastAsia"/>
          <w:sz w:val="21"/>
          <w:szCs w:val="21"/>
        </w:rPr>
        <w:t>4</w:t>
      </w:r>
      <w:r w:rsidRPr="00447BFE">
        <w:rPr>
          <w:rFonts w:hint="eastAsia"/>
          <w:sz w:val="21"/>
          <w:szCs w:val="21"/>
        </w:rPr>
        <w:t>）《环境</w:t>
      </w:r>
      <w:r w:rsidRPr="00447BFE">
        <w:rPr>
          <w:sz w:val="21"/>
          <w:szCs w:val="21"/>
        </w:rPr>
        <w:t>影响评价技术</w:t>
      </w:r>
      <w:r w:rsidRPr="00447BFE">
        <w:rPr>
          <w:rFonts w:hint="eastAsia"/>
          <w:sz w:val="21"/>
          <w:szCs w:val="21"/>
        </w:rPr>
        <w:t>导则</w:t>
      </w:r>
      <w:r w:rsidRPr="00447BFE">
        <w:rPr>
          <w:rFonts w:hint="eastAsia"/>
          <w:sz w:val="21"/>
          <w:szCs w:val="21"/>
        </w:rPr>
        <w:t xml:space="preserve"> </w:t>
      </w:r>
      <w:r w:rsidRPr="00447BFE">
        <w:rPr>
          <w:rFonts w:hint="eastAsia"/>
          <w:sz w:val="21"/>
          <w:szCs w:val="21"/>
        </w:rPr>
        <w:t>声环境》</w:t>
      </w:r>
      <w:r w:rsidRPr="00447BFE">
        <w:rPr>
          <w:rFonts w:hint="eastAsia"/>
          <w:sz w:val="21"/>
          <w:szCs w:val="21"/>
        </w:rPr>
        <w:t>HJ</w:t>
      </w:r>
      <w:r w:rsidRPr="00447BFE">
        <w:rPr>
          <w:sz w:val="21"/>
          <w:szCs w:val="21"/>
        </w:rPr>
        <w:t>2.4-2009</w:t>
      </w:r>
      <w:r w:rsidRPr="00447BFE">
        <w:rPr>
          <w:rFonts w:hint="eastAsia"/>
          <w:sz w:val="21"/>
          <w:szCs w:val="21"/>
        </w:rPr>
        <w:t>；</w:t>
      </w:r>
    </w:p>
    <w:p w:rsidR="00116DD5" w:rsidRPr="00447BFE" w:rsidRDefault="00116DD5" w:rsidP="007F7D94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（</w:t>
      </w:r>
      <w:r w:rsidRPr="00447BFE">
        <w:rPr>
          <w:rFonts w:hint="eastAsia"/>
          <w:sz w:val="21"/>
          <w:szCs w:val="21"/>
        </w:rPr>
        <w:t>5</w:t>
      </w:r>
      <w:r w:rsidRPr="00447BFE">
        <w:rPr>
          <w:rFonts w:hint="eastAsia"/>
          <w:sz w:val="21"/>
          <w:szCs w:val="21"/>
        </w:rPr>
        <w:t>）《声环境功能区划分技术规范》</w:t>
      </w:r>
      <w:r w:rsidRPr="00447BFE">
        <w:rPr>
          <w:sz w:val="21"/>
          <w:szCs w:val="21"/>
        </w:rPr>
        <w:t>GB/T15190-2014</w:t>
      </w:r>
    </w:p>
    <w:p w:rsidR="00116DD5" w:rsidRPr="00447BFE" w:rsidRDefault="00116DD5" w:rsidP="007F7D94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（</w:t>
      </w:r>
      <w:r w:rsidRPr="00447BFE">
        <w:rPr>
          <w:rFonts w:hint="eastAsia"/>
          <w:sz w:val="21"/>
          <w:szCs w:val="21"/>
        </w:rPr>
        <w:t>6</w:t>
      </w:r>
      <w:r w:rsidRPr="00447BFE">
        <w:rPr>
          <w:rFonts w:hint="eastAsia"/>
          <w:sz w:val="21"/>
          <w:szCs w:val="21"/>
        </w:rPr>
        <w:t>）</w:t>
      </w:r>
      <w:r w:rsidRPr="00447BFE">
        <w:rPr>
          <w:rFonts w:hint="eastAsia"/>
          <w:sz w:val="21"/>
          <w:szCs w:val="21"/>
        </w:rPr>
        <w:t xml:space="preserve"> </w:t>
      </w:r>
      <w:r w:rsidRPr="00447BFE">
        <w:rPr>
          <w:rFonts w:hint="eastAsia"/>
          <w:sz w:val="21"/>
          <w:szCs w:val="21"/>
        </w:rPr>
        <w:t>建筑设计图纸相关文件</w:t>
      </w:r>
      <w:bookmarkStart w:id="10" w:name="_GoBack"/>
      <w:bookmarkEnd w:id="10"/>
    </w:p>
    <w:p w:rsidR="00385B5B" w:rsidRPr="0036785B" w:rsidRDefault="00385B5B" w:rsidP="0036785B">
      <w:pPr>
        <w:pStyle w:val="2"/>
        <w:rPr>
          <w:sz w:val="24"/>
          <w:szCs w:val="24"/>
        </w:rPr>
      </w:pPr>
      <w:r w:rsidRPr="0036785B">
        <w:rPr>
          <w:rFonts w:hint="eastAsia"/>
          <w:sz w:val="24"/>
          <w:szCs w:val="24"/>
        </w:rPr>
        <w:t>2.2</w:t>
      </w:r>
      <w:r w:rsidRPr="0036785B">
        <w:rPr>
          <w:rFonts w:hint="eastAsia"/>
          <w:sz w:val="24"/>
          <w:szCs w:val="24"/>
        </w:rPr>
        <w:t>标准</w:t>
      </w:r>
      <w:r w:rsidRPr="0036785B">
        <w:rPr>
          <w:sz w:val="24"/>
          <w:szCs w:val="24"/>
        </w:rPr>
        <w:t>要求</w:t>
      </w:r>
    </w:p>
    <w:p w:rsidR="00116DD5" w:rsidRPr="00447BFE" w:rsidRDefault="00116DD5" w:rsidP="001A503F">
      <w:pPr>
        <w:pStyle w:val="Default"/>
        <w:spacing w:line="360" w:lineRule="auto"/>
        <w:jc w:val="left"/>
        <w:rPr>
          <w:rFonts w:ascii="Times New Roman" w:hAnsi="Times New Roman"/>
          <w:sz w:val="21"/>
          <w:szCs w:val="21"/>
        </w:rPr>
      </w:pPr>
      <w:r w:rsidRPr="00447BFE">
        <w:rPr>
          <w:rFonts w:ascii="Times New Roman" w:hAnsi="Times New Roman" w:hint="eastAsia"/>
          <w:b/>
          <w:sz w:val="21"/>
          <w:szCs w:val="21"/>
        </w:rPr>
        <w:t>（</w:t>
      </w:r>
      <w:r w:rsidRPr="00447BFE">
        <w:rPr>
          <w:rFonts w:ascii="Times New Roman" w:hAnsi="Times New Roman" w:hint="eastAsia"/>
          <w:b/>
          <w:sz w:val="21"/>
          <w:szCs w:val="21"/>
        </w:rPr>
        <w:t>1</w:t>
      </w:r>
      <w:r w:rsidRPr="00447BFE">
        <w:rPr>
          <w:rFonts w:ascii="Times New Roman" w:hAnsi="Times New Roman" w:hint="eastAsia"/>
          <w:b/>
          <w:sz w:val="21"/>
          <w:szCs w:val="21"/>
        </w:rPr>
        <w:t>）《绿色建筑评价标准》（</w:t>
      </w:r>
      <w:r w:rsidR="00586807">
        <w:rPr>
          <w:rFonts w:ascii="Times New Roman" w:hAnsi="Times New Roman"/>
          <w:b/>
          <w:sz w:val="21"/>
          <w:szCs w:val="21"/>
        </w:rPr>
        <w:t>DB13(J)/T113-2015</w:t>
      </w:r>
      <w:r w:rsidRPr="00447BFE">
        <w:rPr>
          <w:rFonts w:ascii="Times New Roman" w:hAnsi="Times New Roman" w:hint="eastAsia"/>
          <w:b/>
          <w:sz w:val="21"/>
          <w:szCs w:val="21"/>
        </w:rPr>
        <w:t>）</w:t>
      </w:r>
      <w:r w:rsidRPr="00447BFE">
        <w:rPr>
          <w:rFonts w:ascii="Times New Roman" w:hAnsi="Times New Roman" w:hint="eastAsia"/>
          <w:sz w:val="21"/>
          <w:szCs w:val="21"/>
        </w:rPr>
        <w:t>中规定：</w:t>
      </w:r>
    </w:p>
    <w:p w:rsidR="00116DD5" w:rsidRPr="00447BFE" w:rsidRDefault="00116DD5" w:rsidP="00447BFE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 xml:space="preserve">4.2.5 </w:t>
      </w:r>
      <w:r w:rsidRPr="00447BFE">
        <w:rPr>
          <w:rFonts w:hint="eastAsia"/>
          <w:sz w:val="21"/>
          <w:szCs w:val="21"/>
        </w:rPr>
        <w:t>场地内环境噪声符合现行国家标准《声环境质量标准》</w:t>
      </w:r>
      <w:r w:rsidRPr="00447BFE">
        <w:rPr>
          <w:rFonts w:hint="eastAsia"/>
          <w:sz w:val="21"/>
          <w:szCs w:val="21"/>
        </w:rPr>
        <w:t>GB 3096</w:t>
      </w:r>
      <w:r w:rsidRPr="00447BFE">
        <w:rPr>
          <w:rFonts w:hint="eastAsia"/>
          <w:sz w:val="21"/>
          <w:szCs w:val="21"/>
        </w:rPr>
        <w:t>的有关规定，评价分值为</w:t>
      </w:r>
      <w:r w:rsidRPr="00447BFE">
        <w:rPr>
          <w:rFonts w:hint="eastAsia"/>
          <w:sz w:val="21"/>
          <w:szCs w:val="21"/>
        </w:rPr>
        <w:t>4</w:t>
      </w:r>
      <w:r w:rsidRPr="00447BFE">
        <w:rPr>
          <w:rFonts w:hint="eastAsia"/>
          <w:sz w:val="21"/>
          <w:szCs w:val="21"/>
        </w:rPr>
        <w:t>分。</w:t>
      </w:r>
    </w:p>
    <w:p w:rsidR="00116DD5" w:rsidRPr="00447BFE" w:rsidRDefault="00116DD5" w:rsidP="001A503F">
      <w:pPr>
        <w:pStyle w:val="Default"/>
        <w:spacing w:line="360" w:lineRule="auto"/>
        <w:jc w:val="left"/>
        <w:rPr>
          <w:rFonts w:ascii="Times New Roman" w:hAnsi="Times New Roman"/>
          <w:sz w:val="21"/>
          <w:szCs w:val="21"/>
        </w:rPr>
      </w:pPr>
      <w:r w:rsidRPr="00447BFE">
        <w:rPr>
          <w:rFonts w:ascii="Times New Roman" w:hAnsi="Times New Roman" w:hint="eastAsia"/>
          <w:b/>
          <w:sz w:val="21"/>
          <w:szCs w:val="21"/>
        </w:rPr>
        <w:t>（</w:t>
      </w:r>
      <w:r w:rsidRPr="00447BFE">
        <w:rPr>
          <w:rFonts w:ascii="Times New Roman" w:hAnsi="Times New Roman" w:hint="eastAsia"/>
          <w:b/>
          <w:sz w:val="21"/>
          <w:szCs w:val="21"/>
        </w:rPr>
        <w:t>2</w:t>
      </w:r>
      <w:r w:rsidRPr="00447BFE">
        <w:rPr>
          <w:rFonts w:ascii="Times New Roman" w:hAnsi="Times New Roman" w:hint="eastAsia"/>
          <w:b/>
          <w:sz w:val="21"/>
          <w:szCs w:val="21"/>
        </w:rPr>
        <w:t>）《声环境质量标准》（</w:t>
      </w:r>
      <w:r w:rsidRPr="00447BFE">
        <w:rPr>
          <w:rFonts w:ascii="Times New Roman" w:hAnsi="Times New Roman"/>
          <w:b/>
          <w:sz w:val="21"/>
          <w:szCs w:val="21"/>
        </w:rPr>
        <w:t>GB</w:t>
      </w:r>
      <w:r w:rsidRPr="00447BFE">
        <w:rPr>
          <w:rFonts w:ascii="Times New Roman" w:hAnsi="Times New Roman" w:hint="eastAsia"/>
          <w:b/>
          <w:sz w:val="21"/>
          <w:szCs w:val="21"/>
        </w:rPr>
        <w:t xml:space="preserve"> </w:t>
      </w:r>
      <w:r w:rsidRPr="00447BFE">
        <w:rPr>
          <w:rFonts w:ascii="Times New Roman" w:hAnsi="Times New Roman"/>
          <w:b/>
          <w:sz w:val="21"/>
          <w:szCs w:val="21"/>
        </w:rPr>
        <w:t>3096-2008</w:t>
      </w:r>
      <w:r w:rsidRPr="00447BFE">
        <w:rPr>
          <w:rFonts w:ascii="Times New Roman" w:hAnsi="Times New Roman" w:hint="eastAsia"/>
          <w:b/>
          <w:sz w:val="21"/>
          <w:szCs w:val="21"/>
        </w:rPr>
        <w:t>）</w:t>
      </w:r>
      <w:r w:rsidRPr="00447BFE">
        <w:rPr>
          <w:rFonts w:ascii="Times New Roman" w:hAnsi="Times New Roman" w:hint="eastAsia"/>
          <w:sz w:val="21"/>
          <w:szCs w:val="21"/>
        </w:rPr>
        <w:t>中规定五类声环境功能区的环境噪声限值如下表</w:t>
      </w:r>
      <w:r w:rsidR="00E647E1" w:rsidRPr="00447BFE">
        <w:rPr>
          <w:rFonts w:ascii="Times New Roman" w:eastAsia="华文楷体" w:hAnsi="Times New Roman" w:hint="eastAsia"/>
          <w:color w:val="auto"/>
          <w:kern w:val="2"/>
          <w:sz w:val="21"/>
          <w:szCs w:val="21"/>
        </w:rPr>
        <w:t>2</w:t>
      </w:r>
      <w:r w:rsidR="00E647E1" w:rsidRPr="00447BFE">
        <w:rPr>
          <w:rFonts w:ascii="Times New Roman" w:eastAsia="华文楷体" w:hAnsi="Times New Roman"/>
          <w:color w:val="auto"/>
          <w:kern w:val="2"/>
          <w:sz w:val="21"/>
          <w:szCs w:val="21"/>
        </w:rPr>
        <w:t>-1</w:t>
      </w:r>
      <w:r w:rsidRPr="00447BFE">
        <w:rPr>
          <w:rFonts w:ascii="Times New Roman" w:hAnsi="Times New Roman" w:hint="eastAsia"/>
          <w:sz w:val="21"/>
          <w:szCs w:val="21"/>
        </w:rPr>
        <w:t>所示。</w:t>
      </w:r>
    </w:p>
    <w:p w:rsidR="00447BFE" w:rsidRDefault="00447BFE" w:rsidP="00930557">
      <w:pPr>
        <w:pStyle w:val="Default"/>
        <w:wordWrap w:val="0"/>
        <w:spacing w:line="360" w:lineRule="auto"/>
        <w:ind w:right="420"/>
        <w:jc w:val="right"/>
        <w:rPr>
          <w:rFonts w:ascii="Times New Roman" w:eastAsia="华文楷体" w:hAnsi="Times New Roman"/>
          <w:color w:val="auto"/>
          <w:kern w:val="2"/>
          <w:sz w:val="21"/>
          <w:szCs w:val="21"/>
        </w:rPr>
      </w:pPr>
    </w:p>
    <w:p w:rsidR="001A503F" w:rsidRPr="00B83093" w:rsidRDefault="00361C9E" w:rsidP="00361C9E">
      <w:pPr>
        <w:pStyle w:val="Default"/>
        <w:spacing w:line="360" w:lineRule="auto"/>
        <w:jc w:val="right"/>
        <w:rPr>
          <w:rFonts w:ascii="Times New Roman" w:hAnsi="Times New Roman"/>
          <w:sz w:val="21"/>
          <w:szCs w:val="21"/>
        </w:rPr>
      </w:pPr>
      <w:r w:rsidRPr="00F515FF">
        <w:rPr>
          <w:rFonts w:hAnsi="宋体" w:cs="Times New Roman" w:hint="eastAsia"/>
          <w:color w:val="auto"/>
          <w:kern w:val="2"/>
          <w:sz w:val="21"/>
          <w:szCs w:val="21"/>
        </w:rPr>
        <w:t xml:space="preserve"> </w:t>
      </w:r>
      <w:r w:rsidR="001A503F" w:rsidRPr="00F515FF">
        <w:rPr>
          <w:rFonts w:hAnsi="宋体" w:cs="Times New Roman" w:hint="eastAsia"/>
          <w:color w:val="auto"/>
          <w:kern w:val="2"/>
          <w:sz w:val="21"/>
          <w:szCs w:val="21"/>
        </w:rPr>
        <w:t>表</w:t>
      </w:r>
      <w:r w:rsidR="002957ED" w:rsidRPr="00F515FF">
        <w:rPr>
          <w:rFonts w:hAnsi="宋体" w:cs="Times New Roman" w:hint="eastAsia"/>
          <w:color w:val="auto"/>
          <w:kern w:val="2"/>
          <w:sz w:val="21"/>
          <w:szCs w:val="21"/>
        </w:rPr>
        <w:t>2</w:t>
      </w:r>
      <w:r w:rsidR="002957ED" w:rsidRPr="00F515FF">
        <w:rPr>
          <w:rFonts w:hAnsi="宋体" w:cs="Times New Roman"/>
          <w:color w:val="auto"/>
          <w:kern w:val="2"/>
          <w:sz w:val="21"/>
          <w:szCs w:val="21"/>
        </w:rPr>
        <w:t>-1</w:t>
      </w:r>
      <w:r w:rsidR="001A503F" w:rsidRPr="00F515FF">
        <w:rPr>
          <w:rFonts w:hAnsi="宋体" w:cs="Times New Roman" w:hint="eastAsia"/>
          <w:color w:val="auto"/>
          <w:kern w:val="2"/>
          <w:sz w:val="21"/>
          <w:szCs w:val="21"/>
        </w:rPr>
        <w:t xml:space="preserve"> 环境</w:t>
      </w:r>
      <w:r w:rsidR="001A503F" w:rsidRPr="00F515FF">
        <w:rPr>
          <w:rFonts w:hAnsi="宋体" w:cs="Times New Roman"/>
          <w:color w:val="auto"/>
          <w:kern w:val="2"/>
          <w:sz w:val="21"/>
          <w:szCs w:val="21"/>
        </w:rPr>
        <w:t>噪声限值</w:t>
      </w:r>
      <w:r w:rsidR="00A65874" w:rsidRPr="00F515FF">
        <w:rPr>
          <w:rFonts w:hAnsi="宋体" w:cs="Times New Roman" w:hint="eastAsia"/>
          <w:color w:val="auto"/>
          <w:kern w:val="2"/>
          <w:sz w:val="21"/>
          <w:szCs w:val="21"/>
        </w:rPr>
        <w:t xml:space="preserve">  </w:t>
      </w:r>
      <w:r w:rsidR="00930557" w:rsidRPr="00F515FF">
        <w:rPr>
          <w:rFonts w:hAnsi="宋体" w:cs="Times New Roman" w:hint="eastAsia"/>
          <w:color w:val="auto"/>
          <w:kern w:val="2"/>
          <w:sz w:val="21"/>
          <w:szCs w:val="21"/>
        </w:rPr>
        <w:t xml:space="preserve"> </w:t>
      </w:r>
      <w:r w:rsidR="00B66C1E">
        <w:rPr>
          <w:rFonts w:ascii="Times New Roman" w:hAnsi="Times New Roman"/>
          <w:sz w:val="21"/>
          <w:szCs w:val="21"/>
        </w:rPr>
        <w:t xml:space="preserve">              </w:t>
      </w:r>
      <w:r w:rsidR="00930557" w:rsidRPr="00B83093">
        <w:rPr>
          <w:rFonts w:ascii="Times New Roman" w:hAnsi="Times New Roman" w:hint="eastAsia"/>
          <w:sz w:val="21"/>
          <w:szCs w:val="21"/>
        </w:rPr>
        <w:t xml:space="preserve">     </w:t>
      </w:r>
      <w:r w:rsidR="00930557" w:rsidRPr="00B83093">
        <w:rPr>
          <w:rFonts w:ascii="Times New Roman" w:hAnsi="Times New Roman" w:hint="eastAsia"/>
          <w:sz w:val="21"/>
          <w:szCs w:val="21"/>
        </w:rPr>
        <w:t>单位</w:t>
      </w:r>
      <w:r w:rsidR="00930557" w:rsidRPr="00B83093">
        <w:rPr>
          <w:rFonts w:ascii="Times New Roman" w:hAnsi="Times New Roman"/>
          <w:sz w:val="21"/>
          <w:szCs w:val="21"/>
        </w:rPr>
        <w:t>：</w:t>
      </w:r>
      <w:r w:rsidR="00930557" w:rsidRPr="00B83093">
        <w:rPr>
          <w:rFonts w:ascii="Times New Roman" w:hAnsi="Times New Roman"/>
          <w:sz w:val="21"/>
          <w:szCs w:val="21"/>
        </w:rPr>
        <w:t>dB(A</w:t>
      </w:r>
      <w:r w:rsidR="00930557" w:rsidRPr="00B83093">
        <w:rPr>
          <w:rFonts w:ascii="Times New Roman" w:hAnsi="Times New Roman" w:hint="eastAsia"/>
          <w:sz w:val="21"/>
          <w:szCs w:val="21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831"/>
        <w:gridCol w:w="821"/>
        <w:gridCol w:w="821"/>
        <w:gridCol w:w="5144"/>
      </w:tblGrid>
      <w:tr w:rsidR="00116DD5" w:rsidRPr="00D34E70" w:rsidTr="00A65874">
        <w:trPr>
          <w:trHeight w:val="270"/>
          <w:jc w:val="center"/>
        </w:trPr>
        <w:tc>
          <w:tcPr>
            <w:tcW w:w="9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557" w:rsidRPr="00A65874" w:rsidRDefault="00116DD5" w:rsidP="00930557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A65874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声环境</w:t>
            </w:r>
          </w:p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A65874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lastRenderedPageBreak/>
              <w:t>功能区类别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16DD5" w:rsidRPr="00A65874" w:rsidRDefault="00116DD5" w:rsidP="00930557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A65874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lastRenderedPageBreak/>
              <w:t>时段</w:t>
            </w:r>
          </w:p>
        </w:tc>
        <w:tc>
          <w:tcPr>
            <w:tcW w:w="31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116DD5" w:rsidRPr="00A65874" w:rsidRDefault="00116DD5" w:rsidP="00930557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A65874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适用范围</w:t>
            </w:r>
          </w:p>
        </w:tc>
      </w:tr>
      <w:tr w:rsidR="00116DD5" w:rsidRPr="00D34E70" w:rsidTr="00A65874">
        <w:trPr>
          <w:trHeight w:val="592"/>
          <w:jc w:val="center"/>
        </w:trPr>
        <w:tc>
          <w:tcPr>
            <w:tcW w:w="900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D5" w:rsidRPr="00B83093" w:rsidRDefault="00116DD5" w:rsidP="00116DD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16DD5" w:rsidRPr="00A65874" w:rsidRDefault="00116DD5" w:rsidP="00930557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A65874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昼间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16DD5" w:rsidRPr="00A65874" w:rsidRDefault="00116DD5" w:rsidP="00930557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Cs w:val="21"/>
              </w:rPr>
            </w:pPr>
            <w:r w:rsidRPr="00A65874">
              <w:rPr>
                <w:rFonts w:ascii="Times New Roman" w:hAnsi="Times New Roman" w:cs="宋体" w:hint="eastAsia"/>
                <w:b/>
                <w:color w:val="000000"/>
                <w:kern w:val="0"/>
                <w:szCs w:val="21"/>
              </w:rPr>
              <w:t>夜间</w:t>
            </w:r>
          </w:p>
        </w:tc>
        <w:tc>
          <w:tcPr>
            <w:tcW w:w="3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16DD5" w:rsidRPr="00B83093" w:rsidRDefault="00116DD5" w:rsidP="00116DD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116DD5" w:rsidRPr="00D34E70" w:rsidTr="00A65874">
        <w:trPr>
          <w:trHeight w:val="285"/>
          <w:jc w:val="center"/>
        </w:trPr>
        <w:tc>
          <w:tcPr>
            <w:tcW w:w="9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0</w:t>
            </w: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6DD5" w:rsidRPr="00B83093" w:rsidRDefault="00116DD5" w:rsidP="00761CF1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指康复疗养区等特别需要安静的区域</w:t>
            </w:r>
            <w:r w:rsidR="00761CF1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16DD5" w:rsidRPr="00D34E70" w:rsidTr="00A65874">
        <w:trPr>
          <w:trHeight w:val="510"/>
          <w:jc w:val="center"/>
        </w:trPr>
        <w:tc>
          <w:tcPr>
            <w:tcW w:w="9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6DD5" w:rsidRPr="00B83093" w:rsidRDefault="00116DD5" w:rsidP="00116DD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指以居民住宅、医疗卫生、文化教育、科研设计、行政办公为主要功能，需要保持安静的区域。</w:t>
            </w: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16DD5" w:rsidRPr="00D34E70" w:rsidTr="00A65874">
        <w:trPr>
          <w:trHeight w:val="510"/>
          <w:jc w:val="center"/>
        </w:trPr>
        <w:tc>
          <w:tcPr>
            <w:tcW w:w="9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6DD5" w:rsidRPr="00B83093" w:rsidRDefault="00116DD5" w:rsidP="00116DD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指以商业金融、集市贸易为主要功能，或者居住、商业、</w:t>
            </w: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工业混杂，需要维护住宅安静的区域。</w:t>
            </w: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16DD5" w:rsidRPr="00D34E70" w:rsidTr="00A65874">
        <w:trPr>
          <w:trHeight w:val="540"/>
          <w:jc w:val="center"/>
        </w:trPr>
        <w:tc>
          <w:tcPr>
            <w:tcW w:w="9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6DD5" w:rsidRPr="00B83093" w:rsidRDefault="00116DD5" w:rsidP="00116DD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指以工业生产、仓储物流为主要功能，需要防止工业噪声对周围环境产生严重影响的区域。</w:t>
            </w:r>
          </w:p>
        </w:tc>
      </w:tr>
      <w:tr w:rsidR="00116DD5" w:rsidRPr="00D34E70" w:rsidTr="00A65874">
        <w:trPr>
          <w:trHeight w:val="810"/>
          <w:jc w:val="center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4a</w:t>
            </w: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6DD5" w:rsidRPr="00B83093" w:rsidRDefault="00116DD5" w:rsidP="00116DD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适用于高速公路、一级公路、二级公路、城市快速路、城市主干路、城市次干路、城市轨道交通、内河航道两侧一定距离之内，需要防止交通噪声对周围环境产生严重影响的区域。</w:t>
            </w:r>
          </w:p>
        </w:tc>
      </w:tr>
      <w:tr w:rsidR="00116DD5" w:rsidRPr="00D34E70" w:rsidTr="00A65874">
        <w:trPr>
          <w:trHeight w:val="540"/>
          <w:jc w:val="center"/>
        </w:trPr>
        <w:tc>
          <w:tcPr>
            <w:tcW w:w="3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4b</w:t>
            </w: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D5" w:rsidRPr="00B83093" w:rsidRDefault="00116DD5" w:rsidP="009305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1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6DD5" w:rsidRPr="00B83093" w:rsidRDefault="00116DD5" w:rsidP="00116DD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B8309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适用于铁路干线两侧一定距离之内，需要防止交通噪声对周围环境产生严重影响的区域。</w:t>
            </w:r>
          </w:p>
        </w:tc>
      </w:tr>
    </w:tbl>
    <w:p w:rsidR="00930557" w:rsidRPr="00447BFE" w:rsidRDefault="00116DD5" w:rsidP="00734ED7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注：</w:t>
      </w:r>
      <w:r w:rsidR="000D2CA4" w:rsidRPr="00447BFE">
        <w:rPr>
          <w:rFonts w:hint="eastAsia"/>
          <w:sz w:val="21"/>
          <w:szCs w:val="21"/>
        </w:rPr>
        <w:t>1.</w:t>
      </w:r>
      <w:r w:rsidR="00930557" w:rsidRPr="00447BFE">
        <w:rPr>
          <w:rFonts w:hint="eastAsia"/>
          <w:sz w:val="21"/>
          <w:szCs w:val="21"/>
        </w:rPr>
        <w:t>根据《中华</w:t>
      </w:r>
      <w:r w:rsidR="0022186F" w:rsidRPr="00447BFE">
        <w:rPr>
          <w:rFonts w:hint="eastAsia"/>
          <w:sz w:val="21"/>
          <w:szCs w:val="21"/>
        </w:rPr>
        <w:t>人民</w:t>
      </w:r>
      <w:r w:rsidR="0022186F" w:rsidRPr="00447BFE">
        <w:rPr>
          <w:sz w:val="21"/>
          <w:szCs w:val="21"/>
        </w:rPr>
        <w:t>共和国环境</w:t>
      </w:r>
      <w:r w:rsidR="0022186F" w:rsidRPr="00447BFE">
        <w:rPr>
          <w:rFonts w:hint="eastAsia"/>
          <w:sz w:val="21"/>
          <w:szCs w:val="21"/>
        </w:rPr>
        <w:t>噪声</w:t>
      </w:r>
      <w:r w:rsidR="0022186F" w:rsidRPr="00447BFE">
        <w:rPr>
          <w:sz w:val="21"/>
          <w:szCs w:val="21"/>
        </w:rPr>
        <w:t>污染防治法</w:t>
      </w:r>
      <w:r w:rsidR="00930557" w:rsidRPr="00447BFE">
        <w:rPr>
          <w:rFonts w:hint="eastAsia"/>
          <w:sz w:val="21"/>
          <w:szCs w:val="21"/>
        </w:rPr>
        <w:t>》</w:t>
      </w:r>
      <w:r w:rsidR="0022186F" w:rsidRPr="00447BFE">
        <w:rPr>
          <w:rFonts w:hint="eastAsia"/>
          <w:sz w:val="21"/>
          <w:szCs w:val="21"/>
        </w:rPr>
        <w:t>，</w:t>
      </w:r>
      <w:r w:rsidR="000D2CA4" w:rsidRPr="00447BFE">
        <w:rPr>
          <w:rFonts w:hint="eastAsia"/>
          <w:sz w:val="21"/>
          <w:szCs w:val="21"/>
        </w:rPr>
        <w:t>“昼间”</w:t>
      </w:r>
      <w:r w:rsidR="0022186F" w:rsidRPr="00447BFE">
        <w:rPr>
          <w:rFonts w:hint="eastAsia"/>
          <w:sz w:val="21"/>
          <w:szCs w:val="21"/>
        </w:rPr>
        <w:t>是指</w:t>
      </w:r>
      <w:r w:rsidR="0022186F" w:rsidRPr="00447BFE">
        <w:rPr>
          <w:rFonts w:hint="eastAsia"/>
          <w:sz w:val="21"/>
          <w:szCs w:val="21"/>
        </w:rPr>
        <w:t>6:00</w:t>
      </w:r>
      <w:r w:rsidR="0022186F" w:rsidRPr="00447BFE">
        <w:rPr>
          <w:rFonts w:hint="eastAsia"/>
          <w:sz w:val="21"/>
          <w:szCs w:val="21"/>
        </w:rPr>
        <w:t>至</w:t>
      </w:r>
      <w:r w:rsidR="0022186F" w:rsidRPr="00447BFE">
        <w:rPr>
          <w:rFonts w:hint="eastAsia"/>
          <w:sz w:val="21"/>
          <w:szCs w:val="21"/>
        </w:rPr>
        <w:t>22:00</w:t>
      </w:r>
      <w:r w:rsidR="0022186F" w:rsidRPr="00447BFE">
        <w:rPr>
          <w:rFonts w:hint="eastAsia"/>
          <w:sz w:val="21"/>
          <w:szCs w:val="21"/>
        </w:rPr>
        <w:t>之间</w:t>
      </w:r>
      <w:r w:rsidR="0022186F" w:rsidRPr="00447BFE">
        <w:rPr>
          <w:sz w:val="21"/>
          <w:szCs w:val="21"/>
        </w:rPr>
        <w:t>的时段；</w:t>
      </w:r>
      <w:r w:rsidR="0022186F" w:rsidRPr="00447BFE">
        <w:rPr>
          <w:rFonts w:hint="eastAsia"/>
          <w:sz w:val="21"/>
          <w:szCs w:val="21"/>
        </w:rPr>
        <w:t>“夜间”是指</w:t>
      </w:r>
      <w:r w:rsidR="0022186F" w:rsidRPr="00447BFE">
        <w:rPr>
          <w:rFonts w:hint="eastAsia"/>
          <w:sz w:val="21"/>
          <w:szCs w:val="21"/>
        </w:rPr>
        <w:t>22</w:t>
      </w:r>
      <w:r w:rsidR="0022186F" w:rsidRPr="00447BFE">
        <w:rPr>
          <w:rFonts w:hint="eastAsia"/>
          <w:sz w:val="21"/>
          <w:szCs w:val="21"/>
        </w:rPr>
        <w:t>：</w:t>
      </w:r>
      <w:r w:rsidR="0022186F" w:rsidRPr="00447BFE">
        <w:rPr>
          <w:rFonts w:hint="eastAsia"/>
          <w:sz w:val="21"/>
          <w:szCs w:val="21"/>
        </w:rPr>
        <w:t>00</w:t>
      </w:r>
      <w:r w:rsidR="0022186F" w:rsidRPr="00447BFE">
        <w:rPr>
          <w:rFonts w:hint="eastAsia"/>
          <w:sz w:val="21"/>
          <w:szCs w:val="21"/>
        </w:rPr>
        <w:t>至</w:t>
      </w:r>
      <w:r w:rsidR="0022186F" w:rsidRPr="00447BFE">
        <w:rPr>
          <w:sz w:val="21"/>
          <w:szCs w:val="21"/>
        </w:rPr>
        <w:t>次日</w:t>
      </w:r>
      <w:r w:rsidR="0022186F" w:rsidRPr="00447BFE">
        <w:rPr>
          <w:rFonts w:hint="eastAsia"/>
          <w:sz w:val="21"/>
          <w:szCs w:val="21"/>
        </w:rPr>
        <w:t>6:00</w:t>
      </w:r>
      <w:r w:rsidR="000D2CA4" w:rsidRPr="00447BFE">
        <w:rPr>
          <w:rFonts w:hint="eastAsia"/>
          <w:sz w:val="21"/>
          <w:szCs w:val="21"/>
        </w:rPr>
        <w:t>之间</w:t>
      </w:r>
      <w:r w:rsidR="000D2CA4" w:rsidRPr="00447BFE">
        <w:rPr>
          <w:sz w:val="21"/>
          <w:szCs w:val="21"/>
        </w:rPr>
        <w:t>的时段。</w:t>
      </w:r>
    </w:p>
    <w:p w:rsidR="007F7D94" w:rsidRPr="00447BFE" w:rsidRDefault="00116DD5" w:rsidP="007F7D94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表</w:t>
      </w:r>
      <w:r w:rsidR="001128B4" w:rsidRPr="00447BFE">
        <w:rPr>
          <w:rFonts w:hint="eastAsia"/>
          <w:sz w:val="21"/>
          <w:szCs w:val="21"/>
        </w:rPr>
        <w:t>2</w:t>
      </w:r>
      <w:r w:rsidR="001128B4" w:rsidRPr="00447BFE">
        <w:rPr>
          <w:sz w:val="21"/>
          <w:szCs w:val="21"/>
        </w:rPr>
        <w:t>-1</w:t>
      </w:r>
      <w:r w:rsidRPr="00447BFE">
        <w:rPr>
          <w:rFonts w:hint="eastAsia"/>
          <w:sz w:val="21"/>
          <w:szCs w:val="21"/>
        </w:rPr>
        <w:t>中</w:t>
      </w:r>
      <w:r w:rsidRPr="00447BFE">
        <w:rPr>
          <w:rFonts w:hint="eastAsia"/>
          <w:sz w:val="21"/>
          <w:szCs w:val="21"/>
        </w:rPr>
        <w:t>4b</w:t>
      </w:r>
      <w:r w:rsidRPr="00447BFE">
        <w:rPr>
          <w:rFonts w:hint="eastAsia"/>
          <w:sz w:val="21"/>
          <w:szCs w:val="21"/>
        </w:rPr>
        <w:t>类声环境功能区环境噪声限值，适用于</w:t>
      </w:r>
      <w:r w:rsidRPr="00447BFE">
        <w:rPr>
          <w:rFonts w:hint="eastAsia"/>
          <w:sz w:val="21"/>
          <w:szCs w:val="21"/>
        </w:rPr>
        <w:t xml:space="preserve">2011 </w:t>
      </w:r>
      <w:r w:rsidRPr="00447BFE">
        <w:rPr>
          <w:rFonts w:hint="eastAsia"/>
          <w:sz w:val="21"/>
          <w:szCs w:val="21"/>
        </w:rPr>
        <w:t>年</w:t>
      </w:r>
      <w:r w:rsidRPr="00447BFE">
        <w:rPr>
          <w:rFonts w:hint="eastAsia"/>
          <w:sz w:val="21"/>
          <w:szCs w:val="21"/>
        </w:rPr>
        <w:t xml:space="preserve">1 </w:t>
      </w:r>
      <w:r w:rsidRPr="00447BFE">
        <w:rPr>
          <w:rFonts w:hint="eastAsia"/>
          <w:sz w:val="21"/>
          <w:szCs w:val="21"/>
        </w:rPr>
        <w:t>月</w:t>
      </w:r>
      <w:r w:rsidRPr="00447BFE">
        <w:rPr>
          <w:rFonts w:hint="eastAsia"/>
          <w:sz w:val="21"/>
          <w:szCs w:val="21"/>
        </w:rPr>
        <w:t xml:space="preserve">1 </w:t>
      </w:r>
      <w:r w:rsidRPr="00447BFE">
        <w:rPr>
          <w:rFonts w:hint="eastAsia"/>
          <w:sz w:val="21"/>
          <w:szCs w:val="21"/>
        </w:rPr>
        <w:t>日起环境影响评价文件</w:t>
      </w:r>
      <w:r w:rsidR="00781128" w:rsidRPr="00447BFE">
        <w:rPr>
          <w:rFonts w:hint="eastAsia"/>
          <w:sz w:val="21"/>
          <w:szCs w:val="21"/>
        </w:rPr>
        <w:t>通过审批的新建铁路（含新开廊道的增建铁路）干线建设项目两侧区域。</w:t>
      </w:r>
    </w:p>
    <w:p w:rsidR="007B3895" w:rsidRDefault="007B3895" w:rsidP="007B3895">
      <w:pPr>
        <w:jc w:val="center"/>
      </w:pPr>
    </w:p>
    <w:p w:rsidR="00D0116B" w:rsidRDefault="006C5161" w:rsidP="00D0116B">
      <w:pPr>
        <w:widowControl/>
        <w:jc w:val="left"/>
        <w:rPr>
          <w:rFonts w:ascii="Times New Roman" w:eastAsia="华文楷体" w:hAnsi="Times New Roman"/>
          <w:szCs w:val="21"/>
        </w:rPr>
      </w:pPr>
      <w:r w:rsidRPr="006C5161">
        <w:rPr>
          <w:rFonts w:hint="eastAsia"/>
          <w:b/>
          <w:color w:val="000000"/>
        </w:rPr>
        <w:t>本项目所在区域声环境执行《声环境质量标准》（</w:t>
      </w:r>
      <w:r w:rsidRPr="006C5161">
        <w:rPr>
          <w:rFonts w:hint="eastAsia"/>
          <w:b/>
          <w:color w:val="000000"/>
        </w:rPr>
        <w:t>GB3096-2008</w:t>
      </w:r>
      <w:r w:rsidRPr="006C5161">
        <w:rPr>
          <w:rFonts w:hint="eastAsia"/>
          <w:b/>
          <w:color w:val="000000"/>
        </w:rPr>
        <w:t>）</w:t>
      </w:r>
      <w:r w:rsidRPr="006C5161">
        <w:rPr>
          <w:rFonts w:hint="eastAsia"/>
          <w:b/>
          <w:color w:val="000000"/>
        </w:rPr>
        <w:t>1</w:t>
      </w:r>
      <w:r w:rsidRPr="006C5161">
        <w:rPr>
          <w:rFonts w:hint="eastAsia"/>
          <w:b/>
          <w:color w:val="000000"/>
        </w:rPr>
        <w:t>类、</w:t>
      </w:r>
      <w:r w:rsidRPr="006C5161">
        <w:rPr>
          <w:rFonts w:hint="eastAsia"/>
          <w:b/>
          <w:color w:val="000000"/>
        </w:rPr>
        <w:t>4a</w:t>
      </w:r>
      <w:r w:rsidRPr="006C5161">
        <w:rPr>
          <w:rFonts w:hint="eastAsia"/>
          <w:b/>
          <w:color w:val="000000"/>
        </w:rPr>
        <w:t>类区域标准。</w:t>
      </w:r>
      <w:r w:rsidR="007121F1">
        <w:rPr>
          <w:rFonts w:ascii="Times New Roman" w:eastAsia="华文楷体" w:hAnsi="Times New Roman" w:hint="eastAsia"/>
          <w:szCs w:val="21"/>
        </w:rPr>
        <w:t xml:space="preserve">             </w:t>
      </w:r>
    </w:p>
    <w:p w:rsidR="00D0116B" w:rsidRDefault="00D0116B" w:rsidP="00CE4518">
      <w:pPr>
        <w:widowControl/>
        <w:jc w:val="center"/>
        <w:rPr>
          <w:rFonts w:ascii="Times New Roman" w:eastAsia="华文楷体" w:hAnsi="Times New Roman"/>
          <w:szCs w:val="21"/>
        </w:rPr>
      </w:pPr>
    </w:p>
    <w:p w:rsidR="006C5161" w:rsidRDefault="00361C9E" w:rsidP="00CE4518">
      <w:pPr>
        <w:widowControl/>
        <w:jc w:val="center"/>
        <w:rPr>
          <w:rFonts w:ascii="Times New Roman" w:hAnsi="Times New Roman"/>
          <w:szCs w:val="21"/>
        </w:rPr>
      </w:pPr>
      <w:r>
        <w:rPr>
          <w:rFonts w:ascii="Times New Roman" w:eastAsia="华文楷体" w:hAnsi="Times New Roman" w:hint="eastAsia"/>
          <w:szCs w:val="21"/>
        </w:rPr>
        <w:t xml:space="preserve">                  </w:t>
      </w:r>
      <w:r>
        <w:rPr>
          <w:rFonts w:ascii="Times New Roman" w:eastAsia="华文楷体" w:hAnsi="Times New Roman"/>
          <w:szCs w:val="21"/>
        </w:rPr>
        <w:t xml:space="preserve">  </w:t>
      </w:r>
      <w:r w:rsidRPr="000820BA">
        <w:rPr>
          <w:rFonts w:ascii="宋体" w:hAnsi="宋体"/>
          <w:sz w:val="18"/>
          <w:szCs w:val="18"/>
        </w:rPr>
        <w:t xml:space="preserve"> </w:t>
      </w:r>
      <w:r w:rsidRPr="00F515FF">
        <w:rPr>
          <w:rFonts w:ascii="宋体" w:hAnsi="宋体"/>
          <w:szCs w:val="21"/>
        </w:rPr>
        <w:t xml:space="preserve">  </w:t>
      </w:r>
      <w:r w:rsidR="008428AD" w:rsidRPr="00F515FF">
        <w:rPr>
          <w:rFonts w:ascii="宋体" w:hAnsi="宋体" w:hint="eastAsia"/>
          <w:szCs w:val="21"/>
        </w:rPr>
        <w:t>表3</w:t>
      </w:r>
      <w:r w:rsidR="008428AD" w:rsidRPr="00F515FF">
        <w:rPr>
          <w:rFonts w:ascii="宋体" w:hAnsi="宋体"/>
          <w:szCs w:val="21"/>
        </w:rPr>
        <w:t>-1</w:t>
      </w:r>
      <w:r w:rsidR="008428AD" w:rsidRPr="00F515FF">
        <w:rPr>
          <w:rFonts w:ascii="宋体" w:hAnsi="宋体" w:hint="eastAsia"/>
          <w:szCs w:val="21"/>
        </w:rPr>
        <w:t xml:space="preserve"> 声功能区</w:t>
      </w:r>
      <w:r w:rsidR="008428AD" w:rsidRPr="00F515FF">
        <w:rPr>
          <w:rFonts w:ascii="宋体" w:hAnsi="宋体"/>
          <w:szCs w:val="21"/>
        </w:rPr>
        <w:t>噪声限值</w:t>
      </w:r>
      <w:r w:rsidR="008428AD" w:rsidRPr="00F515FF">
        <w:rPr>
          <w:rFonts w:ascii="宋体" w:hAnsi="宋体" w:hint="eastAsia"/>
          <w:szCs w:val="21"/>
        </w:rPr>
        <w:t xml:space="preserve">    </w:t>
      </w:r>
      <w:r w:rsidR="008428AD" w:rsidRPr="00B83093">
        <w:rPr>
          <w:rFonts w:ascii="Times New Roman" w:eastAsia="华文楷体" w:hAnsi="Times New Roman"/>
          <w:szCs w:val="21"/>
        </w:rPr>
        <w:t xml:space="preserve"> </w:t>
      </w:r>
      <w:r w:rsidR="008428AD">
        <w:rPr>
          <w:rFonts w:ascii="Times New Roman" w:eastAsia="华文楷体" w:hAnsi="Times New Roman"/>
          <w:szCs w:val="21"/>
        </w:rPr>
        <w:t xml:space="preserve">  </w:t>
      </w:r>
      <w:r>
        <w:rPr>
          <w:rFonts w:ascii="Times New Roman" w:eastAsia="华文楷体" w:hAnsi="Times New Roman"/>
          <w:szCs w:val="21"/>
        </w:rPr>
        <w:t xml:space="preserve">            </w:t>
      </w:r>
      <w:r w:rsidR="008428AD">
        <w:rPr>
          <w:rFonts w:ascii="Times New Roman" w:eastAsia="华文楷体" w:hAnsi="Times New Roman"/>
          <w:szCs w:val="21"/>
        </w:rPr>
        <w:t xml:space="preserve"> </w:t>
      </w:r>
      <w:r w:rsidR="008428AD" w:rsidRPr="00B83093">
        <w:rPr>
          <w:rFonts w:ascii="Times New Roman" w:hAnsi="Times New Roman" w:hint="eastAsia"/>
          <w:szCs w:val="21"/>
        </w:rPr>
        <w:t>单位</w:t>
      </w:r>
      <w:r w:rsidR="008428AD" w:rsidRPr="00B83093">
        <w:rPr>
          <w:rFonts w:ascii="Times New Roman" w:hAnsi="Times New Roman"/>
          <w:szCs w:val="21"/>
        </w:rPr>
        <w:t>：</w:t>
      </w:r>
      <w:r w:rsidR="008428AD" w:rsidRPr="00B83093">
        <w:rPr>
          <w:rFonts w:ascii="Times New Roman" w:hAnsi="Times New Roman"/>
          <w:szCs w:val="21"/>
        </w:rPr>
        <w:t>dB(A</w:t>
      </w:r>
      <w:r w:rsidR="008428AD" w:rsidRPr="00B83093">
        <w:rPr>
          <w:rFonts w:ascii="Times New Roman" w:hAnsi="Times New Roman" w:hint="eastAsia"/>
          <w:szCs w:val="21"/>
        </w:rPr>
        <w:t>)</w:t>
      </w:r>
      <w:bookmarkStart w:id="11" w:name="声功能区类别表格"/>
      <w:bookmarkEnd w:id="11"/>
    </w:p>
    <w:tbl>
      <w:tblPr>
        <w:tblStyle w:val="ae"/>
        <w:tblW w:w="826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1868"/>
        <w:gridCol w:w="1868"/>
      </w:tblGrid>
      <w:tr w:rsidR="006C5161" w:rsidTr="006C5161">
        <w:tc>
          <w:tcPr>
            <w:tcW w:w="4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类别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昼间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夜间</w:t>
            </w:r>
          </w:p>
        </w:tc>
      </w:tr>
      <w:tr w:rsidR="006C5161" w:rsidTr="006C5161">
        <w:tc>
          <w:tcPr>
            <w:tcW w:w="4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1</w:t>
            </w:r>
            <w:r w:rsidRPr="006C5161">
              <w:rPr>
                <w:rFonts w:ascii="Times New Roman" w:hAnsi="Times New Roman" w:hint="eastAsia"/>
                <w:b/>
                <w:szCs w:val="21"/>
              </w:rPr>
              <w:t>类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</w:tr>
      <w:tr w:rsidR="006C5161" w:rsidTr="006C5161">
        <w:tc>
          <w:tcPr>
            <w:tcW w:w="4528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4a</w:t>
            </w:r>
            <w:r w:rsidRPr="006C5161">
              <w:rPr>
                <w:rFonts w:ascii="Times New Roman" w:hAnsi="Times New Roman" w:hint="eastAsia"/>
                <w:b/>
                <w:szCs w:val="21"/>
              </w:rPr>
              <w:t>类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</w:tr>
    </w:tbl>
    <w:p w:rsidR="00DA710A" w:rsidRPr="00CE4518" w:rsidRDefault="00DA710A" w:rsidP="00CE4518">
      <w:pPr>
        <w:widowControl/>
        <w:jc w:val="center"/>
        <w:rPr>
          <w:rFonts w:ascii="Times New Roman" w:hAnsi="Times New Roman"/>
          <w:szCs w:val="21"/>
        </w:rPr>
      </w:pPr>
    </w:p>
    <w:p w:rsidR="007121F1" w:rsidRPr="00935299" w:rsidRDefault="007121F1" w:rsidP="00935299">
      <w:pPr>
        <w:pStyle w:val="1"/>
        <w:rPr>
          <w:rFonts w:ascii="Times New Roman" w:hAnsi="Times New Roman"/>
          <w:sz w:val="28"/>
          <w:szCs w:val="28"/>
        </w:rPr>
      </w:pPr>
      <w:r w:rsidRPr="00935299">
        <w:rPr>
          <w:rFonts w:ascii="Times New Roman" w:hAnsi="Times New Roman" w:hint="eastAsia"/>
          <w:sz w:val="28"/>
          <w:szCs w:val="28"/>
        </w:rPr>
        <w:t>3.</w:t>
      </w:r>
      <w:r w:rsidRPr="00935299">
        <w:rPr>
          <w:rFonts w:ascii="Times New Roman" w:hAnsi="Times New Roman" w:hint="eastAsia"/>
          <w:sz w:val="28"/>
          <w:szCs w:val="28"/>
        </w:rPr>
        <w:t>模拟</w:t>
      </w:r>
      <w:r w:rsidRPr="00935299">
        <w:rPr>
          <w:rFonts w:ascii="Times New Roman" w:hAnsi="Times New Roman"/>
          <w:sz w:val="28"/>
          <w:szCs w:val="28"/>
        </w:rPr>
        <w:t>方法</w:t>
      </w:r>
    </w:p>
    <w:p w:rsidR="00385B5B" w:rsidRPr="0036785B" w:rsidRDefault="00385B5B" w:rsidP="0036785B">
      <w:pPr>
        <w:pStyle w:val="2"/>
        <w:rPr>
          <w:sz w:val="24"/>
          <w:szCs w:val="24"/>
        </w:rPr>
      </w:pPr>
      <w:r w:rsidRPr="0036785B">
        <w:rPr>
          <w:rFonts w:hint="eastAsia"/>
          <w:sz w:val="24"/>
          <w:szCs w:val="24"/>
        </w:rPr>
        <w:t>3.1</w:t>
      </w:r>
      <w:r w:rsidRPr="0036785B">
        <w:rPr>
          <w:rFonts w:hint="eastAsia"/>
          <w:sz w:val="24"/>
          <w:szCs w:val="24"/>
        </w:rPr>
        <w:t>模拟软件</w:t>
      </w:r>
    </w:p>
    <w:p w:rsidR="000F5A88" w:rsidRPr="00447BFE" w:rsidRDefault="009F3D06" w:rsidP="00734ED7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本报告采用噪声软件</w:t>
      </w:r>
      <w:r w:rsidR="00F01CC2" w:rsidRPr="00447BFE">
        <w:rPr>
          <w:rFonts w:hint="eastAsia"/>
          <w:sz w:val="21"/>
          <w:szCs w:val="21"/>
        </w:rPr>
        <w:t>SIDU</w:t>
      </w:r>
      <w:r w:rsidRPr="00447BFE">
        <w:rPr>
          <w:rFonts w:hint="eastAsia"/>
          <w:sz w:val="21"/>
          <w:szCs w:val="21"/>
        </w:rPr>
        <w:t>进行模拟计算分析。</w:t>
      </w:r>
      <w:r w:rsidR="00F01CC2" w:rsidRPr="00447BFE">
        <w:rPr>
          <w:rFonts w:hint="eastAsia"/>
          <w:sz w:val="21"/>
          <w:szCs w:val="21"/>
        </w:rPr>
        <w:t>SIDU</w:t>
      </w:r>
      <w:r w:rsidR="00F01CC2" w:rsidRPr="00447BFE">
        <w:rPr>
          <w:rFonts w:hint="eastAsia"/>
          <w:sz w:val="21"/>
          <w:szCs w:val="21"/>
        </w:rPr>
        <w:t>是一款</w:t>
      </w:r>
      <w:r w:rsidRPr="00447BFE">
        <w:rPr>
          <w:rFonts w:hint="eastAsia"/>
          <w:sz w:val="21"/>
          <w:szCs w:val="21"/>
        </w:rPr>
        <w:t>噪声计算、评估和预测软件，计算原理源于</w:t>
      </w:r>
      <w:r w:rsidR="000F5A88" w:rsidRPr="00447BFE">
        <w:rPr>
          <w:rFonts w:hint="eastAsia"/>
          <w:sz w:val="21"/>
          <w:szCs w:val="21"/>
        </w:rPr>
        <w:t>国际标准化组织规定的</w:t>
      </w:r>
      <w:r w:rsidR="000F5A88" w:rsidRPr="00447BFE">
        <w:rPr>
          <w:sz w:val="21"/>
          <w:szCs w:val="21"/>
        </w:rPr>
        <w:t>ISO9613-2</w:t>
      </w:r>
      <w:r w:rsidR="000F5A88" w:rsidRPr="00447BFE">
        <w:rPr>
          <w:rFonts w:hint="eastAsia"/>
          <w:sz w:val="21"/>
          <w:szCs w:val="21"/>
        </w:rPr>
        <w:t>：</w:t>
      </w:r>
      <w:r w:rsidR="000F5A88" w:rsidRPr="00447BFE">
        <w:rPr>
          <w:sz w:val="21"/>
          <w:szCs w:val="21"/>
        </w:rPr>
        <w:t>1996</w:t>
      </w:r>
      <w:r w:rsidR="000F5A88" w:rsidRPr="00447BFE">
        <w:rPr>
          <w:rFonts w:hint="eastAsia"/>
          <w:sz w:val="21"/>
          <w:szCs w:val="21"/>
        </w:rPr>
        <w:t>《户外声传播的衰减的计算方法》、国内公布的</w:t>
      </w:r>
      <w:r w:rsidR="000F5A88" w:rsidRPr="00447BFE">
        <w:rPr>
          <w:sz w:val="21"/>
          <w:szCs w:val="21"/>
        </w:rPr>
        <w:t>GB/T17247.2-1998</w:t>
      </w:r>
      <w:r w:rsidR="000F5A88" w:rsidRPr="00447BFE">
        <w:rPr>
          <w:rFonts w:hint="eastAsia"/>
          <w:sz w:val="21"/>
          <w:szCs w:val="21"/>
        </w:rPr>
        <w:t>《声学户外声传播的衰减第</w:t>
      </w:r>
      <w:r w:rsidR="000F5A88" w:rsidRPr="00447BFE">
        <w:rPr>
          <w:sz w:val="21"/>
          <w:szCs w:val="21"/>
        </w:rPr>
        <w:t>2</w:t>
      </w:r>
      <w:r w:rsidR="000F5A88" w:rsidRPr="00447BFE">
        <w:rPr>
          <w:rFonts w:hint="eastAsia"/>
          <w:sz w:val="21"/>
          <w:szCs w:val="21"/>
        </w:rPr>
        <w:t>部分：一般计算方法》和《环境影响评价技术导则》</w:t>
      </w:r>
      <w:r w:rsidR="000F5A88" w:rsidRPr="00447BFE">
        <w:rPr>
          <w:sz w:val="21"/>
          <w:szCs w:val="21"/>
        </w:rPr>
        <w:t>HJ2.4-2009</w:t>
      </w:r>
      <w:r w:rsidR="000F5A88" w:rsidRPr="00447BFE">
        <w:rPr>
          <w:rFonts w:hint="eastAsia"/>
          <w:sz w:val="21"/>
          <w:szCs w:val="21"/>
        </w:rPr>
        <w:t>、《公路建设项目环境影响评价规范》</w:t>
      </w:r>
      <w:r w:rsidR="00465BD1" w:rsidRPr="00447BFE">
        <w:rPr>
          <w:sz w:val="21"/>
          <w:szCs w:val="21"/>
        </w:rPr>
        <w:t>JTG B03-2006</w:t>
      </w:r>
      <w:r w:rsidR="000F5A88" w:rsidRPr="00447BFE">
        <w:rPr>
          <w:rFonts w:hint="eastAsia"/>
          <w:sz w:val="21"/>
          <w:szCs w:val="21"/>
        </w:rPr>
        <w:t>。</w:t>
      </w:r>
    </w:p>
    <w:p w:rsidR="00781128" w:rsidRPr="00447BFE" w:rsidRDefault="000F5A88" w:rsidP="00734ED7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本报告</w:t>
      </w:r>
      <w:r w:rsidR="0098534F" w:rsidRPr="00447BFE">
        <w:rPr>
          <w:rFonts w:hint="eastAsia"/>
          <w:sz w:val="21"/>
          <w:szCs w:val="21"/>
        </w:rPr>
        <w:t>给出了项目场地</w:t>
      </w:r>
      <w:r w:rsidR="003C7732" w:rsidRPr="00447BFE">
        <w:rPr>
          <w:rFonts w:hint="eastAsia"/>
          <w:sz w:val="21"/>
          <w:szCs w:val="21"/>
        </w:rPr>
        <w:t>的平面噪声分布</w:t>
      </w:r>
      <w:r w:rsidR="009F3D06" w:rsidRPr="00447BFE">
        <w:rPr>
          <w:rFonts w:hint="eastAsia"/>
          <w:sz w:val="21"/>
          <w:szCs w:val="21"/>
        </w:rPr>
        <w:t>以及</w:t>
      </w:r>
      <w:r w:rsidRPr="00447BFE">
        <w:rPr>
          <w:rFonts w:hint="eastAsia"/>
          <w:sz w:val="21"/>
          <w:szCs w:val="21"/>
        </w:rPr>
        <w:t>噪声敏感</w:t>
      </w:r>
      <w:r w:rsidRPr="00447BFE">
        <w:rPr>
          <w:sz w:val="21"/>
          <w:szCs w:val="21"/>
        </w:rPr>
        <w:t>建筑</w:t>
      </w:r>
      <w:r w:rsidR="00465BD1" w:rsidRPr="00447BFE">
        <w:rPr>
          <w:rFonts w:hint="eastAsia"/>
          <w:sz w:val="21"/>
          <w:szCs w:val="21"/>
        </w:rPr>
        <w:t>的立面噪声值，并依据《声环境功能区划分技术规范》</w:t>
      </w:r>
      <w:r w:rsidR="00465BD1" w:rsidRPr="00447BFE">
        <w:rPr>
          <w:sz w:val="21"/>
          <w:szCs w:val="21"/>
        </w:rPr>
        <w:t>GB/T15190-2014</w:t>
      </w:r>
      <w:r w:rsidR="00465BD1" w:rsidRPr="00447BFE">
        <w:rPr>
          <w:rFonts w:hint="eastAsia"/>
          <w:sz w:val="21"/>
          <w:szCs w:val="21"/>
        </w:rPr>
        <w:t>，</w:t>
      </w:r>
      <w:r w:rsidR="009F3D06" w:rsidRPr="00447BFE">
        <w:rPr>
          <w:rFonts w:hint="eastAsia"/>
          <w:sz w:val="21"/>
          <w:szCs w:val="21"/>
        </w:rPr>
        <w:t>判断场地内环境噪声</w:t>
      </w:r>
      <w:r w:rsidR="00465BD1" w:rsidRPr="00447BFE">
        <w:rPr>
          <w:rFonts w:hint="eastAsia"/>
          <w:sz w:val="21"/>
          <w:szCs w:val="21"/>
        </w:rPr>
        <w:t>模拟结果</w:t>
      </w:r>
      <w:r w:rsidR="009F3D06" w:rsidRPr="00447BFE">
        <w:rPr>
          <w:rFonts w:hint="eastAsia"/>
          <w:sz w:val="21"/>
          <w:szCs w:val="21"/>
        </w:rPr>
        <w:t>是否满足《声环境质量标准》（</w:t>
      </w:r>
      <w:r w:rsidR="009F3D06" w:rsidRPr="00447BFE">
        <w:rPr>
          <w:sz w:val="21"/>
          <w:szCs w:val="21"/>
        </w:rPr>
        <w:t>GB3096-2008</w:t>
      </w:r>
      <w:r w:rsidR="009F3D06" w:rsidRPr="00447BFE">
        <w:rPr>
          <w:rFonts w:hint="eastAsia"/>
          <w:sz w:val="21"/>
          <w:szCs w:val="21"/>
        </w:rPr>
        <w:t>）的相关规定。</w:t>
      </w:r>
    </w:p>
    <w:p w:rsidR="001A52EC" w:rsidRPr="00447BFE" w:rsidRDefault="00385B5B" w:rsidP="00447BFE">
      <w:pPr>
        <w:pStyle w:val="2"/>
        <w:rPr>
          <w:sz w:val="24"/>
          <w:szCs w:val="24"/>
        </w:rPr>
      </w:pPr>
      <w:r w:rsidRPr="00447BFE">
        <w:rPr>
          <w:rFonts w:hint="eastAsia"/>
          <w:sz w:val="24"/>
          <w:szCs w:val="24"/>
        </w:rPr>
        <w:lastRenderedPageBreak/>
        <w:t>3.2</w:t>
      </w:r>
      <w:r w:rsidR="001D3231" w:rsidRPr="00447BFE">
        <w:rPr>
          <w:rFonts w:hint="eastAsia"/>
          <w:sz w:val="24"/>
          <w:szCs w:val="24"/>
        </w:rPr>
        <w:t>分析</w:t>
      </w:r>
      <w:r w:rsidR="009F3D06" w:rsidRPr="00447BFE">
        <w:rPr>
          <w:sz w:val="24"/>
          <w:szCs w:val="24"/>
        </w:rPr>
        <w:t>模</w:t>
      </w:r>
      <w:r w:rsidR="000F5A88" w:rsidRPr="00447BFE">
        <w:rPr>
          <w:rFonts w:hint="eastAsia"/>
          <w:sz w:val="24"/>
          <w:szCs w:val="24"/>
        </w:rPr>
        <w:t>型</w:t>
      </w:r>
    </w:p>
    <w:p w:rsidR="00D73004" w:rsidRPr="00B83093" w:rsidRDefault="006C5161" w:rsidP="001A52EC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</w:rPr>
      </w:pPr>
      <w:bookmarkStart w:id="12" w:name="建设项目室外声环境分析模型平面图"/>
      <w:bookmarkEnd w:id="12"/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5276850" cy="4883150"/>
            <wp:effectExtent l="0" t="0" r="0" b="0"/>
            <wp:docPr id="2" name="图片 2" descr="E:\项目\绿标评价\九易庄宸\恒大绿洲二期\采光1#4#13#\采光总图模型\ReportPics\模型平面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项目\绿标评价\九易庄宸\恒大绿洲二期\采光1#4#13#\采光总图模型\ReportPics\模型平面图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04" w:rsidRPr="00F515FF" w:rsidRDefault="001412B7" w:rsidP="00794146">
      <w:pPr>
        <w:widowControl/>
        <w:jc w:val="center"/>
        <w:rPr>
          <w:rFonts w:ascii="宋体" w:hAnsi="宋体"/>
          <w:szCs w:val="21"/>
        </w:rPr>
      </w:pPr>
      <w:r w:rsidRPr="00F515FF">
        <w:rPr>
          <w:rFonts w:ascii="宋体" w:hAnsi="宋体" w:hint="eastAsia"/>
          <w:szCs w:val="21"/>
        </w:rPr>
        <w:t>图3.1 建设项目室外声环境分析模型平面图</w:t>
      </w:r>
    </w:p>
    <w:p w:rsidR="001A52EC" w:rsidRPr="00447BFE" w:rsidRDefault="00604292" w:rsidP="00447BFE">
      <w:pPr>
        <w:pStyle w:val="2"/>
        <w:rPr>
          <w:sz w:val="24"/>
          <w:szCs w:val="24"/>
        </w:rPr>
      </w:pPr>
      <w:r w:rsidRPr="00447BFE">
        <w:rPr>
          <w:sz w:val="24"/>
          <w:szCs w:val="24"/>
        </w:rPr>
        <w:lastRenderedPageBreak/>
        <w:t>3.3</w:t>
      </w:r>
      <w:r w:rsidRPr="00447BFE">
        <w:rPr>
          <w:rFonts w:hint="eastAsia"/>
          <w:sz w:val="24"/>
          <w:szCs w:val="24"/>
        </w:rPr>
        <w:t>声</w:t>
      </w:r>
      <w:r w:rsidRPr="00447BFE">
        <w:rPr>
          <w:sz w:val="24"/>
          <w:szCs w:val="24"/>
        </w:rPr>
        <w:t>功能区划分</w:t>
      </w:r>
    </w:p>
    <w:p w:rsidR="001A52EC" w:rsidRDefault="00586807" w:rsidP="007121F1">
      <w:pPr>
        <w:autoSpaceDE w:val="0"/>
        <w:autoSpaceDN w:val="0"/>
        <w:adjustRightInd w:val="0"/>
        <w:jc w:val="center"/>
        <w:rPr>
          <w:rFonts w:ascii="Times New Roman" w:eastAsia="华文楷体" w:hAnsi="Times New Roman" w:cs="宋体"/>
          <w:szCs w:val="21"/>
        </w:rPr>
      </w:pPr>
      <w:bookmarkStart w:id="13" w:name="功能区划分示意图"/>
      <w:bookmarkEnd w:id="13"/>
      <w:r>
        <w:rPr>
          <w:rFonts w:ascii="Times New Roman" w:eastAsia="华文楷体" w:hAnsi="Times New Roman" w:cs="宋体"/>
          <w:noProof/>
          <w:szCs w:val="21"/>
        </w:rPr>
        <w:drawing>
          <wp:inline distT="0" distB="0" distL="0" distR="0">
            <wp:extent cx="4159464" cy="39245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声功能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464" cy="392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292" w:rsidRPr="00F515FF" w:rsidRDefault="001D3231" w:rsidP="00794146">
      <w:pPr>
        <w:widowControl/>
        <w:jc w:val="center"/>
        <w:rPr>
          <w:rFonts w:ascii="宋体" w:hAnsi="宋体"/>
          <w:szCs w:val="21"/>
        </w:rPr>
      </w:pPr>
      <w:r w:rsidRPr="00F515FF">
        <w:rPr>
          <w:rFonts w:ascii="宋体" w:hAnsi="宋体" w:hint="eastAsia"/>
          <w:szCs w:val="21"/>
        </w:rPr>
        <w:t>图</w:t>
      </w:r>
      <w:r w:rsidR="007121F1" w:rsidRPr="00F515FF">
        <w:rPr>
          <w:rFonts w:ascii="宋体" w:hAnsi="宋体" w:hint="eastAsia"/>
          <w:szCs w:val="21"/>
        </w:rPr>
        <w:t>3.3</w:t>
      </w:r>
      <w:r w:rsidRPr="00F515FF">
        <w:rPr>
          <w:rFonts w:ascii="宋体" w:hAnsi="宋体" w:hint="eastAsia"/>
          <w:szCs w:val="21"/>
        </w:rPr>
        <w:t xml:space="preserve"> </w:t>
      </w:r>
      <w:r w:rsidR="00604292" w:rsidRPr="00F515FF">
        <w:rPr>
          <w:rFonts w:ascii="宋体" w:hAnsi="宋体" w:hint="eastAsia"/>
          <w:szCs w:val="21"/>
        </w:rPr>
        <w:t>功能区</w:t>
      </w:r>
      <w:r w:rsidR="00604292" w:rsidRPr="00F515FF">
        <w:rPr>
          <w:rFonts w:ascii="宋体" w:hAnsi="宋体"/>
          <w:szCs w:val="21"/>
        </w:rPr>
        <w:t>划分示意图</w:t>
      </w:r>
    </w:p>
    <w:p w:rsidR="00987121" w:rsidRDefault="00A1358C" w:rsidP="00987121">
      <w:pPr>
        <w:pStyle w:val="2"/>
        <w:rPr>
          <w:sz w:val="24"/>
          <w:szCs w:val="24"/>
        </w:rPr>
      </w:pPr>
      <w:r w:rsidRPr="00447BFE">
        <w:rPr>
          <w:rFonts w:hint="eastAsia"/>
          <w:sz w:val="24"/>
          <w:szCs w:val="24"/>
        </w:rPr>
        <w:t xml:space="preserve">3.4 </w:t>
      </w:r>
      <w:r w:rsidRPr="00447BFE">
        <w:rPr>
          <w:rFonts w:hint="eastAsia"/>
          <w:sz w:val="24"/>
          <w:szCs w:val="24"/>
        </w:rPr>
        <w:t>计算条件</w:t>
      </w:r>
    </w:p>
    <w:p w:rsidR="006C5161" w:rsidRDefault="006C5161" w:rsidP="00990F63">
      <w:bookmarkStart w:id="14" w:name="计算条件"/>
      <w:bookmarkEnd w:id="14"/>
    </w:p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平面网格间距：</w:t>
      </w:r>
      <w:r w:rsidRPr="006C5161">
        <w:rPr>
          <w:rFonts w:hint="eastAsia"/>
          <w:b/>
          <w:color w:val="000000"/>
        </w:rPr>
        <w:t xml:space="preserve">10 </w:t>
      </w:r>
      <w:r w:rsidRPr="006C5161">
        <w:rPr>
          <w:rFonts w:hint="eastAsia"/>
          <w:b/>
          <w:color w:val="000000"/>
        </w:rPr>
        <w:t>米</w:t>
      </w:r>
    </w:p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立面网格间距：</w:t>
      </w:r>
      <w:r w:rsidRPr="006C5161">
        <w:rPr>
          <w:rFonts w:hint="eastAsia"/>
          <w:b/>
          <w:color w:val="000000"/>
        </w:rPr>
        <w:t xml:space="preserve">3 </w:t>
      </w:r>
      <w:r w:rsidRPr="006C5161">
        <w:rPr>
          <w:rFonts w:hint="eastAsia"/>
          <w:b/>
          <w:color w:val="000000"/>
        </w:rPr>
        <w:t>米</w:t>
      </w:r>
    </w:p>
    <w:p w:rsidR="006C5161" w:rsidRDefault="006C5161" w:rsidP="00990F63"/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地面高度：</w:t>
      </w:r>
      <w:r w:rsidRPr="006C5161">
        <w:rPr>
          <w:rFonts w:hint="eastAsia"/>
          <w:b/>
          <w:color w:val="000000"/>
        </w:rPr>
        <w:t xml:space="preserve">0 </w:t>
      </w:r>
      <w:r w:rsidRPr="006C5161">
        <w:rPr>
          <w:rFonts w:hint="eastAsia"/>
          <w:b/>
          <w:color w:val="000000"/>
        </w:rPr>
        <w:t>米</w:t>
      </w:r>
    </w:p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平面网格离地高度：</w:t>
      </w:r>
      <w:r w:rsidRPr="006C5161">
        <w:rPr>
          <w:rFonts w:hint="eastAsia"/>
          <w:b/>
          <w:color w:val="000000"/>
        </w:rPr>
        <w:t xml:space="preserve">1.2 </w:t>
      </w:r>
      <w:r w:rsidRPr="006C5161">
        <w:rPr>
          <w:rFonts w:hint="eastAsia"/>
          <w:b/>
          <w:color w:val="000000"/>
        </w:rPr>
        <w:t>米</w:t>
      </w:r>
    </w:p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计算考虑地面效应</w:t>
      </w:r>
    </w:p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地面效应计算方法：导则算法</w:t>
      </w:r>
    </w:p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障碍物考虑的最大反射次数：</w:t>
      </w:r>
      <w:r w:rsidRPr="006C5161">
        <w:rPr>
          <w:rFonts w:hint="eastAsia"/>
          <w:b/>
          <w:color w:val="000000"/>
        </w:rPr>
        <w:t>1</w:t>
      </w:r>
    </w:p>
    <w:p w:rsidR="006C5161" w:rsidRDefault="006C5161" w:rsidP="00990F63"/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空气吸收</w:t>
      </w:r>
    </w:p>
    <w:p w:rsidR="006C5161" w:rsidRDefault="006C5161" w:rsidP="00990F63">
      <w:pPr>
        <w:rPr>
          <w:b/>
          <w:color w:val="000000"/>
        </w:rPr>
      </w:pPr>
      <w:r w:rsidRPr="006C5161">
        <w:rPr>
          <w:rFonts w:hint="eastAsia"/>
          <w:b/>
          <w:color w:val="000000"/>
        </w:rPr>
        <w:t>气压：</w:t>
      </w:r>
      <w:r w:rsidRPr="006C5161">
        <w:rPr>
          <w:rFonts w:hint="eastAsia"/>
          <w:b/>
          <w:color w:val="000000"/>
        </w:rPr>
        <w:t xml:space="preserve">101325Pa  </w:t>
      </w:r>
      <w:r w:rsidRPr="006C5161">
        <w:rPr>
          <w:rFonts w:hint="eastAsia"/>
          <w:b/>
          <w:color w:val="000000"/>
        </w:rPr>
        <w:t>气温：</w:t>
      </w:r>
      <w:r w:rsidRPr="006C5161">
        <w:rPr>
          <w:rFonts w:hint="eastAsia"/>
          <w:b/>
          <w:color w:val="000000"/>
        </w:rPr>
        <w:t>16</w:t>
      </w:r>
      <w:r w:rsidRPr="006C5161">
        <w:rPr>
          <w:rFonts w:hint="eastAsia"/>
          <w:b/>
          <w:color w:val="000000"/>
        </w:rPr>
        <w:t>℃</w:t>
      </w:r>
      <w:r w:rsidRPr="006C5161">
        <w:rPr>
          <w:rFonts w:hint="eastAsia"/>
          <w:b/>
          <w:color w:val="000000"/>
        </w:rPr>
        <w:t xml:space="preserve">  </w:t>
      </w:r>
      <w:r w:rsidRPr="006C5161">
        <w:rPr>
          <w:rFonts w:hint="eastAsia"/>
          <w:b/>
          <w:color w:val="000000"/>
        </w:rPr>
        <w:t>湿度：</w:t>
      </w:r>
      <w:r w:rsidRPr="006C5161">
        <w:rPr>
          <w:rFonts w:hint="eastAsia"/>
          <w:b/>
          <w:color w:val="000000"/>
        </w:rPr>
        <w:t>50%</w:t>
      </w:r>
    </w:p>
    <w:p w:rsidR="00990F63" w:rsidRPr="00990F63" w:rsidRDefault="00990F63" w:rsidP="00990F63"/>
    <w:p w:rsidR="00385B5B" w:rsidRPr="00447BFE" w:rsidRDefault="00604292" w:rsidP="00447BFE">
      <w:pPr>
        <w:pStyle w:val="2"/>
        <w:rPr>
          <w:sz w:val="24"/>
          <w:szCs w:val="24"/>
        </w:rPr>
      </w:pPr>
      <w:r w:rsidRPr="00447BFE">
        <w:rPr>
          <w:rFonts w:hint="eastAsia"/>
          <w:sz w:val="24"/>
          <w:szCs w:val="24"/>
        </w:rPr>
        <w:t>3</w:t>
      </w:r>
      <w:r w:rsidR="00792428" w:rsidRPr="00447BFE">
        <w:rPr>
          <w:rFonts w:hint="eastAsia"/>
          <w:sz w:val="24"/>
          <w:szCs w:val="24"/>
        </w:rPr>
        <w:t>.5</w:t>
      </w:r>
      <w:r w:rsidR="00E647E1" w:rsidRPr="00447BFE">
        <w:rPr>
          <w:rFonts w:hint="eastAsia"/>
          <w:sz w:val="24"/>
          <w:szCs w:val="24"/>
        </w:rPr>
        <w:t>参数</w:t>
      </w:r>
      <w:r w:rsidR="00E647E1" w:rsidRPr="00447BFE">
        <w:rPr>
          <w:sz w:val="24"/>
          <w:szCs w:val="24"/>
        </w:rPr>
        <w:t>设置</w:t>
      </w:r>
    </w:p>
    <w:p w:rsidR="005523A5" w:rsidRDefault="005523A5" w:rsidP="00A14505">
      <w:pPr>
        <w:pStyle w:val="aa"/>
        <w:ind w:firstLine="420"/>
        <w:rPr>
          <w:sz w:val="21"/>
          <w:szCs w:val="21"/>
        </w:rPr>
      </w:pPr>
      <w:r w:rsidRPr="00447BFE">
        <w:rPr>
          <w:rFonts w:hint="eastAsia"/>
          <w:sz w:val="21"/>
          <w:szCs w:val="21"/>
        </w:rPr>
        <w:t>本项目噪声源设置</w:t>
      </w:r>
      <w:r w:rsidRPr="00447BFE">
        <w:rPr>
          <w:sz w:val="21"/>
          <w:szCs w:val="21"/>
        </w:rPr>
        <w:t>如下：</w:t>
      </w:r>
    </w:p>
    <w:p w:rsidR="006C5161" w:rsidRDefault="00445CF4" w:rsidP="00321C1D">
      <w:pPr>
        <w:widowControl/>
        <w:ind w:firstLineChars="1500" w:firstLine="3150"/>
        <w:rPr>
          <w:rFonts w:ascii="Times New Roman" w:eastAsia="华文楷体" w:hAnsi="Times New Roman"/>
          <w:szCs w:val="21"/>
        </w:rPr>
      </w:pPr>
      <w:r w:rsidRPr="00F515FF">
        <w:rPr>
          <w:rFonts w:ascii="宋体" w:hAnsi="宋体" w:hint="eastAsia"/>
          <w:szCs w:val="21"/>
        </w:rPr>
        <w:lastRenderedPageBreak/>
        <w:t>表3</w:t>
      </w:r>
      <w:r w:rsidRPr="00F515FF">
        <w:rPr>
          <w:rFonts w:ascii="宋体" w:hAnsi="宋体"/>
          <w:szCs w:val="21"/>
        </w:rPr>
        <w:t>-1</w:t>
      </w:r>
      <w:r w:rsidRPr="00F515FF">
        <w:rPr>
          <w:rFonts w:ascii="宋体" w:hAnsi="宋体" w:hint="eastAsia"/>
          <w:szCs w:val="21"/>
        </w:rPr>
        <w:t xml:space="preserve"> 公路</w:t>
      </w:r>
      <w:r w:rsidRPr="00F515FF">
        <w:rPr>
          <w:rFonts w:ascii="宋体" w:hAnsi="宋体"/>
          <w:szCs w:val="21"/>
        </w:rPr>
        <w:t>噪声源</w:t>
      </w:r>
      <w:r w:rsidRPr="00F515FF">
        <w:rPr>
          <w:rFonts w:ascii="宋体" w:hAnsi="宋体" w:hint="eastAsia"/>
          <w:szCs w:val="21"/>
        </w:rPr>
        <w:t xml:space="preserve">  </w:t>
      </w:r>
      <w:r w:rsidR="00A273DD">
        <w:rPr>
          <w:rFonts w:ascii="宋体" w:hAnsi="宋体"/>
          <w:szCs w:val="21"/>
        </w:rPr>
        <w:t xml:space="preserve"> </w:t>
      </w:r>
      <w:r w:rsidRPr="00B83093">
        <w:rPr>
          <w:rFonts w:ascii="Times New Roman" w:eastAsia="华文楷体" w:hAnsi="Times New Roman" w:hint="eastAsia"/>
          <w:szCs w:val="21"/>
        </w:rPr>
        <w:t xml:space="preserve"> </w:t>
      </w:r>
      <w:r w:rsidR="00A273DD">
        <w:rPr>
          <w:rFonts w:ascii="Times New Roman" w:eastAsia="华文楷体" w:hAnsi="Times New Roman"/>
          <w:szCs w:val="21"/>
        </w:rPr>
        <w:t xml:space="preserve">     </w:t>
      </w:r>
      <w:r w:rsidRPr="00B83093">
        <w:rPr>
          <w:rFonts w:ascii="Times New Roman" w:eastAsia="华文楷体" w:hAnsi="Times New Roman" w:hint="eastAsia"/>
          <w:szCs w:val="21"/>
        </w:rPr>
        <w:t xml:space="preserve"> </w:t>
      </w:r>
      <w:r w:rsidRPr="00B83093">
        <w:rPr>
          <w:rFonts w:ascii="Times New Roman" w:eastAsia="华文楷体" w:hAnsi="Times New Roman"/>
          <w:szCs w:val="21"/>
        </w:rPr>
        <w:t xml:space="preserve"> </w:t>
      </w:r>
      <w:r>
        <w:rPr>
          <w:rFonts w:ascii="Times New Roman" w:eastAsia="华文楷体" w:hAnsi="Times New Roman"/>
          <w:szCs w:val="21"/>
        </w:rPr>
        <w:t xml:space="preserve">  </w:t>
      </w:r>
      <w:r w:rsidR="00361C9E">
        <w:rPr>
          <w:rFonts w:ascii="Times New Roman" w:eastAsia="华文楷体" w:hAnsi="Times New Roman"/>
          <w:szCs w:val="21"/>
        </w:rPr>
        <w:t xml:space="preserve">   </w:t>
      </w:r>
      <w:r>
        <w:rPr>
          <w:rFonts w:ascii="Times New Roman" w:eastAsia="华文楷体" w:hAnsi="Times New Roman"/>
          <w:szCs w:val="21"/>
        </w:rPr>
        <w:t xml:space="preserve"> </w:t>
      </w:r>
      <w:r w:rsidR="004D469B">
        <w:rPr>
          <w:rFonts w:ascii="Times New Roman" w:eastAsia="华文楷体" w:hAnsi="Times New Roman"/>
          <w:szCs w:val="21"/>
        </w:rPr>
        <w:t xml:space="preserve">      </w:t>
      </w:r>
      <w:r w:rsidR="00361C9E">
        <w:rPr>
          <w:rFonts w:ascii="Times New Roman" w:eastAsia="华文楷体" w:hAnsi="Times New Roman"/>
          <w:szCs w:val="21"/>
        </w:rPr>
        <w:t xml:space="preserve">    </w:t>
      </w:r>
      <w:r w:rsidR="00A273DD">
        <w:rPr>
          <w:rFonts w:ascii="Times New Roman" w:eastAsia="华文楷体" w:hAnsi="Times New Roman"/>
          <w:szCs w:val="21"/>
        </w:rPr>
        <w:t xml:space="preserve">     </w:t>
      </w:r>
      <w:bookmarkStart w:id="15" w:name="公路噪声源表"/>
      <w:bookmarkEnd w:id="15"/>
    </w:p>
    <w:tbl>
      <w:tblPr>
        <w:tblStyle w:val="ae"/>
        <w:tblW w:w="828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79"/>
        <w:gridCol w:w="1132"/>
        <w:gridCol w:w="1183"/>
        <w:gridCol w:w="962"/>
        <w:gridCol w:w="962"/>
        <w:gridCol w:w="962"/>
      </w:tblGrid>
      <w:tr w:rsidR="006C5161" w:rsidTr="00CA284E"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路段名称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路面材料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时段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设计车速（</w:t>
            </w:r>
            <w:r w:rsidRPr="006C5161">
              <w:rPr>
                <w:rFonts w:ascii="Times New Roman" w:hAnsi="Times New Roman" w:hint="eastAsia"/>
                <w:b/>
                <w:szCs w:val="21"/>
              </w:rPr>
              <w:t>km/h</w:t>
            </w:r>
            <w:r w:rsidRPr="006C5161">
              <w:rPr>
                <w:rFonts w:ascii="Times New Roman" w:hAnsi="Times New Roman" w:hint="eastAsia"/>
                <w:b/>
                <w:szCs w:val="21"/>
              </w:rPr>
              <w:t>）</w:t>
            </w:r>
          </w:p>
        </w:tc>
        <w:tc>
          <w:tcPr>
            <w:tcW w:w="288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车辆数目（辆</w:t>
            </w:r>
            <w:r w:rsidRPr="006C5161">
              <w:rPr>
                <w:rFonts w:ascii="Times New Roman" w:hAnsi="Times New Roman" w:hint="eastAsia"/>
                <w:b/>
                <w:szCs w:val="21"/>
              </w:rPr>
              <w:t>/h</w:t>
            </w:r>
            <w:r w:rsidRPr="006C5161">
              <w:rPr>
                <w:rFonts w:ascii="Times New Roman" w:hAnsi="Times New Roman" w:hint="eastAsia"/>
                <w:b/>
                <w:szCs w:val="21"/>
              </w:rPr>
              <w:t>）</w:t>
            </w:r>
          </w:p>
        </w:tc>
      </w:tr>
      <w:tr w:rsidR="006C5161" w:rsidTr="00CA284E"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小型车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中型车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大型车</w:t>
            </w:r>
          </w:p>
        </w:tc>
      </w:tr>
      <w:tr w:rsidR="006C5161" w:rsidTr="006C5161"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公路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沥青混凝土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昼间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6C5161" w:rsidTr="006C5161">
        <w:tc>
          <w:tcPr>
            <w:tcW w:w="1800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夜间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6C5161" w:rsidTr="006C5161">
        <w:tc>
          <w:tcPr>
            <w:tcW w:w="1800" w:type="dxa"/>
            <w:vMerge w:val="restart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公路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沥青混凝土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昼间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6C5161" w:rsidTr="006C5161">
        <w:tc>
          <w:tcPr>
            <w:tcW w:w="1800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夜间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 w:rsidR="006C5161" w:rsidTr="006C5161">
        <w:tc>
          <w:tcPr>
            <w:tcW w:w="1800" w:type="dxa"/>
            <w:vMerge w:val="restart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公路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沥青混凝土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昼间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6C5161" w:rsidTr="006C5161">
        <w:tc>
          <w:tcPr>
            <w:tcW w:w="1800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夜间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6C5161" w:rsidTr="006C5161">
        <w:tc>
          <w:tcPr>
            <w:tcW w:w="1800" w:type="dxa"/>
            <w:vMerge w:val="restart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公路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沥青混凝土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昼间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6C5161" w:rsidTr="006C5161">
        <w:tc>
          <w:tcPr>
            <w:tcW w:w="1800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夜间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6C5161" w:rsidTr="006C5161">
        <w:tc>
          <w:tcPr>
            <w:tcW w:w="1800" w:type="dxa"/>
            <w:vMerge w:val="restart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公路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沥青混凝土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昼间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6C5161" w:rsidTr="006C5161">
        <w:tc>
          <w:tcPr>
            <w:tcW w:w="1800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夜间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</w:tbl>
    <w:p w:rsidR="004D469B" w:rsidRPr="009607F1" w:rsidRDefault="004D469B" w:rsidP="00321C1D">
      <w:pPr>
        <w:widowControl/>
        <w:ind w:firstLineChars="1500" w:firstLine="3150"/>
        <w:rPr>
          <w:rFonts w:ascii="Times New Roman" w:hAnsi="Times New Roman"/>
          <w:szCs w:val="21"/>
        </w:rPr>
      </w:pPr>
    </w:p>
    <w:p w:rsidR="00445CF4" w:rsidRDefault="00445CF4" w:rsidP="009F094C">
      <w:pPr>
        <w:widowControl/>
        <w:jc w:val="center"/>
        <w:rPr>
          <w:rFonts w:ascii="Times New Roman" w:hAnsi="Times New Roman"/>
          <w:szCs w:val="21"/>
        </w:rPr>
      </w:pPr>
      <w:bookmarkStart w:id="16" w:name="轨道噪声源表"/>
      <w:bookmarkEnd w:id="16"/>
    </w:p>
    <w:p w:rsidR="00445CF4" w:rsidRDefault="00445CF4" w:rsidP="009F094C">
      <w:pPr>
        <w:widowControl/>
        <w:jc w:val="center"/>
        <w:rPr>
          <w:rFonts w:ascii="Times New Roman" w:hAnsi="Times New Roman"/>
          <w:szCs w:val="21"/>
        </w:rPr>
      </w:pPr>
      <w:bookmarkStart w:id="17" w:name="点声源表"/>
      <w:bookmarkEnd w:id="17"/>
    </w:p>
    <w:p w:rsidR="007873B1" w:rsidRPr="007873B1" w:rsidRDefault="007873B1" w:rsidP="007873B1">
      <w:pPr>
        <w:widowControl/>
        <w:ind w:left="2940"/>
        <w:jc w:val="center"/>
        <w:rPr>
          <w:rFonts w:ascii="Times New Roman" w:hAnsi="Times New Roman"/>
          <w:szCs w:val="21"/>
        </w:rPr>
      </w:pPr>
    </w:p>
    <w:p w:rsidR="00A53BBE" w:rsidRPr="00447BFE" w:rsidRDefault="004474F8" w:rsidP="00A14505">
      <w:pPr>
        <w:pStyle w:val="1"/>
        <w:spacing w:line="400" w:lineRule="exact"/>
        <w:rPr>
          <w:rFonts w:ascii="Times New Roman" w:hAnsi="Times New Roman"/>
          <w:sz w:val="28"/>
          <w:szCs w:val="28"/>
        </w:rPr>
      </w:pPr>
      <w:r w:rsidRPr="00447BFE">
        <w:rPr>
          <w:rFonts w:ascii="Times New Roman" w:hAnsi="Times New Roman" w:hint="eastAsia"/>
          <w:sz w:val="28"/>
          <w:szCs w:val="28"/>
        </w:rPr>
        <w:lastRenderedPageBreak/>
        <w:t>4.</w:t>
      </w:r>
      <w:r w:rsidRPr="00447BFE">
        <w:rPr>
          <w:rFonts w:ascii="Times New Roman" w:hAnsi="Times New Roman" w:hint="eastAsia"/>
          <w:sz w:val="28"/>
          <w:szCs w:val="28"/>
        </w:rPr>
        <w:t>模拟结果</w:t>
      </w:r>
      <w:r w:rsidRPr="00447BFE">
        <w:rPr>
          <w:rFonts w:ascii="Times New Roman" w:hAnsi="Times New Roman"/>
          <w:sz w:val="28"/>
          <w:szCs w:val="28"/>
        </w:rPr>
        <w:t>及分析</w:t>
      </w:r>
    </w:p>
    <w:p w:rsidR="001C5401" w:rsidRPr="00447BFE" w:rsidRDefault="00D71C25" w:rsidP="00447BFE">
      <w:pPr>
        <w:pStyle w:val="2"/>
        <w:rPr>
          <w:sz w:val="24"/>
          <w:szCs w:val="24"/>
        </w:rPr>
      </w:pPr>
      <w:r w:rsidRPr="00447BFE">
        <w:rPr>
          <w:rFonts w:hint="eastAsia"/>
          <w:sz w:val="24"/>
          <w:szCs w:val="24"/>
        </w:rPr>
        <w:t>4</w:t>
      </w:r>
      <w:r w:rsidRPr="00447BFE">
        <w:rPr>
          <w:sz w:val="24"/>
          <w:szCs w:val="24"/>
        </w:rPr>
        <w:t>.1</w:t>
      </w:r>
      <w:r w:rsidRPr="00447BFE">
        <w:rPr>
          <w:rFonts w:hint="eastAsia"/>
          <w:sz w:val="24"/>
          <w:szCs w:val="24"/>
        </w:rPr>
        <w:t>场地</w:t>
      </w:r>
      <w:r w:rsidRPr="00447BFE">
        <w:rPr>
          <w:sz w:val="24"/>
          <w:szCs w:val="24"/>
        </w:rPr>
        <w:t>噪声</w:t>
      </w:r>
      <w:r w:rsidRPr="00447BFE">
        <w:rPr>
          <w:rFonts w:hint="eastAsia"/>
          <w:sz w:val="24"/>
          <w:szCs w:val="24"/>
        </w:rPr>
        <w:t>分布</w:t>
      </w:r>
    </w:p>
    <w:p w:rsidR="00D71C25" w:rsidRPr="00B83093" w:rsidRDefault="006C5161" w:rsidP="00553731">
      <w:pPr>
        <w:jc w:val="center"/>
        <w:rPr>
          <w:rFonts w:ascii="Times New Roman" w:hAnsi="Times New Roman"/>
        </w:rPr>
      </w:pPr>
      <w:bookmarkStart w:id="18" w:name="场地分布图昼"/>
      <w:bookmarkEnd w:id="18"/>
      <w:r>
        <w:rPr>
          <w:rFonts w:ascii="Times New Roman" w:hAnsi="Times New Roman"/>
          <w:noProof/>
        </w:rPr>
        <w:drawing>
          <wp:inline distT="0" distB="0" distL="0" distR="0">
            <wp:extent cx="5270500" cy="4622800"/>
            <wp:effectExtent l="0" t="0" r="6350" b="6350"/>
            <wp:docPr id="6" name="图片 6" descr="E:\项目\绿标评价\九易庄宸\恒大绿洲二期\采光1#4#13#\采光总图模型\ReportPics\场地噪声平面图（昼间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项目\绿标评价\九易庄宸\恒大绿洲二期\采光1#4#13#\采光总图模型\ReportPics\场地噪声平面图（昼间）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01" w:rsidRPr="00F515FF" w:rsidRDefault="005523A5" w:rsidP="00794146">
      <w:pPr>
        <w:widowControl/>
        <w:jc w:val="center"/>
        <w:rPr>
          <w:rFonts w:ascii="宋体" w:hAnsi="宋体"/>
          <w:szCs w:val="21"/>
        </w:rPr>
      </w:pPr>
      <w:r w:rsidRPr="00F515FF">
        <w:rPr>
          <w:rFonts w:ascii="宋体" w:hAnsi="宋体" w:hint="eastAsia"/>
          <w:szCs w:val="21"/>
        </w:rPr>
        <w:t>图</w:t>
      </w:r>
      <w:r w:rsidR="00B83093" w:rsidRPr="00F515FF">
        <w:rPr>
          <w:rFonts w:ascii="宋体" w:hAnsi="宋体" w:hint="eastAsia"/>
          <w:szCs w:val="21"/>
        </w:rPr>
        <w:t>4.1</w:t>
      </w:r>
      <w:r w:rsidRPr="00F515FF">
        <w:rPr>
          <w:rFonts w:ascii="宋体" w:hAnsi="宋体" w:hint="eastAsia"/>
          <w:szCs w:val="21"/>
        </w:rPr>
        <w:t xml:space="preserve"> </w:t>
      </w:r>
      <w:r w:rsidR="004474F8" w:rsidRPr="00F515FF">
        <w:rPr>
          <w:rFonts w:ascii="宋体" w:hAnsi="宋体" w:hint="eastAsia"/>
          <w:szCs w:val="21"/>
        </w:rPr>
        <w:t>场地</w:t>
      </w:r>
      <w:r w:rsidR="004A4451" w:rsidRPr="00F515FF">
        <w:rPr>
          <w:rFonts w:ascii="宋体" w:hAnsi="宋体" w:hint="eastAsia"/>
          <w:szCs w:val="21"/>
        </w:rPr>
        <w:t>1.2</w:t>
      </w:r>
      <w:r w:rsidR="00124772" w:rsidRPr="00F515FF">
        <w:rPr>
          <w:rFonts w:ascii="宋体" w:hAnsi="宋体"/>
          <w:szCs w:val="21"/>
        </w:rPr>
        <w:t>m高度处</w:t>
      </w:r>
      <w:r w:rsidR="00124772" w:rsidRPr="00F515FF">
        <w:rPr>
          <w:rFonts w:ascii="宋体" w:hAnsi="宋体" w:hint="eastAsia"/>
          <w:szCs w:val="21"/>
        </w:rPr>
        <w:t>声压级</w:t>
      </w:r>
      <w:r w:rsidR="00124772" w:rsidRPr="00F515FF">
        <w:rPr>
          <w:rFonts w:ascii="宋体" w:hAnsi="宋体"/>
          <w:szCs w:val="21"/>
        </w:rPr>
        <w:t>分布</w:t>
      </w:r>
      <w:r w:rsidR="004474F8" w:rsidRPr="00F515FF">
        <w:rPr>
          <w:rFonts w:ascii="宋体" w:hAnsi="宋体"/>
          <w:szCs w:val="21"/>
        </w:rPr>
        <w:t>图（</w:t>
      </w:r>
      <w:r w:rsidR="004474F8" w:rsidRPr="00F515FF">
        <w:rPr>
          <w:rFonts w:ascii="宋体" w:hAnsi="宋体" w:hint="eastAsia"/>
          <w:szCs w:val="21"/>
        </w:rPr>
        <w:t>昼间</w:t>
      </w:r>
      <w:r w:rsidR="004474F8" w:rsidRPr="00F515FF">
        <w:rPr>
          <w:rFonts w:ascii="宋体" w:hAnsi="宋体"/>
          <w:szCs w:val="21"/>
        </w:rPr>
        <w:t>）</w:t>
      </w:r>
    </w:p>
    <w:p w:rsidR="00D71C25" w:rsidRPr="00B92616" w:rsidRDefault="006C5161" w:rsidP="00553731">
      <w:pPr>
        <w:jc w:val="center"/>
        <w:rPr>
          <w:rFonts w:ascii="Times New Roman" w:hAnsi="Times New Roman"/>
        </w:rPr>
      </w:pPr>
      <w:bookmarkStart w:id="19" w:name="场地分布图夜"/>
      <w:bookmarkEnd w:id="19"/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270500" cy="4622800"/>
            <wp:effectExtent l="0" t="0" r="6350" b="6350"/>
            <wp:docPr id="7" name="图片 7" descr="E:\项目\绿标评价\九易庄宸\恒大绿洲二期\采光1#4#13#\采光总图模型\ReportPics\场地噪声平面图（夜间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项目\绿标评价\九易庄宸\恒大绿洲二期\采光1#4#13#\采光总图模型\ReportPics\场地噪声平面图（夜间）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01" w:rsidRPr="00F515FF" w:rsidRDefault="005523A5" w:rsidP="00794146">
      <w:pPr>
        <w:widowControl/>
        <w:jc w:val="center"/>
        <w:rPr>
          <w:rFonts w:ascii="宋体" w:hAnsi="宋体"/>
          <w:szCs w:val="21"/>
        </w:rPr>
      </w:pPr>
      <w:r w:rsidRPr="00F515FF">
        <w:rPr>
          <w:rFonts w:ascii="宋体" w:hAnsi="宋体" w:hint="eastAsia"/>
          <w:szCs w:val="21"/>
        </w:rPr>
        <w:t>图</w:t>
      </w:r>
      <w:r w:rsidR="00B83093" w:rsidRPr="00F515FF">
        <w:rPr>
          <w:rFonts w:ascii="宋体" w:hAnsi="宋体" w:hint="eastAsia"/>
          <w:szCs w:val="21"/>
        </w:rPr>
        <w:t>4.2</w:t>
      </w:r>
      <w:r w:rsidRPr="00F515FF">
        <w:rPr>
          <w:rFonts w:ascii="宋体" w:hAnsi="宋体"/>
          <w:szCs w:val="21"/>
        </w:rPr>
        <w:t xml:space="preserve"> </w:t>
      </w:r>
      <w:r w:rsidR="00124772" w:rsidRPr="00F515FF">
        <w:rPr>
          <w:rFonts w:ascii="宋体" w:hAnsi="宋体" w:hint="eastAsia"/>
          <w:szCs w:val="21"/>
        </w:rPr>
        <w:t>场地</w:t>
      </w:r>
      <w:r w:rsidR="004A4451" w:rsidRPr="00F515FF">
        <w:rPr>
          <w:rFonts w:ascii="宋体" w:hAnsi="宋体" w:hint="eastAsia"/>
          <w:szCs w:val="21"/>
        </w:rPr>
        <w:t>1.2</w:t>
      </w:r>
      <w:r w:rsidR="00124772" w:rsidRPr="00F515FF">
        <w:rPr>
          <w:rFonts w:ascii="宋体" w:hAnsi="宋体"/>
          <w:szCs w:val="21"/>
        </w:rPr>
        <w:t>m高度处</w:t>
      </w:r>
      <w:r w:rsidR="00124772" w:rsidRPr="00F515FF">
        <w:rPr>
          <w:rFonts w:ascii="宋体" w:hAnsi="宋体" w:hint="eastAsia"/>
          <w:szCs w:val="21"/>
        </w:rPr>
        <w:t>声压级</w:t>
      </w:r>
      <w:r w:rsidR="00124772" w:rsidRPr="00F515FF">
        <w:rPr>
          <w:rFonts w:ascii="宋体" w:hAnsi="宋体"/>
          <w:szCs w:val="21"/>
        </w:rPr>
        <w:t>分布</w:t>
      </w:r>
      <w:r w:rsidR="004474F8" w:rsidRPr="00F515FF">
        <w:rPr>
          <w:rFonts w:ascii="宋体" w:hAnsi="宋体"/>
          <w:szCs w:val="21"/>
        </w:rPr>
        <w:t>图（</w:t>
      </w:r>
      <w:r w:rsidR="004474F8" w:rsidRPr="00F515FF">
        <w:rPr>
          <w:rFonts w:ascii="宋体" w:hAnsi="宋体" w:hint="eastAsia"/>
          <w:szCs w:val="21"/>
        </w:rPr>
        <w:t>夜间</w:t>
      </w:r>
      <w:r w:rsidR="004474F8" w:rsidRPr="00F515FF">
        <w:rPr>
          <w:rFonts w:ascii="宋体" w:hAnsi="宋体"/>
          <w:szCs w:val="21"/>
        </w:rPr>
        <w:t>）</w:t>
      </w:r>
    </w:p>
    <w:p w:rsidR="00D71C25" w:rsidRPr="00B92616" w:rsidRDefault="006C5161" w:rsidP="00553731">
      <w:pPr>
        <w:jc w:val="center"/>
        <w:rPr>
          <w:rFonts w:ascii="Times New Roman" w:hAnsi="Times New Roman"/>
        </w:rPr>
      </w:pPr>
      <w:bookmarkStart w:id="20" w:name="场地噪声分布俯瞰昼"/>
      <w:bookmarkEnd w:id="20"/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270500" cy="4622800"/>
            <wp:effectExtent l="0" t="0" r="6350" b="6350"/>
            <wp:docPr id="8" name="图片 8" descr="E:\项目\绿标评价\九易庄宸\恒大绿洲二期\采光1#4#13#\采光总图模型\ReportPics\场地噪声三维图（昼间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项目\绿标评价\九易庄宸\恒大绿洲二期\采光1#4#13#\采光总图模型\ReportPics\场地噪声三维图（昼间）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616" w:rsidRPr="00F515FF" w:rsidRDefault="005523A5" w:rsidP="00794146">
      <w:pPr>
        <w:widowControl/>
        <w:jc w:val="center"/>
        <w:rPr>
          <w:rFonts w:ascii="宋体" w:hAnsi="宋体"/>
          <w:szCs w:val="21"/>
        </w:rPr>
      </w:pPr>
      <w:r w:rsidRPr="00F515FF">
        <w:rPr>
          <w:rFonts w:ascii="宋体" w:hAnsi="宋体" w:hint="eastAsia"/>
          <w:szCs w:val="21"/>
        </w:rPr>
        <w:t>图</w:t>
      </w:r>
      <w:r w:rsidR="00B83093" w:rsidRPr="00F515FF">
        <w:rPr>
          <w:rFonts w:ascii="宋体" w:hAnsi="宋体" w:hint="eastAsia"/>
          <w:szCs w:val="21"/>
        </w:rPr>
        <w:t>4.3</w:t>
      </w:r>
      <w:r w:rsidRPr="00F515FF">
        <w:rPr>
          <w:rFonts w:ascii="宋体" w:hAnsi="宋体" w:hint="eastAsia"/>
          <w:szCs w:val="21"/>
        </w:rPr>
        <w:t xml:space="preserve"> </w:t>
      </w:r>
      <w:r w:rsidR="001C5401" w:rsidRPr="00F515FF">
        <w:rPr>
          <w:rFonts w:ascii="宋体" w:hAnsi="宋体" w:hint="eastAsia"/>
          <w:szCs w:val="21"/>
        </w:rPr>
        <w:t>场地噪声分布俯瞰图（昼间）</w:t>
      </w:r>
    </w:p>
    <w:p w:rsidR="001C5401" w:rsidRPr="00B92616" w:rsidRDefault="006C5161" w:rsidP="00794146">
      <w:pPr>
        <w:widowControl/>
        <w:jc w:val="center"/>
        <w:rPr>
          <w:rFonts w:ascii="Times New Roman" w:eastAsia="华文楷体" w:hAnsi="Times New Roman" w:cs="宋体"/>
          <w:szCs w:val="21"/>
        </w:rPr>
      </w:pPr>
      <w:bookmarkStart w:id="21" w:name="场地噪声分布俯瞰夜"/>
      <w:bookmarkEnd w:id="21"/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270500" cy="4622800"/>
            <wp:effectExtent l="0" t="0" r="6350" b="6350"/>
            <wp:docPr id="9" name="图片 9" descr="E:\项目\绿标评价\九易庄宸\恒大绿洲二期\采光1#4#13#\采光总图模型\ReportPics\场地噪声三维图（夜间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项目\绿标评价\九易庄宸\恒大绿洲二期\采光1#4#13#\采光总图模型\ReportPics\场地噪声三维图（夜间）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401" w:rsidRPr="00B92616">
        <w:rPr>
          <w:rFonts w:ascii="Times New Roman" w:hAnsi="Times New Roman"/>
        </w:rPr>
        <w:br/>
      </w:r>
      <w:r w:rsidR="005523A5" w:rsidRPr="00F515FF">
        <w:rPr>
          <w:rFonts w:ascii="宋体" w:hAnsi="宋体" w:hint="eastAsia"/>
          <w:szCs w:val="21"/>
        </w:rPr>
        <w:t>图</w:t>
      </w:r>
      <w:r w:rsidR="00B83093" w:rsidRPr="00F515FF">
        <w:rPr>
          <w:rFonts w:ascii="宋体" w:hAnsi="宋体" w:hint="eastAsia"/>
          <w:szCs w:val="21"/>
        </w:rPr>
        <w:t>4.4</w:t>
      </w:r>
      <w:r w:rsidR="001C5401" w:rsidRPr="00F515FF">
        <w:rPr>
          <w:rFonts w:ascii="宋体" w:hAnsi="宋体" w:hint="eastAsia"/>
          <w:szCs w:val="21"/>
        </w:rPr>
        <w:t>场地噪声分布俯瞰图（夜间）</w:t>
      </w:r>
    </w:p>
    <w:p w:rsidR="005523A5" w:rsidRPr="00B83093" w:rsidRDefault="005523A5" w:rsidP="00553731">
      <w:pPr>
        <w:jc w:val="center"/>
        <w:rPr>
          <w:rFonts w:ascii="Times New Roman" w:hAnsi="Times New Roman"/>
          <w:b/>
          <w:color w:val="FF0000"/>
        </w:rPr>
      </w:pPr>
    </w:p>
    <w:p w:rsidR="00D71C25" w:rsidRDefault="00D71C25" w:rsidP="00447BFE">
      <w:pPr>
        <w:pStyle w:val="2"/>
        <w:rPr>
          <w:sz w:val="24"/>
          <w:szCs w:val="24"/>
        </w:rPr>
      </w:pPr>
      <w:r w:rsidRPr="00447BFE">
        <w:rPr>
          <w:rFonts w:hint="eastAsia"/>
          <w:sz w:val="24"/>
          <w:szCs w:val="24"/>
        </w:rPr>
        <w:lastRenderedPageBreak/>
        <w:t>4</w:t>
      </w:r>
      <w:r w:rsidRPr="00447BFE">
        <w:rPr>
          <w:sz w:val="24"/>
          <w:szCs w:val="24"/>
        </w:rPr>
        <w:t>.2</w:t>
      </w:r>
      <w:r w:rsidRPr="00447BFE">
        <w:rPr>
          <w:rFonts w:hint="eastAsia"/>
          <w:sz w:val="24"/>
          <w:szCs w:val="24"/>
        </w:rPr>
        <w:t>噪声敏感建筑</w:t>
      </w:r>
      <w:r w:rsidRPr="00447BFE">
        <w:rPr>
          <w:sz w:val="24"/>
          <w:szCs w:val="24"/>
        </w:rPr>
        <w:t>噪声</w:t>
      </w:r>
      <w:r w:rsidRPr="00447BFE">
        <w:rPr>
          <w:rFonts w:hint="eastAsia"/>
          <w:sz w:val="24"/>
          <w:szCs w:val="24"/>
        </w:rPr>
        <w:t>分布</w:t>
      </w:r>
      <w:r w:rsidR="005523A5" w:rsidRPr="00447BFE">
        <w:rPr>
          <w:rFonts w:hint="eastAsia"/>
          <w:sz w:val="24"/>
          <w:szCs w:val="24"/>
        </w:rPr>
        <w:t>（仅</w:t>
      </w:r>
      <w:r w:rsidR="005523A5" w:rsidRPr="00447BFE">
        <w:rPr>
          <w:sz w:val="24"/>
          <w:szCs w:val="24"/>
        </w:rPr>
        <w:t>参评建筑</w:t>
      </w:r>
      <w:r w:rsidR="005523A5" w:rsidRPr="00447BFE">
        <w:rPr>
          <w:rFonts w:hint="eastAsia"/>
          <w:sz w:val="24"/>
          <w:szCs w:val="24"/>
        </w:rPr>
        <w:t>）</w:t>
      </w:r>
    </w:p>
    <w:p w:rsidR="006B44E5" w:rsidRPr="00B83093" w:rsidRDefault="006C5161" w:rsidP="006B44E5">
      <w:pPr>
        <w:jc w:val="center"/>
        <w:rPr>
          <w:rFonts w:ascii="Times New Roman" w:hAnsi="Times New Roman"/>
        </w:rPr>
      </w:pPr>
      <w:bookmarkStart w:id="22" w:name="建筑附近声压分布图昼"/>
      <w:bookmarkEnd w:id="22"/>
      <w:r>
        <w:rPr>
          <w:rFonts w:ascii="Times New Roman" w:hAnsi="Times New Roman"/>
          <w:noProof/>
        </w:rPr>
        <w:drawing>
          <wp:inline distT="0" distB="0" distL="0" distR="0">
            <wp:extent cx="5270500" cy="7512050"/>
            <wp:effectExtent l="0" t="0" r="0" b="0"/>
            <wp:docPr id="4" name="图片 4" descr="E:\项目\绿标评价\九易庄宸\恒大绿洲二期\采光1#4#13#\采光总图模型\ReportPics\沿线声压（昼间）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项目\绿标评价\九易庄宸\恒大绿洲二期\采光1#4#13#\采光总图模型\ReportPics\沿线声压（昼间）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5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E5" w:rsidRPr="00F515FF" w:rsidRDefault="006B44E5" w:rsidP="00794146">
      <w:pPr>
        <w:widowControl/>
        <w:jc w:val="center"/>
        <w:rPr>
          <w:rFonts w:ascii="宋体" w:hAnsi="宋体"/>
          <w:szCs w:val="21"/>
        </w:rPr>
      </w:pPr>
      <w:r w:rsidRPr="00F515FF">
        <w:rPr>
          <w:rFonts w:ascii="宋体" w:hAnsi="宋体" w:hint="eastAsia"/>
          <w:szCs w:val="21"/>
        </w:rPr>
        <w:t>图4.5 参评建筑附近区域</w:t>
      </w:r>
      <w:r w:rsidRPr="00F515FF">
        <w:rPr>
          <w:rFonts w:ascii="宋体" w:hAnsi="宋体"/>
          <w:szCs w:val="21"/>
        </w:rPr>
        <w:t>1.2m</w:t>
      </w:r>
      <w:r w:rsidRPr="00F515FF">
        <w:rPr>
          <w:rFonts w:ascii="宋体" w:hAnsi="宋体" w:hint="eastAsia"/>
          <w:szCs w:val="21"/>
        </w:rPr>
        <w:t>高度处声压级平面分布图（昼间）</w:t>
      </w:r>
    </w:p>
    <w:p w:rsidR="006B44E5" w:rsidRPr="00B92616" w:rsidRDefault="006C5161" w:rsidP="006B44E5">
      <w:pPr>
        <w:jc w:val="center"/>
        <w:rPr>
          <w:rFonts w:ascii="Times New Roman" w:hAnsi="Times New Roman"/>
        </w:rPr>
      </w:pPr>
      <w:bookmarkStart w:id="23" w:name="建筑附近声压分布图夜"/>
      <w:bookmarkEnd w:id="23"/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270500" cy="7512050"/>
            <wp:effectExtent l="0" t="0" r="0" b="0"/>
            <wp:docPr id="5" name="图片 5" descr="E:\项目\绿标评价\九易庄宸\恒大绿洲二期\采光1#4#13#\采光总图模型\ReportPics\沿线声压（夜间）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项目\绿标评价\九易庄宸\恒大绿洲二期\采光1#4#13#\采光总图模型\ReportPics\沿线声压（夜间）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5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E5" w:rsidRPr="00F515FF" w:rsidRDefault="006B44E5" w:rsidP="00794146">
      <w:pPr>
        <w:widowControl/>
        <w:jc w:val="center"/>
        <w:rPr>
          <w:rFonts w:ascii="宋体" w:hAnsi="宋体"/>
          <w:szCs w:val="21"/>
        </w:rPr>
      </w:pPr>
      <w:r w:rsidRPr="00F515FF">
        <w:rPr>
          <w:rFonts w:ascii="宋体" w:hAnsi="宋体" w:hint="eastAsia"/>
          <w:szCs w:val="21"/>
        </w:rPr>
        <w:t>图4.6 参评建筑附近区域</w:t>
      </w:r>
      <w:r w:rsidRPr="00F515FF">
        <w:rPr>
          <w:rFonts w:ascii="宋体" w:hAnsi="宋体"/>
          <w:szCs w:val="21"/>
        </w:rPr>
        <w:t>1.2m</w:t>
      </w:r>
      <w:r w:rsidRPr="00F515FF">
        <w:rPr>
          <w:rFonts w:ascii="宋体" w:hAnsi="宋体" w:hint="eastAsia"/>
          <w:szCs w:val="21"/>
        </w:rPr>
        <w:t>高度处声压级平面分布图（夜间）</w:t>
      </w:r>
    </w:p>
    <w:p w:rsidR="006B44E5" w:rsidRPr="006B44E5" w:rsidRDefault="006B44E5" w:rsidP="006B44E5"/>
    <w:p w:rsidR="00D06335" w:rsidRPr="00B82B95" w:rsidRDefault="00D06335" w:rsidP="00A14505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华文楷体" w:hAnsi="Times New Roman" w:cs="宋体"/>
          <w:szCs w:val="21"/>
        </w:rPr>
      </w:pPr>
      <w:bookmarkStart w:id="24" w:name="建筑立面噪声分布夜"/>
      <w:bookmarkEnd w:id="24"/>
    </w:p>
    <w:p w:rsidR="006C5161" w:rsidRDefault="004D469B" w:rsidP="00855EB3">
      <w:pPr>
        <w:widowControl/>
        <w:jc w:val="center"/>
        <w:rPr>
          <w:rFonts w:ascii="Times New Roman" w:hAnsi="Times New Roman"/>
          <w:szCs w:val="21"/>
        </w:rPr>
      </w:pPr>
      <w:r>
        <w:rPr>
          <w:rFonts w:ascii="Times New Roman" w:eastAsia="华文楷体" w:hAnsi="Times New Roman" w:cs="宋体" w:hint="eastAsia"/>
          <w:szCs w:val="21"/>
        </w:rPr>
        <w:t xml:space="preserve">               </w:t>
      </w:r>
      <w:r w:rsidR="002659A1">
        <w:rPr>
          <w:rFonts w:ascii="Times New Roman" w:eastAsia="华文楷体" w:hAnsi="Times New Roman" w:cs="宋体"/>
          <w:szCs w:val="21"/>
        </w:rPr>
        <w:t xml:space="preserve">  </w:t>
      </w:r>
      <w:r>
        <w:rPr>
          <w:rFonts w:ascii="Times New Roman" w:eastAsia="华文楷体" w:hAnsi="Times New Roman" w:cs="宋体" w:hint="eastAsia"/>
          <w:szCs w:val="21"/>
        </w:rPr>
        <w:t xml:space="preserve"> </w:t>
      </w:r>
      <w:r w:rsidR="009C0945">
        <w:rPr>
          <w:rFonts w:ascii="Times New Roman" w:eastAsia="华文楷体" w:hAnsi="Times New Roman" w:cs="宋体"/>
          <w:szCs w:val="21"/>
        </w:rPr>
        <w:t xml:space="preserve">        </w:t>
      </w:r>
      <w:r>
        <w:rPr>
          <w:rFonts w:ascii="Times New Roman" w:eastAsia="华文楷体" w:hAnsi="Times New Roman" w:cs="宋体" w:hint="eastAsia"/>
          <w:szCs w:val="21"/>
        </w:rPr>
        <w:t xml:space="preserve"> </w:t>
      </w:r>
      <w:r w:rsidR="00005A86" w:rsidRPr="00F515FF">
        <w:rPr>
          <w:rFonts w:ascii="宋体" w:hAnsi="宋体" w:hint="eastAsia"/>
          <w:szCs w:val="21"/>
        </w:rPr>
        <w:t>表4</w:t>
      </w:r>
      <w:r w:rsidR="00005A86" w:rsidRPr="00F515FF">
        <w:rPr>
          <w:rFonts w:ascii="宋体" w:hAnsi="宋体"/>
          <w:szCs w:val="21"/>
        </w:rPr>
        <w:t xml:space="preserve">-2 </w:t>
      </w:r>
      <w:r w:rsidR="002659A1" w:rsidRPr="00F515FF">
        <w:rPr>
          <w:rFonts w:ascii="宋体" w:hAnsi="宋体" w:hint="eastAsia"/>
          <w:szCs w:val="21"/>
        </w:rPr>
        <w:t>参评</w:t>
      </w:r>
      <w:r w:rsidR="006B4A8B" w:rsidRPr="00F515FF">
        <w:rPr>
          <w:rFonts w:ascii="宋体" w:hAnsi="宋体" w:hint="eastAsia"/>
          <w:szCs w:val="21"/>
        </w:rPr>
        <w:t>建筑</w:t>
      </w:r>
      <w:r w:rsidR="009C0945" w:rsidRPr="00F515FF">
        <w:rPr>
          <w:rFonts w:ascii="宋体" w:hAnsi="宋体" w:hint="eastAsia"/>
          <w:szCs w:val="21"/>
        </w:rPr>
        <w:t>达标</w:t>
      </w:r>
      <w:r w:rsidR="00D71C25" w:rsidRPr="00F515FF">
        <w:rPr>
          <w:rFonts w:ascii="宋体" w:hAnsi="宋体" w:hint="eastAsia"/>
          <w:szCs w:val="21"/>
        </w:rPr>
        <w:t>统计</w:t>
      </w:r>
      <w:r w:rsidR="00234855" w:rsidRPr="00F515FF">
        <w:rPr>
          <w:rFonts w:ascii="宋体" w:hAnsi="宋体" w:hint="eastAsia"/>
          <w:szCs w:val="21"/>
        </w:rPr>
        <w:t xml:space="preserve">  </w:t>
      </w:r>
      <w:r>
        <w:rPr>
          <w:rFonts w:ascii="Times New Roman" w:eastAsia="华文楷体" w:hAnsi="Times New Roman" w:cs="宋体"/>
          <w:szCs w:val="21"/>
        </w:rPr>
        <w:t xml:space="preserve"> </w:t>
      </w:r>
      <w:r w:rsidR="002659A1">
        <w:rPr>
          <w:rFonts w:ascii="Times New Roman" w:eastAsia="华文楷体" w:hAnsi="Times New Roman" w:cs="宋体"/>
          <w:szCs w:val="21"/>
        </w:rPr>
        <w:t xml:space="preserve">    </w:t>
      </w:r>
      <w:r w:rsidR="009C0945">
        <w:rPr>
          <w:rFonts w:ascii="Times New Roman" w:eastAsia="华文楷体" w:hAnsi="Times New Roman" w:cs="宋体"/>
          <w:szCs w:val="21"/>
        </w:rPr>
        <w:t xml:space="preserve">   </w:t>
      </w:r>
      <w:r w:rsidR="002659A1">
        <w:rPr>
          <w:rFonts w:ascii="Times New Roman" w:eastAsia="华文楷体" w:hAnsi="Times New Roman" w:cs="宋体"/>
          <w:szCs w:val="21"/>
        </w:rPr>
        <w:t xml:space="preserve">  </w:t>
      </w:r>
      <w:r>
        <w:rPr>
          <w:rFonts w:ascii="Times New Roman" w:eastAsia="华文楷体" w:hAnsi="Times New Roman" w:cs="宋体"/>
          <w:szCs w:val="21"/>
        </w:rPr>
        <w:t xml:space="preserve"> </w:t>
      </w:r>
      <w:r w:rsidR="00234855">
        <w:rPr>
          <w:rFonts w:ascii="Times New Roman" w:eastAsia="华文楷体" w:hAnsi="Times New Roman" w:cs="宋体" w:hint="eastAsia"/>
          <w:szCs w:val="21"/>
        </w:rPr>
        <w:t xml:space="preserve">   </w:t>
      </w:r>
      <w:r w:rsidR="00234855" w:rsidRPr="00B83093">
        <w:rPr>
          <w:rFonts w:ascii="Times New Roman" w:hAnsi="Times New Roman" w:hint="eastAsia"/>
          <w:szCs w:val="21"/>
        </w:rPr>
        <w:t>单位</w:t>
      </w:r>
      <w:r w:rsidR="00234855" w:rsidRPr="00B83093">
        <w:rPr>
          <w:rFonts w:ascii="Times New Roman" w:hAnsi="Times New Roman"/>
          <w:szCs w:val="21"/>
        </w:rPr>
        <w:t>：</w:t>
      </w:r>
      <w:r w:rsidR="00234855" w:rsidRPr="00B83093">
        <w:rPr>
          <w:rFonts w:ascii="Times New Roman" w:hAnsi="Times New Roman"/>
          <w:szCs w:val="21"/>
        </w:rPr>
        <w:t>dB(A</w:t>
      </w:r>
      <w:r w:rsidR="00234855" w:rsidRPr="00B83093">
        <w:rPr>
          <w:rFonts w:ascii="Times New Roman" w:hAnsi="Times New Roman" w:hint="eastAsia"/>
          <w:szCs w:val="21"/>
        </w:rPr>
        <w:t>)</w:t>
      </w:r>
      <w:bookmarkStart w:id="25" w:name="建筑物噪声最大值统计表格"/>
      <w:bookmarkEnd w:id="25"/>
    </w:p>
    <w:tbl>
      <w:tblPr>
        <w:tblStyle w:val="ae"/>
        <w:tblW w:w="827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019"/>
        <w:gridCol w:w="1024"/>
        <w:gridCol w:w="1024"/>
        <w:gridCol w:w="1024"/>
        <w:gridCol w:w="1024"/>
        <w:gridCol w:w="985"/>
      </w:tblGrid>
      <w:tr w:rsidR="006C5161" w:rsidTr="00E15A28">
        <w:tc>
          <w:tcPr>
            <w:tcW w:w="2179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建筑名称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声环境</w:t>
            </w:r>
          </w:p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功能区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1.2</w:t>
            </w:r>
            <w:r w:rsidRPr="006C5161">
              <w:rPr>
                <w:rFonts w:ascii="Times New Roman" w:hAnsi="Times New Roman" w:hint="eastAsia"/>
                <w:b/>
                <w:szCs w:val="21"/>
              </w:rPr>
              <w:t>米高度沿线</w:t>
            </w:r>
          </w:p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噪声最大值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噪声限值</w:t>
            </w:r>
          </w:p>
        </w:tc>
        <w:tc>
          <w:tcPr>
            <w:tcW w:w="985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情况</w:t>
            </w:r>
          </w:p>
        </w:tc>
      </w:tr>
      <w:tr w:rsidR="006C5161" w:rsidTr="00E15A28">
        <w:tc>
          <w:tcPr>
            <w:tcW w:w="217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昼间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夜间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昼间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夜间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C5161" w:rsidTr="006C5161"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/>
                <w:b/>
                <w:szCs w:val="21"/>
              </w:rPr>
              <w:t>1#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4a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2179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/>
                <w:b/>
                <w:szCs w:val="21"/>
              </w:rPr>
              <w:t>2#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2179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/>
                <w:b/>
                <w:szCs w:val="21"/>
              </w:rPr>
              <w:t>3#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2179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/>
                <w:b/>
                <w:szCs w:val="21"/>
              </w:rPr>
              <w:t>4#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4a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2179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/>
                <w:b/>
                <w:szCs w:val="21"/>
              </w:rPr>
              <w:t>11#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2179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/>
                <w:b/>
                <w:szCs w:val="21"/>
              </w:rPr>
              <w:t>13#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2179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/>
                <w:b/>
                <w:szCs w:val="21"/>
              </w:rPr>
              <w:t>18#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2179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2179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</w:tbl>
    <w:p w:rsidR="004D469B" w:rsidRPr="00855EB3" w:rsidRDefault="004D469B" w:rsidP="00855EB3">
      <w:pPr>
        <w:widowControl/>
        <w:jc w:val="center"/>
        <w:rPr>
          <w:rFonts w:ascii="Times New Roman" w:hAnsi="Times New Roman"/>
          <w:szCs w:val="21"/>
        </w:rPr>
      </w:pPr>
    </w:p>
    <w:p w:rsidR="004474F8" w:rsidRDefault="00D71C25" w:rsidP="00FC2740">
      <w:pPr>
        <w:pStyle w:val="1"/>
        <w:rPr>
          <w:rFonts w:ascii="Times New Roman" w:hAnsi="Times New Roman"/>
          <w:sz w:val="28"/>
          <w:szCs w:val="28"/>
        </w:rPr>
      </w:pPr>
      <w:r w:rsidRPr="00447BFE">
        <w:rPr>
          <w:rFonts w:ascii="Times New Roman" w:hAnsi="Times New Roman" w:hint="eastAsia"/>
          <w:sz w:val="28"/>
          <w:szCs w:val="28"/>
        </w:rPr>
        <w:t>5.</w:t>
      </w:r>
      <w:r w:rsidR="00762DE0" w:rsidRPr="00447BFE">
        <w:rPr>
          <w:rFonts w:ascii="Times New Roman" w:hAnsi="Times New Roman" w:hint="eastAsia"/>
          <w:sz w:val="28"/>
          <w:szCs w:val="28"/>
        </w:rPr>
        <w:t>结论</w:t>
      </w:r>
    </w:p>
    <w:p w:rsidR="006C5161" w:rsidRDefault="004D469B" w:rsidP="004D469B">
      <w:pPr>
        <w:widowControl/>
        <w:jc w:val="center"/>
        <w:rPr>
          <w:rFonts w:ascii="Times New Roman" w:hAnsi="Times New Roman"/>
          <w:szCs w:val="21"/>
        </w:rPr>
      </w:pPr>
      <w:r>
        <w:rPr>
          <w:rFonts w:ascii="Times New Roman" w:eastAsia="华文楷体" w:hAnsi="Times New Roman" w:cs="宋体" w:hint="eastAsia"/>
          <w:szCs w:val="21"/>
        </w:rPr>
        <w:t xml:space="preserve">           </w:t>
      </w:r>
      <w:r>
        <w:rPr>
          <w:rFonts w:ascii="Times New Roman" w:eastAsia="华文楷体" w:hAnsi="Times New Roman" w:cs="宋体"/>
          <w:szCs w:val="21"/>
        </w:rPr>
        <w:t xml:space="preserve">          </w:t>
      </w:r>
      <w:r w:rsidRPr="000820BA">
        <w:rPr>
          <w:rFonts w:ascii="宋体" w:hAnsi="宋体"/>
          <w:sz w:val="18"/>
          <w:szCs w:val="18"/>
        </w:rPr>
        <w:t xml:space="preserve"> </w:t>
      </w:r>
      <w:r w:rsidRPr="00F515FF">
        <w:rPr>
          <w:rFonts w:ascii="宋体" w:hAnsi="宋体"/>
          <w:szCs w:val="21"/>
        </w:rPr>
        <w:t xml:space="preserve"> </w:t>
      </w:r>
      <w:r w:rsidR="0073685B" w:rsidRPr="00F515FF">
        <w:rPr>
          <w:rFonts w:ascii="宋体" w:hAnsi="宋体" w:hint="eastAsia"/>
          <w:szCs w:val="21"/>
        </w:rPr>
        <w:t>表5</w:t>
      </w:r>
      <w:r w:rsidR="0073685B" w:rsidRPr="00F515FF">
        <w:rPr>
          <w:rFonts w:ascii="宋体" w:hAnsi="宋体"/>
          <w:szCs w:val="21"/>
        </w:rPr>
        <w:t>-1   声功能区达标</w:t>
      </w:r>
      <w:r w:rsidR="0073685B" w:rsidRPr="00F515FF">
        <w:rPr>
          <w:rFonts w:ascii="宋体" w:hAnsi="宋体" w:hint="eastAsia"/>
          <w:szCs w:val="21"/>
        </w:rPr>
        <w:t xml:space="preserve">统计表  </w:t>
      </w:r>
      <w:r w:rsidR="0073685B">
        <w:rPr>
          <w:rFonts w:ascii="Times New Roman" w:eastAsia="华文楷体" w:hAnsi="Times New Roman" w:cs="宋体" w:hint="eastAsia"/>
          <w:szCs w:val="21"/>
        </w:rPr>
        <w:t xml:space="preserve">  </w:t>
      </w:r>
      <w:r>
        <w:rPr>
          <w:rFonts w:ascii="Times New Roman" w:eastAsia="华文楷体" w:hAnsi="Times New Roman" w:cs="宋体"/>
          <w:szCs w:val="21"/>
        </w:rPr>
        <w:t xml:space="preserve">            </w:t>
      </w:r>
      <w:r w:rsidR="0073685B">
        <w:rPr>
          <w:rFonts w:ascii="Times New Roman" w:eastAsia="华文楷体" w:hAnsi="Times New Roman" w:cs="宋体" w:hint="eastAsia"/>
          <w:szCs w:val="21"/>
        </w:rPr>
        <w:t xml:space="preserve"> </w:t>
      </w:r>
      <w:r w:rsidR="0073685B" w:rsidRPr="00B83093">
        <w:rPr>
          <w:rFonts w:ascii="Times New Roman" w:hAnsi="Times New Roman" w:hint="eastAsia"/>
          <w:szCs w:val="21"/>
        </w:rPr>
        <w:t>单位</w:t>
      </w:r>
      <w:r w:rsidR="0073685B" w:rsidRPr="00B83093">
        <w:rPr>
          <w:rFonts w:ascii="Times New Roman" w:hAnsi="Times New Roman"/>
          <w:szCs w:val="21"/>
        </w:rPr>
        <w:t>：</w:t>
      </w:r>
      <w:r w:rsidR="0073685B" w:rsidRPr="00B83093">
        <w:rPr>
          <w:rFonts w:ascii="Times New Roman" w:hAnsi="Times New Roman"/>
          <w:szCs w:val="21"/>
        </w:rPr>
        <w:t>dB(A</w:t>
      </w:r>
      <w:r w:rsidR="0073685B" w:rsidRPr="00B83093">
        <w:rPr>
          <w:rFonts w:ascii="Times New Roman" w:hAnsi="Times New Roman" w:hint="eastAsia"/>
          <w:szCs w:val="21"/>
        </w:rPr>
        <w:t>)</w:t>
      </w:r>
      <w:bookmarkStart w:id="26" w:name="声功能区评价表"/>
      <w:bookmarkEnd w:id="26"/>
    </w:p>
    <w:tbl>
      <w:tblPr>
        <w:tblStyle w:val="ae"/>
        <w:tblW w:w="827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77"/>
        <w:gridCol w:w="1641"/>
        <w:gridCol w:w="911"/>
        <w:gridCol w:w="911"/>
        <w:gridCol w:w="911"/>
        <w:gridCol w:w="911"/>
        <w:gridCol w:w="985"/>
      </w:tblGrid>
      <w:tr w:rsidR="006C5161" w:rsidTr="00550951">
        <w:tc>
          <w:tcPr>
            <w:tcW w:w="1132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名称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类型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包含建筑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噪声最大值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噪声限值</w:t>
            </w:r>
          </w:p>
        </w:tc>
        <w:tc>
          <w:tcPr>
            <w:tcW w:w="985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情况</w:t>
            </w:r>
          </w:p>
        </w:tc>
      </w:tr>
      <w:tr w:rsidR="006C5161" w:rsidTr="00550951"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昼间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夜间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昼间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夜间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C5161" w:rsidTr="006C5161"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区域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2# 3# 11# 13# 18#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  <w:tr w:rsidR="006C5161" w:rsidTr="006C5161">
        <w:tc>
          <w:tcPr>
            <w:tcW w:w="1132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区域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4a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1# 4#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C5161" w:rsidRDefault="006C5161" w:rsidP="006C51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C5161" w:rsidRPr="006C5161" w:rsidRDefault="006C5161" w:rsidP="006C516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C5161">
              <w:rPr>
                <w:rFonts w:ascii="Times New Roman" w:hAnsi="Times New Roman" w:hint="eastAsia"/>
                <w:b/>
                <w:szCs w:val="21"/>
              </w:rPr>
              <w:t>达标</w:t>
            </w:r>
          </w:p>
        </w:tc>
      </w:tr>
    </w:tbl>
    <w:p w:rsidR="004D469B" w:rsidRPr="00AE7A72" w:rsidRDefault="004D469B" w:rsidP="004D469B">
      <w:pPr>
        <w:widowControl/>
        <w:jc w:val="center"/>
        <w:rPr>
          <w:rFonts w:ascii="Times New Roman" w:hAnsi="Times New Roman"/>
          <w:szCs w:val="21"/>
        </w:rPr>
      </w:pPr>
    </w:p>
    <w:p w:rsidR="002021A9" w:rsidRPr="00447BFE" w:rsidRDefault="002021A9" w:rsidP="0028422A">
      <w:pPr>
        <w:pStyle w:val="aa"/>
        <w:ind w:firstLine="420"/>
        <w:rPr>
          <w:sz w:val="21"/>
          <w:szCs w:val="21"/>
        </w:rPr>
      </w:pPr>
      <w:r w:rsidRPr="002021A9">
        <w:rPr>
          <w:rFonts w:ascii="宋体" w:hAnsi="Calibri" w:hint="eastAsia"/>
          <w:sz w:val="21"/>
          <w:szCs w:val="21"/>
        </w:rPr>
        <w:t>本项目</w:t>
      </w:r>
      <w:r w:rsidR="006C5161" w:rsidRPr="006C5161">
        <w:rPr>
          <w:rFonts w:ascii="宋体" w:hAnsi="Calibri" w:hint="eastAsia"/>
          <w:b/>
          <w:color w:val="000000"/>
          <w:sz w:val="21"/>
          <w:szCs w:val="21"/>
        </w:rPr>
        <w:t>满足</w:t>
      </w:r>
      <w:r w:rsidRPr="002021A9">
        <w:rPr>
          <w:rFonts w:ascii="宋体" w:hAnsi="Calibri" w:hint="eastAsia"/>
          <w:sz w:val="21"/>
          <w:szCs w:val="21"/>
        </w:rPr>
        <w:t>《绿色建筑评价标准》（</w:t>
      </w:r>
      <w:r w:rsidR="00586807">
        <w:rPr>
          <w:rFonts w:ascii="宋体" w:hAnsi="Calibri"/>
          <w:sz w:val="21"/>
          <w:szCs w:val="21"/>
        </w:rPr>
        <w:t>DB13(J)/T113-2015</w:t>
      </w:r>
      <w:r w:rsidRPr="002021A9">
        <w:rPr>
          <w:rFonts w:ascii="宋体" w:hAnsi="Calibri"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第</w:t>
      </w:r>
      <w:r w:rsidRPr="00447BFE">
        <w:rPr>
          <w:rFonts w:hint="eastAsia"/>
          <w:sz w:val="21"/>
          <w:szCs w:val="21"/>
        </w:rPr>
        <w:t>4.2.5</w:t>
      </w:r>
      <w:r>
        <w:rPr>
          <w:rFonts w:hint="eastAsia"/>
          <w:sz w:val="21"/>
          <w:szCs w:val="21"/>
        </w:rPr>
        <w:t>条</w:t>
      </w:r>
      <w:r>
        <w:rPr>
          <w:sz w:val="21"/>
          <w:szCs w:val="21"/>
        </w:rPr>
        <w:t>：</w:t>
      </w:r>
      <w:r w:rsidRPr="00447BFE">
        <w:rPr>
          <w:rFonts w:hint="eastAsia"/>
          <w:sz w:val="21"/>
          <w:szCs w:val="21"/>
        </w:rPr>
        <w:t>场地内环境噪声符合现行国家标准《声环境质量标准》</w:t>
      </w:r>
      <w:r w:rsidRPr="00447BFE">
        <w:rPr>
          <w:rFonts w:hint="eastAsia"/>
          <w:sz w:val="21"/>
          <w:szCs w:val="21"/>
        </w:rPr>
        <w:t>GB 3096</w:t>
      </w:r>
      <w:r w:rsidR="0028422A">
        <w:rPr>
          <w:rFonts w:hint="eastAsia"/>
          <w:sz w:val="21"/>
          <w:szCs w:val="21"/>
        </w:rPr>
        <w:t>的有关规定</w:t>
      </w:r>
      <w:r w:rsidR="008C1285">
        <w:rPr>
          <w:rFonts w:hint="eastAsia"/>
          <w:sz w:val="21"/>
          <w:szCs w:val="21"/>
        </w:rPr>
        <w:t>，</w:t>
      </w:r>
      <w:r w:rsidR="008C1285" w:rsidRPr="008C1285">
        <w:rPr>
          <w:rFonts w:hint="eastAsia"/>
          <w:sz w:val="21"/>
          <w:szCs w:val="21"/>
        </w:rPr>
        <w:t>评价分值为</w:t>
      </w:r>
      <w:r w:rsidR="008C1285" w:rsidRPr="008C1285">
        <w:rPr>
          <w:rFonts w:hint="eastAsia"/>
          <w:sz w:val="21"/>
          <w:szCs w:val="21"/>
        </w:rPr>
        <w:t xml:space="preserve"> 4 </w:t>
      </w:r>
      <w:r w:rsidR="008C1285" w:rsidRPr="008C1285">
        <w:rPr>
          <w:rFonts w:hint="eastAsia"/>
          <w:sz w:val="21"/>
          <w:szCs w:val="21"/>
        </w:rPr>
        <w:t>分</w:t>
      </w:r>
      <w:r w:rsidR="0028422A">
        <w:rPr>
          <w:sz w:val="21"/>
          <w:szCs w:val="21"/>
        </w:rPr>
        <w:t>。</w:t>
      </w:r>
      <w:r w:rsidR="006C5161" w:rsidRPr="006C5161">
        <w:rPr>
          <w:rFonts w:hint="eastAsia"/>
          <w:b/>
          <w:color w:val="000000"/>
          <w:sz w:val="21"/>
          <w:szCs w:val="21"/>
        </w:rPr>
        <w:t>得</w:t>
      </w:r>
      <w:r w:rsidR="006C5161" w:rsidRPr="006C5161">
        <w:rPr>
          <w:rFonts w:hint="eastAsia"/>
          <w:b/>
          <w:color w:val="000000"/>
          <w:sz w:val="21"/>
          <w:szCs w:val="21"/>
        </w:rPr>
        <w:t xml:space="preserve"> 4 </w:t>
      </w:r>
      <w:r w:rsidR="006C5161" w:rsidRPr="006C5161">
        <w:rPr>
          <w:rFonts w:hint="eastAsia"/>
          <w:b/>
          <w:color w:val="000000"/>
          <w:sz w:val="21"/>
          <w:szCs w:val="21"/>
        </w:rPr>
        <w:t>分</w:t>
      </w:r>
      <w:r>
        <w:rPr>
          <w:sz w:val="21"/>
          <w:szCs w:val="21"/>
        </w:rPr>
        <w:t>。</w:t>
      </w:r>
    </w:p>
    <w:p w:rsidR="00FC2740" w:rsidRPr="002021A9" w:rsidRDefault="00FC2740" w:rsidP="002021A9">
      <w:pPr>
        <w:pStyle w:val="Default"/>
        <w:spacing w:line="360" w:lineRule="auto"/>
        <w:ind w:firstLineChars="200" w:firstLine="480"/>
        <w:jc w:val="left"/>
        <w:rPr>
          <w:rFonts w:ascii="Times New Roman" w:hAnsi="Times New Roman"/>
        </w:rPr>
      </w:pPr>
    </w:p>
    <w:sectPr w:rsidR="00FC2740" w:rsidRPr="0020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64" w:rsidRDefault="00623B64" w:rsidP="00385B5B">
      <w:r>
        <w:separator/>
      </w:r>
    </w:p>
  </w:endnote>
  <w:endnote w:type="continuationSeparator" w:id="0">
    <w:p w:rsidR="00623B64" w:rsidRDefault="00623B64" w:rsidP="0038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64" w:rsidRDefault="00623B64" w:rsidP="00385B5B">
      <w:r>
        <w:separator/>
      </w:r>
    </w:p>
  </w:footnote>
  <w:footnote w:type="continuationSeparator" w:id="0">
    <w:p w:rsidR="00623B64" w:rsidRDefault="00623B64" w:rsidP="0038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3C2"/>
    <w:multiLevelType w:val="hybridMultilevel"/>
    <w:tmpl w:val="A36E3150"/>
    <w:lvl w:ilvl="0" w:tplc="77A6BB14">
      <w:start w:val="1"/>
      <w:numFmt w:val="decimal"/>
      <w:lvlText w:val="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">
    <w:nsid w:val="720049E2"/>
    <w:multiLevelType w:val="hybridMultilevel"/>
    <w:tmpl w:val="8EBA2084"/>
    <w:lvl w:ilvl="0" w:tplc="82D22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61"/>
    <w:rsid w:val="00003EBD"/>
    <w:rsid w:val="00005A86"/>
    <w:rsid w:val="00042D61"/>
    <w:rsid w:val="00063DFD"/>
    <w:rsid w:val="000820BA"/>
    <w:rsid w:val="0008748F"/>
    <w:rsid w:val="000A35F0"/>
    <w:rsid w:val="000A3E0F"/>
    <w:rsid w:val="000D1F24"/>
    <w:rsid w:val="000D2CA4"/>
    <w:rsid w:val="000D3259"/>
    <w:rsid w:val="000D6A8E"/>
    <w:rsid w:val="000F5A88"/>
    <w:rsid w:val="001128B4"/>
    <w:rsid w:val="00112D2D"/>
    <w:rsid w:val="00116DD5"/>
    <w:rsid w:val="00124772"/>
    <w:rsid w:val="0013009E"/>
    <w:rsid w:val="001379B8"/>
    <w:rsid w:val="001405FE"/>
    <w:rsid w:val="001412B7"/>
    <w:rsid w:val="00141E71"/>
    <w:rsid w:val="0016362E"/>
    <w:rsid w:val="0016680D"/>
    <w:rsid w:val="00167041"/>
    <w:rsid w:val="001730A4"/>
    <w:rsid w:val="001A503F"/>
    <w:rsid w:val="001A52EC"/>
    <w:rsid w:val="001B13F9"/>
    <w:rsid w:val="001C5401"/>
    <w:rsid w:val="001D3231"/>
    <w:rsid w:val="001F27D7"/>
    <w:rsid w:val="002021A9"/>
    <w:rsid w:val="0022186F"/>
    <w:rsid w:val="00223FD4"/>
    <w:rsid w:val="00234855"/>
    <w:rsid w:val="00264493"/>
    <w:rsid w:val="002659A1"/>
    <w:rsid w:val="0028422A"/>
    <w:rsid w:val="00286700"/>
    <w:rsid w:val="002957ED"/>
    <w:rsid w:val="002A6D8D"/>
    <w:rsid w:val="002B262A"/>
    <w:rsid w:val="002C05E5"/>
    <w:rsid w:val="002C64DD"/>
    <w:rsid w:val="002E59ED"/>
    <w:rsid w:val="00321C1D"/>
    <w:rsid w:val="003313D3"/>
    <w:rsid w:val="00361C9E"/>
    <w:rsid w:val="00361D43"/>
    <w:rsid w:val="0036785B"/>
    <w:rsid w:val="00373CAE"/>
    <w:rsid w:val="00385B5B"/>
    <w:rsid w:val="003A3902"/>
    <w:rsid w:val="003A4F31"/>
    <w:rsid w:val="003C00D1"/>
    <w:rsid w:val="003C6CFE"/>
    <w:rsid w:val="003C7732"/>
    <w:rsid w:val="003D67A0"/>
    <w:rsid w:val="003D67D5"/>
    <w:rsid w:val="003F1246"/>
    <w:rsid w:val="003F2A13"/>
    <w:rsid w:val="00416967"/>
    <w:rsid w:val="00421A1C"/>
    <w:rsid w:val="00432563"/>
    <w:rsid w:val="00445CF4"/>
    <w:rsid w:val="004474F8"/>
    <w:rsid w:val="00447BFE"/>
    <w:rsid w:val="004636CA"/>
    <w:rsid w:val="00465BD1"/>
    <w:rsid w:val="00472D0B"/>
    <w:rsid w:val="0047447A"/>
    <w:rsid w:val="00485D68"/>
    <w:rsid w:val="004949F1"/>
    <w:rsid w:val="00495CE8"/>
    <w:rsid w:val="004A4451"/>
    <w:rsid w:val="004D469B"/>
    <w:rsid w:val="005034E9"/>
    <w:rsid w:val="00504290"/>
    <w:rsid w:val="00523106"/>
    <w:rsid w:val="0054589E"/>
    <w:rsid w:val="005523A5"/>
    <w:rsid w:val="00553731"/>
    <w:rsid w:val="00554ABA"/>
    <w:rsid w:val="00586807"/>
    <w:rsid w:val="00595E38"/>
    <w:rsid w:val="005C20D1"/>
    <w:rsid w:val="005C5A16"/>
    <w:rsid w:val="005D70E3"/>
    <w:rsid w:val="005E1713"/>
    <w:rsid w:val="005E3F82"/>
    <w:rsid w:val="005E4CFE"/>
    <w:rsid w:val="005E6AD7"/>
    <w:rsid w:val="00604292"/>
    <w:rsid w:val="0062335E"/>
    <w:rsid w:val="00623B64"/>
    <w:rsid w:val="006279F3"/>
    <w:rsid w:val="00637AFF"/>
    <w:rsid w:val="00667148"/>
    <w:rsid w:val="00683ECD"/>
    <w:rsid w:val="00696819"/>
    <w:rsid w:val="006A4C1D"/>
    <w:rsid w:val="006B44E5"/>
    <w:rsid w:val="006B4A8B"/>
    <w:rsid w:val="006C5161"/>
    <w:rsid w:val="006D07B4"/>
    <w:rsid w:val="006E1CA1"/>
    <w:rsid w:val="007108C0"/>
    <w:rsid w:val="007121F1"/>
    <w:rsid w:val="00734ED7"/>
    <w:rsid w:val="0073685B"/>
    <w:rsid w:val="0074110A"/>
    <w:rsid w:val="0075593C"/>
    <w:rsid w:val="00761CF1"/>
    <w:rsid w:val="00762DE0"/>
    <w:rsid w:val="00781128"/>
    <w:rsid w:val="007873B1"/>
    <w:rsid w:val="00792428"/>
    <w:rsid w:val="00794146"/>
    <w:rsid w:val="007955EF"/>
    <w:rsid w:val="007B3895"/>
    <w:rsid w:val="007D1479"/>
    <w:rsid w:val="007F7D94"/>
    <w:rsid w:val="008010F1"/>
    <w:rsid w:val="008050F2"/>
    <w:rsid w:val="00817805"/>
    <w:rsid w:val="008325DF"/>
    <w:rsid w:val="00841238"/>
    <w:rsid w:val="008428AD"/>
    <w:rsid w:val="00854D3C"/>
    <w:rsid w:val="00855EB3"/>
    <w:rsid w:val="0086353A"/>
    <w:rsid w:val="008658B5"/>
    <w:rsid w:val="008815E2"/>
    <w:rsid w:val="008A245B"/>
    <w:rsid w:val="008B506D"/>
    <w:rsid w:val="008C1285"/>
    <w:rsid w:val="008F0665"/>
    <w:rsid w:val="008F0B53"/>
    <w:rsid w:val="008F5A26"/>
    <w:rsid w:val="009028AD"/>
    <w:rsid w:val="009110EF"/>
    <w:rsid w:val="00923068"/>
    <w:rsid w:val="009279F3"/>
    <w:rsid w:val="00930557"/>
    <w:rsid w:val="009342C5"/>
    <w:rsid w:val="00935299"/>
    <w:rsid w:val="00941850"/>
    <w:rsid w:val="00941895"/>
    <w:rsid w:val="009607F1"/>
    <w:rsid w:val="0096398E"/>
    <w:rsid w:val="0098534F"/>
    <w:rsid w:val="00987121"/>
    <w:rsid w:val="00990F63"/>
    <w:rsid w:val="009977C7"/>
    <w:rsid w:val="009A7EE4"/>
    <w:rsid w:val="009B76BB"/>
    <w:rsid w:val="009C0639"/>
    <w:rsid w:val="009C0945"/>
    <w:rsid w:val="009C2215"/>
    <w:rsid w:val="009E0773"/>
    <w:rsid w:val="009E0961"/>
    <w:rsid w:val="009F094C"/>
    <w:rsid w:val="009F3D06"/>
    <w:rsid w:val="00A1358C"/>
    <w:rsid w:val="00A14505"/>
    <w:rsid w:val="00A273DD"/>
    <w:rsid w:val="00A41019"/>
    <w:rsid w:val="00A459DC"/>
    <w:rsid w:val="00A45A72"/>
    <w:rsid w:val="00A47CAC"/>
    <w:rsid w:val="00A53BBE"/>
    <w:rsid w:val="00A65874"/>
    <w:rsid w:val="00A65905"/>
    <w:rsid w:val="00A6686B"/>
    <w:rsid w:val="00A70F4E"/>
    <w:rsid w:val="00AD4D6B"/>
    <w:rsid w:val="00AE5699"/>
    <w:rsid w:val="00AE7A72"/>
    <w:rsid w:val="00B3552D"/>
    <w:rsid w:val="00B6150F"/>
    <w:rsid w:val="00B66C1E"/>
    <w:rsid w:val="00B71294"/>
    <w:rsid w:val="00B713EB"/>
    <w:rsid w:val="00B71841"/>
    <w:rsid w:val="00B82B95"/>
    <w:rsid w:val="00B83093"/>
    <w:rsid w:val="00B85B45"/>
    <w:rsid w:val="00B92616"/>
    <w:rsid w:val="00BB4B9B"/>
    <w:rsid w:val="00BB4CA5"/>
    <w:rsid w:val="00BB4FFB"/>
    <w:rsid w:val="00BC3F18"/>
    <w:rsid w:val="00BE122C"/>
    <w:rsid w:val="00BE6E1D"/>
    <w:rsid w:val="00C02B5F"/>
    <w:rsid w:val="00C03121"/>
    <w:rsid w:val="00C30F8E"/>
    <w:rsid w:val="00C56A9D"/>
    <w:rsid w:val="00C9594B"/>
    <w:rsid w:val="00CB7F92"/>
    <w:rsid w:val="00CC6908"/>
    <w:rsid w:val="00CD388B"/>
    <w:rsid w:val="00CE4518"/>
    <w:rsid w:val="00CF2C23"/>
    <w:rsid w:val="00CF44DD"/>
    <w:rsid w:val="00D00AA7"/>
    <w:rsid w:val="00D0116B"/>
    <w:rsid w:val="00D06335"/>
    <w:rsid w:val="00D14CD0"/>
    <w:rsid w:val="00D34E70"/>
    <w:rsid w:val="00D35F01"/>
    <w:rsid w:val="00D62874"/>
    <w:rsid w:val="00D650C0"/>
    <w:rsid w:val="00D71C25"/>
    <w:rsid w:val="00D73004"/>
    <w:rsid w:val="00D83B4F"/>
    <w:rsid w:val="00DA60F0"/>
    <w:rsid w:val="00DA710A"/>
    <w:rsid w:val="00DC15F5"/>
    <w:rsid w:val="00E10BC1"/>
    <w:rsid w:val="00E258A2"/>
    <w:rsid w:val="00E56749"/>
    <w:rsid w:val="00E61309"/>
    <w:rsid w:val="00E62B08"/>
    <w:rsid w:val="00E647E1"/>
    <w:rsid w:val="00E94AEB"/>
    <w:rsid w:val="00EC5BBC"/>
    <w:rsid w:val="00ED5211"/>
    <w:rsid w:val="00F01CC2"/>
    <w:rsid w:val="00F05FFA"/>
    <w:rsid w:val="00F25618"/>
    <w:rsid w:val="00F3631E"/>
    <w:rsid w:val="00F46175"/>
    <w:rsid w:val="00F515FF"/>
    <w:rsid w:val="00F601E8"/>
    <w:rsid w:val="00F64650"/>
    <w:rsid w:val="00F72E6F"/>
    <w:rsid w:val="00F8780D"/>
    <w:rsid w:val="00FA0657"/>
    <w:rsid w:val="00FC2740"/>
    <w:rsid w:val="00FC5C1E"/>
    <w:rsid w:val="00FC792A"/>
    <w:rsid w:val="00FD633D"/>
    <w:rsid w:val="00FE2DCA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8DB0C-AE58-4939-89A1-FDBBB93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5B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5B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5B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5B5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71C2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85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85B5B"/>
    <w:rPr>
      <w:sz w:val="18"/>
      <w:szCs w:val="18"/>
    </w:rPr>
  </w:style>
  <w:style w:type="character" w:customStyle="1" w:styleId="1Char">
    <w:name w:val="标题 1 Char"/>
    <w:link w:val="1"/>
    <w:uiPriority w:val="9"/>
    <w:rsid w:val="00385B5B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385B5B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85B5B"/>
    <w:pPr>
      <w:ind w:firstLineChars="200" w:firstLine="420"/>
    </w:pPr>
  </w:style>
  <w:style w:type="character" w:customStyle="1" w:styleId="3Char">
    <w:name w:val="标题 3 Char"/>
    <w:link w:val="3"/>
    <w:uiPriority w:val="9"/>
    <w:rsid w:val="00385B5B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385B5B"/>
    <w:rPr>
      <w:rFonts w:ascii="Cambria" w:eastAsia="宋体" w:hAnsi="Cambria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116DD5"/>
    <w:pPr>
      <w:widowControl w:val="0"/>
      <w:autoSpaceDE w:val="0"/>
      <w:autoSpaceDN w:val="0"/>
      <w:adjustRightInd w:val="0"/>
      <w:jc w:val="center"/>
    </w:pPr>
    <w:rPr>
      <w:rFonts w:ascii="宋体" w:cs="宋体"/>
      <w:color w:val="000000"/>
      <w:sz w:val="24"/>
      <w:szCs w:val="24"/>
    </w:rPr>
  </w:style>
  <w:style w:type="character" w:customStyle="1" w:styleId="5Char">
    <w:name w:val="标题 5 Char"/>
    <w:link w:val="5"/>
    <w:uiPriority w:val="9"/>
    <w:rsid w:val="00D71C25"/>
    <w:rPr>
      <w:b/>
      <w:bCs/>
      <w:sz w:val="28"/>
      <w:szCs w:val="28"/>
    </w:rPr>
  </w:style>
  <w:style w:type="character" w:styleId="a6">
    <w:name w:val="annotation reference"/>
    <w:uiPriority w:val="99"/>
    <w:semiHidden/>
    <w:unhideWhenUsed/>
    <w:rsid w:val="00E6130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6130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6130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61309"/>
    <w:rPr>
      <w:b/>
      <w:bCs/>
    </w:rPr>
  </w:style>
  <w:style w:type="character" w:customStyle="1" w:styleId="Char2">
    <w:name w:val="批注主题 Char"/>
    <w:link w:val="a8"/>
    <w:uiPriority w:val="99"/>
    <w:semiHidden/>
    <w:rsid w:val="00E6130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61309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E61309"/>
    <w:rPr>
      <w:sz w:val="18"/>
      <w:szCs w:val="18"/>
    </w:rPr>
  </w:style>
  <w:style w:type="paragraph" w:customStyle="1" w:styleId="aa">
    <w:name w:val="毕业论文 正文"/>
    <w:basedOn w:val="a"/>
    <w:rsid w:val="00734ED7"/>
    <w:pPr>
      <w:spacing w:line="400" w:lineRule="exact"/>
      <w:ind w:firstLineChars="200" w:firstLine="560"/>
    </w:pPr>
    <w:rPr>
      <w:rFonts w:ascii="Times New Roman" w:hAnsi="Times New Roman" w:cs="宋体"/>
      <w:sz w:val="24"/>
      <w:szCs w:val="20"/>
    </w:rPr>
  </w:style>
  <w:style w:type="paragraph" w:customStyle="1" w:styleId="ab">
    <w:name w:val="毕业论文图表下标题"/>
    <w:basedOn w:val="a"/>
    <w:rsid w:val="00D00AA7"/>
    <w:pPr>
      <w:ind w:firstLineChars="250" w:firstLine="452"/>
      <w:jc w:val="center"/>
    </w:pPr>
    <w:rPr>
      <w:rFonts w:ascii="宋体" w:hAnsi="宋体" w:cs="宋体"/>
      <w:b/>
      <w:bCs/>
      <w:sz w:val="18"/>
      <w:szCs w:val="20"/>
    </w:rPr>
  </w:style>
  <w:style w:type="paragraph" w:customStyle="1" w:styleId="ac">
    <w:name w:val="毕业论文二级标题"/>
    <w:basedOn w:val="2"/>
    <w:rsid w:val="00B83093"/>
    <w:pPr>
      <w:spacing w:before="240" w:after="240" w:line="400" w:lineRule="exact"/>
    </w:pPr>
    <w:rPr>
      <w:rFonts w:ascii="Times New Roman" w:eastAsia="黑体" w:hAnsi="Times New Roman" w:cs="宋体"/>
      <w:sz w:val="28"/>
      <w:szCs w:val="20"/>
    </w:rPr>
  </w:style>
  <w:style w:type="paragraph" w:customStyle="1" w:styleId="ad">
    <w:name w:val="表格正文"/>
    <w:rsid w:val="007F7D94"/>
    <w:pPr>
      <w:jc w:val="center"/>
    </w:pPr>
    <w:rPr>
      <w:rFonts w:ascii="Times New Roman" w:hAnsi="Times New Roman"/>
      <w:sz w:val="21"/>
      <w:szCs w:val="21"/>
    </w:rPr>
  </w:style>
  <w:style w:type="table" w:styleId="ae">
    <w:name w:val="Table Grid"/>
    <w:basedOn w:val="a1"/>
    <w:uiPriority w:val="59"/>
    <w:rsid w:val="004D46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bsware\sidu2016\SYS\template\&#24314;&#31569;&#23460;&#22806;&#22768;&#29615;&#22659;&#27169;&#25311;&#25253;&#21578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5D03-0D81-4EE1-835A-04B6FB89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建筑室外声环境模拟报告书.dot</Template>
  <TotalTime>130</TotalTime>
  <Pages>13</Pages>
  <Words>445</Words>
  <Characters>2539</Characters>
  <Application>Microsoft Office Word</Application>
  <DocSecurity>0</DocSecurity>
  <Lines>21</Lines>
  <Paragraphs>5</Paragraphs>
  <ScaleCrop>false</ScaleCrop>
  <Company>北京绿健软件有限公司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cp:lastPrinted>2016-08-03T02:42:00Z</cp:lastPrinted>
  <dcterms:created xsi:type="dcterms:W3CDTF">2017-05-17T09:31:00Z</dcterms:created>
  <dcterms:modified xsi:type="dcterms:W3CDTF">2017-05-18T06:13:00Z</dcterms:modified>
</cp:coreProperties>
</file>